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</w:pPr>
      <w:r>
        <w:rPr>
          <w:rFonts w:cs="宋体" w:asciiTheme="minorEastAsia" w:hAnsiTheme="minorEastAsia"/>
          <w:b/>
          <w:color w:val="333333"/>
          <w:spacing w:val="8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b/>
          <w:color w:val="333333"/>
          <w:spacing w:val="8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333333"/>
          <w:spacing w:val="8"/>
          <w:kern w:val="0"/>
          <w:sz w:val="28"/>
          <w:szCs w:val="28"/>
        </w:rPr>
        <w:t>：</w:t>
      </w:r>
    </w:p>
    <w:p>
      <w:pPr>
        <w:shd w:val="clear" w:color="auto" w:fill="FFFFFF"/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2024年度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湛江市工程系列石油和</w:t>
      </w:r>
      <w:bookmarkEnd w:id="0"/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化工、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纺织、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轻工、食品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专业职称申报材料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填报指南</w:t>
      </w:r>
    </w:p>
    <w:tbl>
      <w:tblPr>
        <w:tblStyle w:val="8"/>
        <w:tblpPr w:leftFromText="180" w:rightFromText="180" w:vertAnchor="text" w:horzAnchor="page" w:tblpX="967" w:tblpY="448"/>
        <w:tblOverlap w:val="never"/>
        <w:tblW w:w="15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01"/>
        <w:gridCol w:w="1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  <w:t>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表一 《送评材料目录单》</w:t>
            </w:r>
          </w:p>
        </w:tc>
        <w:tc>
          <w:tcPr>
            <w:tcW w:w="1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1份（粘贴在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资料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正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面）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，资料袋统一用加厚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牛皮纸档案袋，防止资料遗失。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表二 《广东省职称评审表》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shd w:val="clear" w:color="auto" w:fill="FFFFFF"/>
              </w:rPr>
              <w:t>1份（原件），申报人在《广东省专业技术人才职称管理系统》完成填报后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自动生成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双面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打印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如需增加页数，请严格按附加页格式，如第6页共16页，第6-1页共16页，第6-2页共16页……，以此类推。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生成的表格如不整齐或出现跨页或错页等问题，需手工进行调整，表格不规范的退回调整，盖章后重新再报。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注：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spacing w:val="0"/>
                <w:kern w:val="0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t>《广东省职称评审表》必须按顺序用胶水粘贴，切勿用订书钉装订。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32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表三《（）级职称申报人基本情况及评审登记表》</w:t>
            </w:r>
          </w:p>
        </w:tc>
        <w:tc>
          <w:tcPr>
            <w:tcW w:w="110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CESI仿宋-GB2312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shd w:val="clear" w:color="auto" w:fill="FFFFFF"/>
              </w:rPr>
              <w:t>份（其中1份为原件）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highlight w:val="none"/>
                <w:u w:val="none"/>
              </w:rPr>
              <w:t>填写内容超出页面范围可打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none"/>
              </w:rPr>
              <w:t>印2页，并盖骑缝章，不接收双面打印。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：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single"/>
              </w:rPr>
              <w:t>获奖项目的个人排名必须写明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表四《证书、证明材料》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原件和复印件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，审核后收盖单位公章的复印件，退还原件。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</w:rPr>
              <w:t>无证明材料的应填写“无材料”并个人签名。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表五《</w:t>
            </w:r>
            <w:r>
              <w:rPr>
                <w:rFonts w:ascii="仿宋" w:hAnsi="仿宋" w:eastAsia="仿宋"/>
                <w:bCs/>
                <w:kern w:val="0"/>
                <w:sz w:val="24"/>
                <w:shd w:val="clear" w:color="auto" w:fill="FFFFFF"/>
              </w:rPr>
              <w:t>业绩成果材料</w:t>
            </w:r>
            <w:r>
              <w:rPr>
                <w:rFonts w:hint="eastAsia" w:ascii="仿宋" w:hAnsi="仿宋" w:eastAsia="仿宋"/>
                <w:sz w:val="24"/>
              </w:rPr>
              <w:t>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含《获奖材料》《科研成果、专利材料》、《论文、论著材料》、《其他业绩成果材料》。对照所申报的职称条件，提交任现职以来的专业技术工作经历和业绩、成果材料，包括论文、著作、奖励等证书、证明及其他辅助证明材料（如能体现个人排列名次的获奖证书、项目鉴定报告、授权专利、团标等），按分类装订成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若无对应材料可在封面后手写“无材料”并本人签名。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表六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《身份证复印件》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身份证需复印正反面,不需再提交纸质照片。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表七《广东省专业技术人员申报职称评前公示情况表》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，需有单位公示意见并盖公章。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表八考核表（每年度一张）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任职期间，年度考核或绩效考核为称职（合格）以上等次的年限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申报职称等级要求的资历年限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。考核表复印件须由所在单位人事部门验印盖章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专业技术工作总结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_GB2312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用A4纸双面打印，着重总结任现职以来的专业技术工作情况，3000字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bCs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社保凭证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</w:rPr>
              <w:t>提交</w:t>
            </w: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2024年度</w:t>
            </w: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eastAsia="zh-CN"/>
              </w:rPr>
              <w:t>与个人工作经历相符的连续半年以上的社保凭证。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eastAsia="zh-CN"/>
              </w:rPr>
              <w:t>注：</w:t>
            </w: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single"/>
                <w:shd w:val="clear" w:color="auto" w:fill="FFFFFF"/>
                <w:lang w:eastAsia="zh-CN"/>
              </w:rPr>
              <w:t>事业单位可由人事主管部门（档案保管部门）出具的在职在岗证明等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u w:val="singl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附贴在《证书、证明材料》尾页。</w:t>
            </w:r>
            <w:r>
              <w:rPr>
                <w:rFonts w:hint="eastAsia" w:ascii="仿宋_GB2312" w:hAnsi="仿宋" w:eastAsia="仿宋_GB2312" w:cs="Tahoma"/>
                <w:color w:val="333333"/>
                <w:kern w:val="0"/>
                <w:sz w:val="24"/>
                <w:szCs w:val="24"/>
              </w:rPr>
              <w:t>若申报者出现转岗，由现工作单位出具转岗证明。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继续教育证书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（原件），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提供202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年度继续教育证书，继续教育系统生成的证书需按照要求盖章，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原则上体现的是对应个人申报专业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继续教育证明。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none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>评审后退还。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论文（专利）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以第一作者已公开发表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的，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中级（1篇），初级（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可以只提供技术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工作总结1篇）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承诺书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1份（原件）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，承诺提交的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职称申报材料真实性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CESI仿宋-GB2312" w:cs="CESI仿宋-GB2312"/>
                <w:color w:val="000000"/>
                <w:sz w:val="24"/>
                <w:szCs w:val="24"/>
                <w:shd w:val="clear" w:color="auto" w:fill="FFFFFF"/>
              </w:rPr>
              <w:t>个人签名和单位</w:t>
            </w:r>
            <w:r>
              <w:rPr>
                <w:rFonts w:hint="eastAsia" w:ascii="仿宋_GB2312" w:hAnsi="CESI仿宋-GB2312" w:cs="CESI仿宋-GB2312"/>
                <w:color w:val="000000"/>
                <w:sz w:val="24"/>
                <w:szCs w:val="24"/>
                <w:lang w:eastAsia="zh-CN"/>
              </w:rPr>
              <w:t>负责人签名</w:t>
            </w:r>
            <w:r>
              <w:rPr>
                <w:rFonts w:hint="eastAsia" w:ascii="仿宋_GB2312" w:hAnsi="CESI仿宋-GB2312" w:cs="CESI仿宋-GB2312"/>
                <w:color w:val="000000"/>
                <w:sz w:val="24"/>
                <w:szCs w:val="24"/>
              </w:rPr>
              <w:t>并加盖公章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食品工业企业诚信管理体系内审员资格证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（证书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原件和复印件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，审核后收盖单位公章的复印件，退还原件。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初次考核认定</w:t>
            </w:r>
          </w:p>
        </w:tc>
        <w:tc>
          <w:tcPr>
            <w:tcW w:w="11007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9" w:leftChars="0" w:right="0" w:rightChars="0"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认定申请表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及相关表格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1份。其中《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（）级职称初次考核认定申报人基本情况及评审登记表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份（含1份原件）。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业绩成果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材料。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本专业技术工作经历和业绩成果材料。如专业技术工作总结中提及已完结的本专业技术工作事项相关资料、已授权的发明专利和实用新型专利、获奖证书等佐证材料。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全日制学历证明（国家承认）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eastAsia="zh-CN"/>
              </w:rPr>
              <w:t>跨区域跨单位流动专业技术人才职称重新评审和确认</w:t>
            </w:r>
          </w:p>
        </w:tc>
        <w:tc>
          <w:tcPr>
            <w:tcW w:w="11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1.重新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评审。重新评审的申报材料与常规评审申报材料相同。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确认规定。⑴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广东省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bidi="ar-SA"/>
              </w:rPr>
              <w:t>跨区域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bidi="ar-SA"/>
              </w:rPr>
              <w:t>跨单位流动专业技术人才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bidi="ar-SA"/>
              </w:rPr>
              <w:t>确认表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（新表）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（一式两份）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证明材料：①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原职称证书原件、复印件。审核后收盖单位公章的复印件，退还原件。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原职称评审表原件或经档案保管部门盖章的复印件。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职称评审当年的社保凭证。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基本情况登记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汇总表</w:t>
            </w:r>
          </w:p>
        </w:tc>
        <w:tc>
          <w:tcPr>
            <w:tcW w:w="1100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left"/>
              <w:textAlignment w:val="auto"/>
              <w:rPr>
                <w:rFonts w:hint="default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湛江市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2024年度（）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专业职称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人员基本情况登记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汇总表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申报人或单位如实填写申报人相关信息，电子版以申报人姓名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+申报专业+认定（或评审）命名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报送（发邮箱：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zjiihr@163.com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shd w:val="clear" w:color="auto" w:fill="FFFFFF"/>
          <w:lang w:eastAsia="zh-CN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提交的材料应与《广东省职称评审表》《（ ）级职称申报人基本情况及评审登记表》所填内容相符。由两人或两人以上共同完成的发明创造、学术技术成果、专业技术项目，必须在申报材料中如实注明本人所做的工作内容、所起的作用及排名顺序。申报人获得的发明创造、学术技术成果以及完成项目等的奖励、表彰，应在申报材料中注明授予部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门和等级（审核人须签名，加具单位公章）。提供的经济效益需有本单位财务证明。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提交的所有证明材料（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  <w:lang w:eastAsia="zh-CN"/>
        </w:rPr>
        <w:t>含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学历证书、职称证书、获奖证书及其业绩材料等）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  <w:lang w:eastAsia="zh-CN"/>
        </w:rPr>
        <w:t>均须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所在单位盖章并附上与原件相符字样。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所</w:t>
      </w:r>
      <w:r>
        <w:rPr>
          <w:rFonts w:ascii="仿宋" w:hAnsi="仿宋" w:eastAsia="仿宋"/>
          <w:bCs/>
          <w:kern w:val="0"/>
          <w:sz w:val="24"/>
          <w:szCs w:val="24"/>
          <w:shd w:val="clear" w:color="auto" w:fill="FFFFFF"/>
        </w:rPr>
        <w:t>有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申报资料必须</w:t>
      </w:r>
      <w:r>
        <w:rPr>
          <w:rFonts w:ascii="仿宋" w:hAnsi="仿宋" w:eastAsia="仿宋"/>
          <w:bCs/>
          <w:kern w:val="0"/>
          <w:sz w:val="24"/>
          <w:szCs w:val="24"/>
          <w:shd w:val="clear" w:color="auto" w:fill="FFFFFF"/>
        </w:rPr>
        <w:t>按要求装订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 xml:space="preserve">好。 </w:t>
      </w:r>
      <w:r>
        <w:rPr>
          <w:rFonts w:ascii="仿宋" w:hAnsi="仿宋" w:eastAsia="仿宋"/>
          <w:bCs/>
          <w:kern w:val="0"/>
          <w:sz w:val="24"/>
          <w:szCs w:val="24"/>
          <w:shd w:val="clear" w:color="auto" w:fill="FFFFFF"/>
        </w:rPr>
        <w:t xml:space="preserve">              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 xml:space="preserve"> 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</w:pPr>
    </w:p>
    <w:sectPr>
      <w:pgSz w:w="16838" w:h="11906" w:orient="landscape"/>
      <w:pgMar w:top="1077" w:right="907" w:bottom="1077" w:left="96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BA9D0"/>
    <w:multiLevelType w:val="singleLevel"/>
    <w:tmpl w:val="DEEBA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ZTQ4ZmU5YWM5ZTk1YTIzN2M3NmRjZDYxNDBlMGQifQ=="/>
  </w:docVars>
  <w:rsids>
    <w:rsidRoot w:val="00A53989"/>
    <w:rsid w:val="00003763"/>
    <w:rsid w:val="00007412"/>
    <w:rsid w:val="00014355"/>
    <w:rsid w:val="00014928"/>
    <w:rsid w:val="000277E6"/>
    <w:rsid w:val="000325BF"/>
    <w:rsid w:val="00040504"/>
    <w:rsid w:val="00056543"/>
    <w:rsid w:val="00072AEC"/>
    <w:rsid w:val="00092DAE"/>
    <w:rsid w:val="000D39F7"/>
    <w:rsid w:val="000D6C2A"/>
    <w:rsid w:val="0010133E"/>
    <w:rsid w:val="00103599"/>
    <w:rsid w:val="00114A74"/>
    <w:rsid w:val="001170BE"/>
    <w:rsid w:val="00123A75"/>
    <w:rsid w:val="001241B0"/>
    <w:rsid w:val="00126A11"/>
    <w:rsid w:val="00132266"/>
    <w:rsid w:val="00135A30"/>
    <w:rsid w:val="0016176F"/>
    <w:rsid w:val="00161890"/>
    <w:rsid w:val="00161EF6"/>
    <w:rsid w:val="00165896"/>
    <w:rsid w:val="0016643A"/>
    <w:rsid w:val="0016767E"/>
    <w:rsid w:val="00181C01"/>
    <w:rsid w:val="0018420E"/>
    <w:rsid w:val="001968FD"/>
    <w:rsid w:val="001A784B"/>
    <w:rsid w:val="001D3E7A"/>
    <w:rsid w:val="001D75D7"/>
    <w:rsid w:val="001E2398"/>
    <w:rsid w:val="001E42CC"/>
    <w:rsid w:val="001F17D4"/>
    <w:rsid w:val="001F4688"/>
    <w:rsid w:val="00213C54"/>
    <w:rsid w:val="00221F46"/>
    <w:rsid w:val="002503BA"/>
    <w:rsid w:val="002A221E"/>
    <w:rsid w:val="002D18E1"/>
    <w:rsid w:val="002D35EC"/>
    <w:rsid w:val="002F7323"/>
    <w:rsid w:val="003069A2"/>
    <w:rsid w:val="003070CF"/>
    <w:rsid w:val="00326BE0"/>
    <w:rsid w:val="003272C2"/>
    <w:rsid w:val="003422BB"/>
    <w:rsid w:val="00357ECB"/>
    <w:rsid w:val="003633F8"/>
    <w:rsid w:val="00373949"/>
    <w:rsid w:val="00394EC5"/>
    <w:rsid w:val="003A37B8"/>
    <w:rsid w:val="003B2B52"/>
    <w:rsid w:val="003B72CA"/>
    <w:rsid w:val="003E102B"/>
    <w:rsid w:val="003E4490"/>
    <w:rsid w:val="003F2C1A"/>
    <w:rsid w:val="00400075"/>
    <w:rsid w:val="004050BC"/>
    <w:rsid w:val="00413E08"/>
    <w:rsid w:val="00454915"/>
    <w:rsid w:val="004843AB"/>
    <w:rsid w:val="00487D81"/>
    <w:rsid w:val="00496D89"/>
    <w:rsid w:val="00497FE8"/>
    <w:rsid w:val="004A5395"/>
    <w:rsid w:val="004B73A3"/>
    <w:rsid w:val="004C4ACB"/>
    <w:rsid w:val="004F2100"/>
    <w:rsid w:val="00505C9F"/>
    <w:rsid w:val="00506D38"/>
    <w:rsid w:val="005367C9"/>
    <w:rsid w:val="00541907"/>
    <w:rsid w:val="00541F15"/>
    <w:rsid w:val="00554D1D"/>
    <w:rsid w:val="00560E21"/>
    <w:rsid w:val="005B2787"/>
    <w:rsid w:val="005B71E6"/>
    <w:rsid w:val="005C1A04"/>
    <w:rsid w:val="005C4140"/>
    <w:rsid w:val="005E4CE3"/>
    <w:rsid w:val="005F2DDD"/>
    <w:rsid w:val="0060131D"/>
    <w:rsid w:val="006016B3"/>
    <w:rsid w:val="006104C0"/>
    <w:rsid w:val="00610FCF"/>
    <w:rsid w:val="006245A0"/>
    <w:rsid w:val="0065768F"/>
    <w:rsid w:val="00677829"/>
    <w:rsid w:val="006902FD"/>
    <w:rsid w:val="006A71ED"/>
    <w:rsid w:val="006C4E53"/>
    <w:rsid w:val="006D7768"/>
    <w:rsid w:val="006E0534"/>
    <w:rsid w:val="006F2B5A"/>
    <w:rsid w:val="0071733E"/>
    <w:rsid w:val="00737AD1"/>
    <w:rsid w:val="0074276A"/>
    <w:rsid w:val="00750D1E"/>
    <w:rsid w:val="007B0407"/>
    <w:rsid w:val="007C2BE1"/>
    <w:rsid w:val="007C6063"/>
    <w:rsid w:val="007F40F3"/>
    <w:rsid w:val="007F4EAC"/>
    <w:rsid w:val="00855369"/>
    <w:rsid w:val="0087037A"/>
    <w:rsid w:val="0087102D"/>
    <w:rsid w:val="008A2989"/>
    <w:rsid w:val="008B271E"/>
    <w:rsid w:val="008B3001"/>
    <w:rsid w:val="008D124C"/>
    <w:rsid w:val="008F4E6B"/>
    <w:rsid w:val="00956C2E"/>
    <w:rsid w:val="00983BB8"/>
    <w:rsid w:val="009858B8"/>
    <w:rsid w:val="00994B2E"/>
    <w:rsid w:val="009F4812"/>
    <w:rsid w:val="00A15B93"/>
    <w:rsid w:val="00A52FE7"/>
    <w:rsid w:val="00A53989"/>
    <w:rsid w:val="00A57724"/>
    <w:rsid w:val="00A747F6"/>
    <w:rsid w:val="00A90B0B"/>
    <w:rsid w:val="00A964AD"/>
    <w:rsid w:val="00AA1146"/>
    <w:rsid w:val="00AA73D2"/>
    <w:rsid w:val="00AC109C"/>
    <w:rsid w:val="00AC206C"/>
    <w:rsid w:val="00AC4D2E"/>
    <w:rsid w:val="00AC5618"/>
    <w:rsid w:val="00AC7D2E"/>
    <w:rsid w:val="00AD470B"/>
    <w:rsid w:val="00AE4C5A"/>
    <w:rsid w:val="00AF7A2A"/>
    <w:rsid w:val="00B10312"/>
    <w:rsid w:val="00B160F4"/>
    <w:rsid w:val="00B25C0B"/>
    <w:rsid w:val="00B30615"/>
    <w:rsid w:val="00B57166"/>
    <w:rsid w:val="00B64F78"/>
    <w:rsid w:val="00B67D68"/>
    <w:rsid w:val="00B8374B"/>
    <w:rsid w:val="00B91059"/>
    <w:rsid w:val="00B953BC"/>
    <w:rsid w:val="00BC7109"/>
    <w:rsid w:val="00BD6F56"/>
    <w:rsid w:val="00BE402F"/>
    <w:rsid w:val="00C02EE4"/>
    <w:rsid w:val="00C30DB7"/>
    <w:rsid w:val="00C33A60"/>
    <w:rsid w:val="00C72079"/>
    <w:rsid w:val="00C84D19"/>
    <w:rsid w:val="00CF7AE7"/>
    <w:rsid w:val="00D01660"/>
    <w:rsid w:val="00D222D5"/>
    <w:rsid w:val="00D30E32"/>
    <w:rsid w:val="00D33CFB"/>
    <w:rsid w:val="00D47043"/>
    <w:rsid w:val="00D530D7"/>
    <w:rsid w:val="00D54997"/>
    <w:rsid w:val="00D54D70"/>
    <w:rsid w:val="00D5726D"/>
    <w:rsid w:val="00D64583"/>
    <w:rsid w:val="00D8296E"/>
    <w:rsid w:val="00D82E46"/>
    <w:rsid w:val="00D848D2"/>
    <w:rsid w:val="00D8563A"/>
    <w:rsid w:val="00D85F7E"/>
    <w:rsid w:val="00DA6F75"/>
    <w:rsid w:val="00DB1381"/>
    <w:rsid w:val="00DB2A51"/>
    <w:rsid w:val="00DE6299"/>
    <w:rsid w:val="00DE6B4B"/>
    <w:rsid w:val="00E01A57"/>
    <w:rsid w:val="00E074CF"/>
    <w:rsid w:val="00E33927"/>
    <w:rsid w:val="00E57C81"/>
    <w:rsid w:val="00E77DC3"/>
    <w:rsid w:val="00E878A6"/>
    <w:rsid w:val="00E9591C"/>
    <w:rsid w:val="00EA0CE3"/>
    <w:rsid w:val="00EA1C70"/>
    <w:rsid w:val="00EB6BD2"/>
    <w:rsid w:val="00ED2C50"/>
    <w:rsid w:val="00F627B8"/>
    <w:rsid w:val="00F831FA"/>
    <w:rsid w:val="00F92616"/>
    <w:rsid w:val="00F934EA"/>
    <w:rsid w:val="00FB22AA"/>
    <w:rsid w:val="00FC380B"/>
    <w:rsid w:val="00FC67C2"/>
    <w:rsid w:val="02666ACC"/>
    <w:rsid w:val="090A1E6C"/>
    <w:rsid w:val="0BFB8596"/>
    <w:rsid w:val="11B27AD4"/>
    <w:rsid w:val="14783162"/>
    <w:rsid w:val="1EA90CFB"/>
    <w:rsid w:val="233967DF"/>
    <w:rsid w:val="287F25B8"/>
    <w:rsid w:val="2AEB16B8"/>
    <w:rsid w:val="33F8B668"/>
    <w:rsid w:val="342F1499"/>
    <w:rsid w:val="3630392E"/>
    <w:rsid w:val="366728DB"/>
    <w:rsid w:val="387E7922"/>
    <w:rsid w:val="3B186B05"/>
    <w:rsid w:val="3C6A62CC"/>
    <w:rsid w:val="40517B37"/>
    <w:rsid w:val="47DD3B8A"/>
    <w:rsid w:val="4BBB1DF7"/>
    <w:rsid w:val="4C5720A1"/>
    <w:rsid w:val="4D2D7DDF"/>
    <w:rsid w:val="59751C28"/>
    <w:rsid w:val="5AB01121"/>
    <w:rsid w:val="63147177"/>
    <w:rsid w:val="63261730"/>
    <w:rsid w:val="6DB22525"/>
    <w:rsid w:val="76711DA6"/>
    <w:rsid w:val="77436A9E"/>
    <w:rsid w:val="AFB71F47"/>
    <w:rsid w:val="F7DDA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tex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20">
    <w:name w:val="正文 New New New New New New New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6EF5950C-6B10-42D4-8A62-4FB346A80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1312</Characters>
  <Lines>10</Lines>
  <Paragraphs>3</Paragraphs>
  <TotalTime>3</TotalTime>
  <ScaleCrop>false</ScaleCrop>
  <LinksUpToDate>false</LinksUpToDate>
  <CharactersWithSpaces>1539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2023-10-24T01:12:00Z</dcterms:created>
  <dc:creator>李朝兴</dc:creator>
  <cp:lastModifiedBy>uos</cp:lastModifiedBy>
  <cp:lastPrinted>2024-12-25T10:13:00Z</cp:lastPrinted>
  <dcterms:modified xsi:type="dcterms:W3CDTF">2024-12-27T09:51:14Z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51984D117B7A1DEC4BCF6B67FDCF6301</vt:lpwstr>
  </property>
</Properties>
</file>