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541" w:rsidRPr="00A0797B" w:rsidRDefault="00A0797B" w:rsidP="00A0797B">
      <w:pPr>
        <w:spacing w:line="360" w:lineRule="auto"/>
        <w:jc w:val="left"/>
        <w:rPr>
          <w:rFonts w:ascii="仿宋" w:eastAsia="仿宋" w:hAnsi="仿宋" w:cs="仿宋" w:hint="eastAsia"/>
          <w:sz w:val="32"/>
          <w:szCs w:val="32"/>
        </w:rPr>
      </w:pPr>
      <w:r w:rsidRPr="00A0797B">
        <w:rPr>
          <w:rFonts w:ascii="仿宋" w:eastAsia="仿宋" w:hAnsi="仿宋" w:cs="仿宋" w:hint="eastAsia"/>
          <w:sz w:val="32"/>
          <w:szCs w:val="32"/>
        </w:rPr>
        <w:t>附件3：</w:t>
      </w:r>
    </w:p>
    <w:p w:rsidR="00A0797B" w:rsidRPr="002469CB" w:rsidRDefault="00A0797B" w:rsidP="00A0797B">
      <w:pPr>
        <w:spacing w:line="360" w:lineRule="auto"/>
        <w:jc w:val="left"/>
        <w:rPr>
          <w:rFonts w:ascii="仿宋" w:eastAsia="仿宋" w:hAnsi="仿宋" w:cs="仿宋" w:hint="eastAsia"/>
          <w:b/>
          <w:sz w:val="44"/>
          <w:szCs w:val="44"/>
        </w:rPr>
      </w:pPr>
    </w:p>
    <w:p w:rsidR="00A47541" w:rsidRPr="002469CB" w:rsidRDefault="009D2AD5" w:rsidP="002469CB">
      <w:pPr>
        <w:spacing w:line="360" w:lineRule="auto"/>
        <w:jc w:val="center"/>
        <w:rPr>
          <w:rFonts w:ascii="仿宋" w:eastAsia="仿宋" w:hAnsi="仿宋" w:cs="仿宋" w:hint="eastAsia"/>
          <w:b/>
          <w:sz w:val="44"/>
          <w:szCs w:val="44"/>
        </w:rPr>
      </w:pPr>
      <w:r w:rsidRPr="002469CB">
        <w:rPr>
          <w:rFonts w:ascii="仿宋" w:eastAsia="仿宋" w:hAnsi="仿宋" w:cs="仿宋" w:hint="eastAsia"/>
          <w:b/>
          <w:sz w:val="44"/>
          <w:szCs w:val="44"/>
        </w:rPr>
        <w:t>湛江市中等职业学校教师职称（职务）</w:t>
      </w:r>
    </w:p>
    <w:p w:rsidR="009D2AD5" w:rsidRPr="002469CB" w:rsidRDefault="009D2AD5" w:rsidP="002469CB">
      <w:pPr>
        <w:spacing w:line="360" w:lineRule="auto"/>
        <w:jc w:val="center"/>
        <w:rPr>
          <w:rFonts w:ascii="仿宋" w:eastAsia="仿宋" w:hAnsi="仿宋" w:cs="仿宋" w:hint="eastAsia"/>
          <w:b/>
          <w:sz w:val="44"/>
          <w:szCs w:val="44"/>
        </w:rPr>
      </w:pPr>
      <w:r w:rsidRPr="002469CB">
        <w:rPr>
          <w:rFonts w:ascii="仿宋" w:eastAsia="仿宋" w:hAnsi="仿宋" w:cs="仿宋" w:hint="eastAsia"/>
          <w:b/>
          <w:sz w:val="44"/>
          <w:szCs w:val="44"/>
        </w:rPr>
        <w:t>竞争推荐工作指导意见</w:t>
      </w:r>
    </w:p>
    <w:p w:rsidR="002469CB" w:rsidRPr="002469CB" w:rsidRDefault="002469CB" w:rsidP="002469CB">
      <w:pPr>
        <w:spacing w:line="360" w:lineRule="auto"/>
        <w:jc w:val="center"/>
        <w:rPr>
          <w:rFonts w:ascii="仿宋" w:eastAsia="仿宋" w:hAnsi="仿宋" w:cs="仿宋" w:hint="eastAsia"/>
          <w:sz w:val="32"/>
          <w:szCs w:val="32"/>
        </w:rPr>
      </w:pPr>
    </w:p>
    <w:p w:rsidR="002469CB" w:rsidRDefault="009D2AD5" w:rsidP="002469CB">
      <w:pPr>
        <w:spacing w:line="360" w:lineRule="auto"/>
        <w:ind w:firstLineChars="200" w:firstLine="640"/>
        <w:rPr>
          <w:rFonts w:ascii="仿宋" w:eastAsia="仿宋" w:hAnsi="仿宋" w:cs="仿宋" w:hint="eastAsia"/>
          <w:sz w:val="32"/>
          <w:szCs w:val="32"/>
        </w:rPr>
      </w:pPr>
      <w:r w:rsidRPr="002469CB">
        <w:rPr>
          <w:rFonts w:ascii="仿宋" w:eastAsia="仿宋" w:hAnsi="仿宋" w:cs="仿宋" w:hint="eastAsia"/>
          <w:sz w:val="32"/>
          <w:szCs w:val="32"/>
        </w:rPr>
        <w:t>为保障我市深化中等职业学校教师职称制度改革工作顺利进行，切实维护广大教师的权益，规范中等职业学校教师职称制度改革工作中竞争推荐环节的标准和程序，根据中共中央、国务院《深化新时代教育评价改革总体方案》、广东省人力资源和社会保障厅广东省教育厅关于印发《广</w:t>
      </w:r>
      <w:r w:rsidR="002469CB" w:rsidRPr="002469CB">
        <w:rPr>
          <w:rFonts w:ascii="仿宋" w:eastAsia="仿宋" w:hAnsi="仿宋" w:cs="仿宋" w:hint="eastAsia"/>
          <w:sz w:val="32"/>
          <w:szCs w:val="32"/>
        </w:rPr>
        <w:t>东省深化中等职业学校教师职称制度改革实施方案》的通知（粤人社规﹝2020﹞</w:t>
      </w:r>
      <w:r w:rsidRPr="002469CB">
        <w:rPr>
          <w:rFonts w:ascii="仿宋" w:eastAsia="仿宋" w:hAnsi="仿宋" w:cs="仿宋" w:hint="eastAsia"/>
          <w:sz w:val="32"/>
          <w:szCs w:val="32"/>
        </w:rPr>
        <w:t>52号）和广东省人力资源和社会保障厅关于印</w:t>
      </w:r>
      <w:r w:rsidR="002469CB" w:rsidRPr="002469CB">
        <w:rPr>
          <w:rFonts w:ascii="仿宋" w:eastAsia="仿宋" w:hAnsi="仿宋" w:cs="仿宋" w:hint="eastAsia"/>
          <w:sz w:val="32"/>
          <w:szCs w:val="32"/>
        </w:rPr>
        <w:t>发《广东省职称评审管理服务实施办法及配套规定的通知》（粤人社规﹝2020﹞</w:t>
      </w:r>
      <w:r w:rsidRPr="002469CB">
        <w:rPr>
          <w:rFonts w:ascii="仿宋" w:eastAsia="仿宋" w:hAnsi="仿宋" w:cs="仿宋" w:hint="eastAsia"/>
          <w:sz w:val="32"/>
          <w:szCs w:val="32"/>
        </w:rPr>
        <w:t>33号）精神及我市实际，制定本指导意见。</w:t>
      </w:r>
      <w:r w:rsidR="00A47541" w:rsidRPr="002469CB">
        <w:rPr>
          <w:rFonts w:ascii="仿宋" w:eastAsia="仿宋" w:hAnsi="仿宋" w:cs="仿宋" w:hint="eastAsia"/>
          <w:sz w:val="32"/>
          <w:szCs w:val="32"/>
        </w:rPr>
        <w:t>各县（市、区）</w:t>
      </w:r>
      <w:r w:rsidRPr="002469CB">
        <w:rPr>
          <w:rFonts w:ascii="仿宋" w:eastAsia="仿宋" w:hAnsi="仿宋" w:cs="仿宋" w:hint="eastAsia"/>
          <w:sz w:val="32"/>
          <w:szCs w:val="32"/>
        </w:rPr>
        <w:t>、各单位要在本意见的框架下，根据实际情况，制订适用于本</w:t>
      </w:r>
      <w:r w:rsidR="002469CB" w:rsidRPr="002469CB">
        <w:rPr>
          <w:rFonts w:ascii="仿宋" w:eastAsia="仿宋" w:hAnsi="仿宋" w:cs="仿宋" w:hint="eastAsia"/>
          <w:sz w:val="32"/>
          <w:szCs w:val="32"/>
        </w:rPr>
        <w:t>县（市、区）</w:t>
      </w:r>
      <w:r w:rsidRPr="002469CB">
        <w:rPr>
          <w:rFonts w:ascii="仿宋" w:eastAsia="仿宋" w:hAnsi="仿宋" w:cs="仿宋" w:hint="eastAsia"/>
          <w:sz w:val="32"/>
          <w:szCs w:val="32"/>
        </w:rPr>
        <w:t>、本单位的竞争推荐方案。</w:t>
      </w:r>
    </w:p>
    <w:p w:rsidR="002469CB" w:rsidRPr="002469CB" w:rsidRDefault="009D2AD5" w:rsidP="002469CB">
      <w:pPr>
        <w:spacing w:line="360" w:lineRule="auto"/>
        <w:ind w:firstLineChars="200" w:firstLine="643"/>
        <w:rPr>
          <w:rFonts w:ascii="仿宋" w:eastAsia="仿宋" w:hAnsi="仿宋" w:cs="仿宋" w:hint="eastAsia"/>
          <w:b/>
          <w:sz w:val="32"/>
          <w:szCs w:val="32"/>
        </w:rPr>
      </w:pPr>
      <w:r w:rsidRPr="002469CB">
        <w:rPr>
          <w:rFonts w:ascii="仿宋" w:eastAsia="仿宋" w:hAnsi="仿宋" w:cs="仿宋" w:hint="eastAsia"/>
          <w:b/>
          <w:sz w:val="32"/>
          <w:szCs w:val="32"/>
        </w:rPr>
        <w:t>一、竞争推荐原则</w:t>
      </w:r>
    </w:p>
    <w:p w:rsidR="002469CB" w:rsidRPr="002469CB" w:rsidRDefault="009D2AD5" w:rsidP="002469CB">
      <w:pPr>
        <w:spacing w:line="360" w:lineRule="auto"/>
        <w:ind w:firstLineChars="200" w:firstLine="640"/>
        <w:rPr>
          <w:rFonts w:ascii="仿宋" w:eastAsia="仿宋" w:hAnsi="仿宋" w:cs="仿宋" w:hint="eastAsia"/>
          <w:sz w:val="32"/>
          <w:szCs w:val="32"/>
        </w:rPr>
      </w:pPr>
      <w:r w:rsidRPr="002469CB">
        <w:rPr>
          <w:rFonts w:ascii="仿宋" w:eastAsia="仿宋" w:hAnsi="仿宋" w:cs="仿宋" w:hint="eastAsia"/>
          <w:sz w:val="32"/>
          <w:szCs w:val="32"/>
        </w:rPr>
        <w:t>(一)竞争推荐坚持在核定的岗位结构比例和岗位数量范围内进行，不得进行岗位结构比例和核定岗位数量范围之外、与岗位聘用相脱离的任职资格推荐。</w:t>
      </w:r>
    </w:p>
    <w:p w:rsidR="002469CB" w:rsidRPr="002469CB" w:rsidRDefault="002469CB" w:rsidP="002469CB">
      <w:pPr>
        <w:spacing w:line="360" w:lineRule="auto"/>
        <w:ind w:firstLineChars="200" w:firstLine="640"/>
        <w:rPr>
          <w:rFonts w:ascii="仿宋" w:eastAsia="仿宋" w:hAnsi="仿宋" w:cs="仿宋" w:hint="eastAsia"/>
          <w:sz w:val="32"/>
          <w:szCs w:val="32"/>
        </w:rPr>
      </w:pPr>
      <w:r w:rsidRPr="002469CB">
        <w:rPr>
          <w:rFonts w:ascii="仿宋" w:eastAsia="仿宋" w:hAnsi="仿宋" w:cs="仿宋" w:hint="eastAsia"/>
          <w:sz w:val="32"/>
          <w:szCs w:val="32"/>
        </w:rPr>
        <w:t>(</w:t>
      </w:r>
      <w:r>
        <w:rPr>
          <w:rFonts w:ascii="仿宋" w:eastAsia="仿宋" w:hAnsi="仿宋" w:cs="仿宋" w:hint="eastAsia"/>
          <w:sz w:val="32"/>
          <w:szCs w:val="32"/>
        </w:rPr>
        <w:t>二</w:t>
      </w:r>
      <w:r w:rsidRPr="002469CB">
        <w:rPr>
          <w:rFonts w:ascii="仿宋" w:eastAsia="仿宋" w:hAnsi="仿宋" w:cs="仿宋" w:hint="eastAsia"/>
          <w:sz w:val="32"/>
          <w:szCs w:val="32"/>
        </w:rPr>
        <w:t>)</w:t>
      </w:r>
      <w:r w:rsidR="009D2AD5" w:rsidRPr="002469CB">
        <w:rPr>
          <w:rFonts w:ascii="仿宋" w:eastAsia="仿宋" w:hAnsi="仿宋" w:cs="仿宋" w:hint="eastAsia"/>
          <w:sz w:val="32"/>
          <w:szCs w:val="32"/>
        </w:rPr>
        <w:t>各单位原则上在每年第一季度一次性制订竞争推</w:t>
      </w:r>
      <w:r w:rsidR="009D2AD5" w:rsidRPr="002469CB">
        <w:rPr>
          <w:rFonts w:ascii="仿宋" w:eastAsia="仿宋" w:hAnsi="仿宋" w:cs="仿宋" w:hint="eastAsia"/>
          <w:sz w:val="32"/>
          <w:szCs w:val="32"/>
        </w:rPr>
        <w:lastRenderedPageBreak/>
        <w:t>荐方案，原则上以当年年度单位教师职称（职务）评聘岗位使用申请表的批复为准。按照核准的中、高级岗位设置总量、等级及其数量组织实施。新增岗位一律不能用于非教师职称系列专业技术人员的聘用。</w:t>
      </w:r>
    </w:p>
    <w:p w:rsidR="002469CB" w:rsidRPr="002469CB" w:rsidRDefault="009D2AD5" w:rsidP="002469CB">
      <w:pPr>
        <w:spacing w:line="360" w:lineRule="auto"/>
        <w:ind w:firstLineChars="200" w:firstLine="640"/>
        <w:rPr>
          <w:rFonts w:ascii="仿宋" w:eastAsia="仿宋" w:hAnsi="仿宋" w:cs="仿宋" w:hint="eastAsia"/>
          <w:sz w:val="32"/>
          <w:szCs w:val="32"/>
        </w:rPr>
      </w:pPr>
      <w:r w:rsidRPr="002469CB">
        <w:rPr>
          <w:rFonts w:ascii="仿宋" w:eastAsia="仿宋" w:hAnsi="仿宋" w:cs="仿宋" w:hint="eastAsia"/>
          <w:sz w:val="32"/>
          <w:szCs w:val="32"/>
        </w:rPr>
        <w:t>(三)原则上，采取已取得相应职称的低聘教师与拟正常申报职称的两类教师分开竞岗。根据学校的实际情况合理设置竞聘的岗位数在取得相应职称的低聘教师与拟正常晋升人员教师之间的分配比例</w:t>
      </w:r>
      <w:r w:rsidR="002469CB">
        <w:rPr>
          <w:rFonts w:ascii="仿宋" w:eastAsia="仿宋" w:hAnsi="仿宋" w:cs="仿宋" w:hint="eastAsia"/>
          <w:sz w:val="32"/>
          <w:szCs w:val="32"/>
        </w:rPr>
        <w:t>，</w:t>
      </w:r>
      <w:r w:rsidRPr="002469CB">
        <w:rPr>
          <w:rFonts w:ascii="仿宋" w:eastAsia="仿宋" w:hAnsi="仿宋" w:cs="仿宋" w:hint="eastAsia"/>
          <w:sz w:val="32"/>
          <w:szCs w:val="32"/>
        </w:rPr>
        <w:t>报经同级人社、教育主管部门核准执行。</w:t>
      </w:r>
    </w:p>
    <w:p w:rsidR="002469CB" w:rsidRPr="002469CB" w:rsidRDefault="009D2AD5" w:rsidP="002469CB">
      <w:pPr>
        <w:spacing w:line="360" w:lineRule="auto"/>
        <w:ind w:firstLineChars="200" w:firstLine="640"/>
        <w:rPr>
          <w:rFonts w:ascii="仿宋" w:eastAsia="仿宋" w:hAnsi="仿宋" w:cs="仿宋" w:hint="eastAsia"/>
          <w:sz w:val="32"/>
          <w:szCs w:val="32"/>
        </w:rPr>
      </w:pPr>
      <w:r w:rsidRPr="002469CB">
        <w:rPr>
          <w:rFonts w:ascii="仿宋" w:eastAsia="仿宋" w:hAnsi="仿宋" w:cs="仿宋" w:hint="eastAsia"/>
          <w:sz w:val="32"/>
          <w:szCs w:val="32"/>
        </w:rPr>
        <w:t>(四)竞争推荐要坚持德才兼备、以德为先的原则，客观公正评价申报教师的职业道德、创新能力、业绩水平和实际贡献，实行同行专家评价，重在社会和业内认可，择优推荐。</w:t>
      </w:r>
    </w:p>
    <w:p w:rsidR="002469CB" w:rsidRPr="002469CB" w:rsidRDefault="009D2AD5" w:rsidP="002469CB">
      <w:pPr>
        <w:spacing w:line="360" w:lineRule="auto"/>
        <w:ind w:firstLineChars="200" w:firstLine="640"/>
        <w:rPr>
          <w:rFonts w:ascii="仿宋" w:eastAsia="仿宋" w:hAnsi="仿宋" w:cs="仿宋" w:hint="eastAsia"/>
          <w:sz w:val="32"/>
          <w:szCs w:val="32"/>
        </w:rPr>
      </w:pPr>
      <w:r w:rsidRPr="002469CB">
        <w:rPr>
          <w:rFonts w:ascii="仿宋" w:eastAsia="仿宋" w:hAnsi="仿宋" w:cs="仿宋" w:hint="eastAsia"/>
          <w:sz w:val="32"/>
          <w:szCs w:val="32"/>
        </w:rPr>
        <w:t>(五)参加竞争推荐的教师应当为本单位在职在岗的专业技术人员，应当遵守宪法和法律，具备良好的职业道德，遵守评审纪律，符合相应职称系列、相应层级的申报条件。单位在组织竞争推荐时应对所有参加竞争推荐的</w:t>
      </w:r>
      <w:r w:rsidR="002469CB">
        <w:rPr>
          <w:rFonts w:ascii="仿宋" w:eastAsia="仿宋" w:hAnsi="仿宋" w:cs="仿宋" w:hint="eastAsia"/>
          <w:sz w:val="32"/>
          <w:szCs w:val="32"/>
        </w:rPr>
        <w:t>教师</w:t>
      </w:r>
      <w:r w:rsidRPr="002469CB">
        <w:rPr>
          <w:rFonts w:ascii="仿宋" w:eastAsia="仿宋" w:hAnsi="仿宋" w:cs="仿宋" w:hint="eastAsia"/>
          <w:sz w:val="32"/>
          <w:szCs w:val="32"/>
        </w:rPr>
        <w:t>进行师德考核。</w:t>
      </w:r>
    </w:p>
    <w:p w:rsidR="002469CB" w:rsidRPr="002469CB" w:rsidRDefault="009D2AD5" w:rsidP="002469CB">
      <w:pPr>
        <w:spacing w:line="360" w:lineRule="auto"/>
        <w:ind w:firstLineChars="200" w:firstLine="640"/>
        <w:rPr>
          <w:rFonts w:ascii="仿宋" w:eastAsia="仿宋" w:hAnsi="仿宋" w:cs="仿宋" w:hint="eastAsia"/>
          <w:sz w:val="32"/>
          <w:szCs w:val="32"/>
        </w:rPr>
      </w:pPr>
      <w:r w:rsidRPr="002469CB">
        <w:rPr>
          <w:rFonts w:ascii="仿宋" w:eastAsia="仿宋" w:hAnsi="仿宋" w:cs="仿宋" w:hint="eastAsia"/>
          <w:sz w:val="32"/>
          <w:szCs w:val="32"/>
        </w:rPr>
        <w:t>(六)申报高级</w:t>
      </w:r>
      <w:r w:rsidR="00A47541" w:rsidRPr="002469CB">
        <w:rPr>
          <w:rFonts w:ascii="仿宋" w:eastAsia="仿宋" w:hAnsi="仿宋" w:cs="仿宋" w:hint="eastAsia"/>
          <w:sz w:val="32"/>
          <w:szCs w:val="32"/>
        </w:rPr>
        <w:t>、中级</w:t>
      </w:r>
      <w:r w:rsidRPr="002469CB">
        <w:rPr>
          <w:rFonts w:ascii="仿宋" w:eastAsia="仿宋" w:hAnsi="仿宋" w:cs="仿宋" w:hint="eastAsia"/>
          <w:sz w:val="32"/>
          <w:szCs w:val="32"/>
        </w:rPr>
        <w:t>职称校内民主测评满意率均须超过2/3。</w:t>
      </w:r>
    </w:p>
    <w:p w:rsidR="002469CB" w:rsidRDefault="009D2AD5" w:rsidP="002469CB">
      <w:pPr>
        <w:spacing w:line="360" w:lineRule="auto"/>
        <w:ind w:firstLineChars="200" w:firstLine="640"/>
        <w:rPr>
          <w:rFonts w:ascii="仿宋" w:eastAsia="仿宋" w:hAnsi="仿宋" w:cs="仿宋" w:hint="eastAsia"/>
          <w:sz w:val="32"/>
          <w:szCs w:val="32"/>
        </w:rPr>
      </w:pPr>
      <w:r w:rsidRPr="002469CB">
        <w:rPr>
          <w:rFonts w:ascii="仿宋" w:eastAsia="仿宋" w:hAnsi="仿宋" w:cs="仿宋" w:hint="eastAsia"/>
          <w:sz w:val="32"/>
          <w:szCs w:val="32"/>
        </w:rPr>
        <w:t>(七)实行回避制度，本人或近亲属参加竞岗推荐的学校领导不参加集体研究会议。</w:t>
      </w:r>
      <w:bookmarkStart w:id="0" w:name="_GoBack"/>
      <w:bookmarkEnd w:id="0"/>
    </w:p>
    <w:p w:rsidR="002469CB" w:rsidRPr="002469CB" w:rsidRDefault="002469CB" w:rsidP="002469CB">
      <w:pPr>
        <w:spacing w:line="360" w:lineRule="auto"/>
        <w:ind w:firstLineChars="200" w:firstLine="640"/>
        <w:rPr>
          <w:rFonts w:ascii="仿宋" w:eastAsia="仿宋" w:hAnsi="仿宋" w:cs="仿宋" w:hint="eastAsia"/>
          <w:sz w:val="32"/>
          <w:szCs w:val="32"/>
        </w:rPr>
      </w:pPr>
      <w:r w:rsidRPr="002469CB">
        <w:rPr>
          <w:rFonts w:ascii="仿宋" w:eastAsia="仿宋" w:hAnsi="仿宋" w:cs="仿宋" w:hint="eastAsia"/>
          <w:sz w:val="32"/>
          <w:szCs w:val="32"/>
        </w:rPr>
        <w:t>(</w:t>
      </w:r>
      <w:r>
        <w:rPr>
          <w:rFonts w:ascii="仿宋" w:eastAsia="仿宋" w:hAnsi="仿宋" w:cs="仿宋" w:hint="eastAsia"/>
          <w:sz w:val="32"/>
          <w:szCs w:val="32"/>
        </w:rPr>
        <w:t>八</w:t>
      </w:r>
      <w:r w:rsidRPr="002469CB">
        <w:rPr>
          <w:rFonts w:ascii="仿宋" w:eastAsia="仿宋" w:hAnsi="仿宋" w:cs="仿宋" w:hint="eastAsia"/>
          <w:sz w:val="32"/>
          <w:szCs w:val="32"/>
        </w:rPr>
        <w:t>)</w:t>
      </w:r>
      <w:r w:rsidR="009D2AD5" w:rsidRPr="002469CB">
        <w:rPr>
          <w:rFonts w:ascii="仿宋" w:eastAsia="仿宋" w:hAnsi="仿宋" w:cs="仿宋" w:hint="eastAsia"/>
          <w:sz w:val="32"/>
          <w:szCs w:val="32"/>
        </w:rPr>
        <w:t>校级领导申报职称的</w:t>
      </w:r>
      <w:r>
        <w:rPr>
          <w:rFonts w:ascii="仿宋" w:eastAsia="仿宋" w:hAnsi="仿宋" w:cs="仿宋" w:hint="eastAsia"/>
          <w:sz w:val="32"/>
          <w:szCs w:val="32"/>
        </w:rPr>
        <w:t>，</w:t>
      </w:r>
      <w:r w:rsidR="009D2AD5" w:rsidRPr="002469CB">
        <w:rPr>
          <w:rFonts w:ascii="仿宋" w:eastAsia="仿宋" w:hAnsi="仿宋" w:cs="仿宋" w:hint="eastAsia"/>
          <w:sz w:val="32"/>
          <w:szCs w:val="32"/>
        </w:rPr>
        <w:t>在评前公示时需要主管部门</w:t>
      </w:r>
      <w:r w:rsidR="009D2AD5" w:rsidRPr="002469CB">
        <w:rPr>
          <w:rFonts w:ascii="仿宋" w:eastAsia="仿宋" w:hAnsi="仿宋" w:cs="仿宋" w:hint="eastAsia"/>
          <w:sz w:val="32"/>
          <w:szCs w:val="32"/>
        </w:rPr>
        <w:lastRenderedPageBreak/>
        <w:t>和上级纪检监察部门核实意见</w:t>
      </w:r>
      <w:r>
        <w:rPr>
          <w:rFonts w:ascii="仿宋" w:eastAsia="仿宋" w:hAnsi="仿宋" w:cs="仿宋" w:hint="eastAsia"/>
          <w:sz w:val="32"/>
          <w:szCs w:val="32"/>
        </w:rPr>
        <w:t>。</w:t>
      </w:r>
    </w:p>
    <w:p w:rsidR="002469CB" w:rsidRPr="002469CB" w:rsidRDefault="009D2AD5" w:rsidP="002469CB">
      <w:pPr>
        <w:spacing w:line="360" w:lineRule="auto"/>
        <w:ind w:firstLineChars="200" w:firstLine="640"/>
        <w:rPr>
          <w:rFonts w:ascii="仿宋" w:eastAsia="仿宋" w:hAnsi="仿宋" w:cs="仿宋" w:hint="eastAsia"/>
          <w:sz w:val="32"/>
          <w:szCs w:val="32"/>
        </w:rPr>
      </w:pPr>
      <w:r w:rsidRPr="002469CB">
        <w:rPr>
          <w:rFonts w:ascii="仿宋" w:eastAsia="仿宋" w:hAnsi="仿宋" w:cs="仿宋" w:hint="eastAsia"/>
          <w:sz w:val="32"/>
          <w:szCs w:val="32"/>
        </w:rPr>
        <w:t>(九)对于在艰苦边远地区工作和扶贫支教的中等职业学校教师和既承担文化课、专业课教学任务，又承担实习教学任务的教师，在职称竞争推荐时，子以适当倾斜。</w:t>
      </w:r>
    </w:p>
    <w:p w:rsidR="002469CB" w:rsidRPr="002469CB" w:rsidRDefault="009D2AD5" w:rsidP="002469CB">
      <w:pPr>
        <w:spacing w:line="360" w:lineRule="auto"/>
        <w:ind w:firstLineChars="200" w:firstLine="643"/>
        <w:rPr>
          <w:rFonts w:ascii="仿宋" w:eastAsia="仿宋" w:hAnsi="仿宋" w:cs="仿宋" w:hint="eastAsia"/>
          <w:b/>
          <w:sz w:val="32"/>
          <w:szCs w:val="32"/>
        </w:rPr>
      </w:pPr>
      <w:r w:rsidRPr="002469CB">
        <w:rPr>
          <w:rFonts w:ascii="仿宋" w:eastAsia="仿宋" w:hAnsi="仿宋" w:cs="仿宋" w:hint="eastAsia"/>
          <w:b/>
          <w:sz w:val="32"/>
          <w:szCs w:val="32"/>
        </w:rPr>
        <w:t>二、竞争推荐程序</w:t>
      </w:r>
    </w:p>
    <w:p w:rsidR="002469CB" w:rsidRPr="002469CB" w:rsidRDefault="009D2AD5" w:rsidP="002469CB">
      <w:pPr>
        <w:spacing w:line="360" w:lineRule="auto"/>
        <w:ind w:firstLineChars="200" w:firstLine="640"/>
        <w:rPr>
          <w:rFonts w:ascii="仿宋" w:eastAsia="仿宋" w:hAnsi="仿宋" w:cs="仿宋" w:hint="eastAsia"/>
          <w:sz w:val="32"/>
          <w:szCs w:val="32"/>
        </w:rPr>
      </w:pPr>
      <w:r w:rsidRPr="002469CB">
        <w:rPr>
          <w:rFonts w:ascii="仿宋" w:eastAsia="仿宋" w:hAnsi="仿宋" w:cs="仿宋" w:hint="eastAsia"/>
          <w:sz w:val="32"/>
          <w:szCs w:val="32"/>
        </w:rPr>
        <w:t>(一)各单位要从实际出发，结合本单位其他各类岗位的聘用，各单位研究制订《中等职业学校教师职称（职务）竞聘推荐方案》（以下简称《方案》）。《方案》获单位教代会通过方为有效，并在单位公布。方案内容应包括：单位岗位设置、人员聘用（含高职低聘）、岗位空余、拟竞聘岗位及数量、拟推荐申报人数、任职条件、单位推荐委员会成员名单等事项。</w:t>
      </w:r>
    </w:p>
    <w:p w:rsidR="002469CB" w:rsidRPr="002469CB" w:rsidRDefault="009D2AD5" w:rsidP="002469CB">
      <w:pPr>
        <w:spacing w:line="360" w:lineRule="auto"/>
        <w:ind w:firstLineChars="200" w:firstLine="640"/>
        <w:rPr>
          <w:rFonts w:ascii="仿宋" w:eastAsia="仿宋" w:hAnsi="仿宋" w:cs="仿宋" w:hint="eastAsia"/>
          <w:sz w:val="32"/>
          <w:szCs w:val="32"/>
        </w:rPr>
      </w:pPr>
      <w:r w:rsidRPr="002469CB">
        <w:rPr>
          <w:rFonts w:ascii="仿宋" w:eastAsia="仿宋" w:hAnsi="仿宋" w:cs="仿宋" w:hint="eastAsia"/>
          <w:sz w:val="32"/>
          <w:szCs w:val="32"/>
        </w:rPr>
        <w:t>(二)单位</w:t>
      </w:r>
      <w:r w:rsidR="002469CB">
        <w:rPr>
          <w:rFonts w:ascii="仿宋" w:eastAsia="仿宋" w:hAnsi="仿宋" w:cs="仿宋" w:hint="eastAsia"/>
          <w:sz w:val="32"/>
          <w:szCs w:val="32"/>
        </w:rPr>
        <w:t>将</w:t>
      </w:r>
      <w:r w:rsidRPr="002469CB">
        <w:rPr>
          <w:rFonts w:ascii="仿宋" w:eastAsia="仿宋" w:hAnsi="仿宋" w:cs="仿宋" w:hint="eastAsia"/>
          <w:sz w:val="32"/>
          <w:szCs w:val="32"/>
        </w:rPr>
        <w:t>《方案》，</w:t>
      </w:r>
      <w:r w:rsidR="002469CB">
        <w:rPr>
          <w:rFonts w:ascii="仿宋" w:eastAsia="仿宋" w:hAnsi="仿宋" w:cs="仿宋" w:hint="eastAsia"/>
          <w:sz w:val="32"/>
          <w:szCs w:val="32"/>
        </w:rPr>
        <w:t>以及</w:t>
      </w:r>
      <w:r w:rsidRPr="002469CB">
        <w:rPr>
          <w:rFonts w:ascii="仿宋" w:eastAsia="仿宋" w:hAnsi="仿宋" w:cs="仿宋" w:hint="eastAsia"/>
          <w:sz w:val="32"/>
          <w:szCs w:val="32"/>
        </w:rPr>
        <w:t>最新核准的《</w:t>
      </w:r>
      <w:r w:rsidR="00A47541" w:rsidRPr="002469CB">
        <w:rPr>
          <w:rFonts w:ascii="仿宋" w:eastAsia="仿宋" w:hAnsi="仿宋" w:cs="仿宋" w:hint="eastAsia"/>
          <w:color w:val="FF0000"/>
          <w:sz w:val="32"/>
          <w:szCs w:val="32"/>
        </w:rPr>
        <w:t>湛江</w:t>
      </w:r>
      <w:r w:rsidRPr="002469CB">
        <w:rPr>
          <w:rFonts w:ascii="仿宋" w:eastAsia="仿宋" w:hAnsi="仿宋" w:cs="仿宋" w:hint="eastAsia"/>
          <w:color w:val="FF0000"/>
          <w:sz w:val="32"/>
          <w:szCs w:val="32"/>
        </w:rPr>
        <w:t>市事业单位工作人员岗位聘用审核表</w:t>
      </w:r>
      <w:r w:rsidRPr="002469CB">
        <w:rPr>
          <w:rFonts w:ascii="仿宋" w:eastAsia="仿宋" w:hAnsi="仿宋" w:cs="仿宋" w:hint="eastAsia"/>
          <w:sz w:val="32"/>
          <w:szCs w:val="32"/>
        </w:rPr>
        <w:t>》报主管部门审核，审核通过后报同级政府人社部门备案后实施。</w:t>
      </w:r>
    </w:p>
    <w:p w:rsidR="002469CB" w:rsidRPr="002469CB" w:rsidRDefault="009D2AD5" w:rsidP="002469CB">
      <w:pPr>
        <w:spacing w:line="360" w:lineRule="auto"/>
        <w:ind w:firstLineChars="200" w:firstLine="640"/>
        <w:rPr>
          <w:rFonts w:ascii="仿宋" w:eastAsia="仿宋" w:hAnsi="仿宋" w:cs="仿宋" w:hint="eastAsia"/>
          <w:sz w:val="32"/>
          <w:szCs w:val="32"/>
        </w:rPr>
      </w:pPr>
      <w:r w:rsidRPr="002469CB">
        <w:rPr>
          <w:rFonts w:ascii="仿宋" w:eastAsia="仿宋" w:hAnsi="仿宋" w:cs="仿宋" w:hint="eastAsia"/>
          <w:sz w:val="32"/>
          <w:szCs w:val="32"/>
        </w:rPr>
        <w:t>(三)个人报名，范围包括：中、高级已评待聘用教师，拟申报中、高级评审、认定、确认的教师。</w:t>
      </w:r>
    </w:p>
    <w:p w:rsidR="002469CB" w:rsidRPr="002469CB" w:rsidRDefault="002469CB" w:rsidP="002469CB">
      <w:pPr>
        <w:spacing w:line="360" w:lineRule="auto"/>
        <w:ind w:firstLineChars="200" w:firstLine="640"/>
        <w:rPr>
          <w:rFonts w:ascii="仿宋" w:eastAsia="仿宋" w:hAnsi="仿宋" w:cs="仿宋" w:hint="eastAsia"/>
          <w:sz w:val="32"/>
          <w:szCs w:val="32"/>
        </w:rPr>
      </w:pPr>
      <w:r w:rsidRPr="002469CB">
        <w:rPr>
          <w:rFonts w:ascii="仿宋" w:eastAsia="仿宋" w:hAnsi="仿宋" w:cs="仿宋" w:hint="eastAsia"/>
          <w:sz w:val="32"/>
          <w:szCs w:val="32"/>
        </w:rPr>
        <w:t>(</w:t>
      </w:r>
      <w:r>
        <w:rPr>
          <w:rFonts w:ascii="仿宋" w:eastAsia="仿宋" w:hAnsi="仿宋" w:cs="仿宋" w:hint="eastAsia"/>
          <w:sz w:val="32"/>
          <w:szCs w:val="32"/>
        </w:rPr>
        <w:t>四</w:t>
      </w:r>
      <w:r w:rsidRPr="002469CB">
        <w:rPr>
          <w:rFonts w:ascii="仿宋" w:eastAsia="仿宋" w:hAnsi="仿宋" w:cs="仿宋" w:hint="eastAsia"/>
          <w:sz w:val="32"/>
          <w:szCs w:val="32"/>
        </w:rPr>
        <w:t>)</w:t>
      </w:r>
      <w:r w:rsidR="009D2AD5" w:rsidRPr="002469CB">
        <w:rPr>
          <w:rFonts w:ascii="仿宋" w:eastAsia="仿宋" w:hAnsi="仿宋" w:cs="仿宋" w:hint="eastAsia"/>
          <w:sz w:val="32"/>
          <w:szCs w:val="32"/>
        </w:rPr>
        <w:t>各单位通过教代会推举或广泛征求意见，领导推荐，成立不少于7人的以同行专家和一线教师为主的推荐委员会，由负责教学校长、教学水平高的教师等组成。推荐委员会应具广泛代表性，其中，一线专任教师或实习指导教师(“双肩挑”人员按非专任教师计算)占一半以上；除学校人事管</w:t>
      </w:r>
      <w:r w:rsidR="009D2AD5" w:rsidRPr="002469CB">
        <w:rPr>
          <w:rFonts w:ascii="仿宋" w:eastAsia="仿宋" w:hAnsi="仿宋" w:cs="仿宋" w:hint="eastAsia"/>
          <w:sz w:val="32"/>
          <w:szCs w:val="32"/>
        </w:rPr>
        <w:lastRenderedPageBreak/>
        <w:t>理工作人员外，其他没有教师职称的人员原则上不作为推荐委员会组成人员；本人或近亲属参加当年度竞岗推荐的教师不能成为推荐委员会组成人员。</w:t>
      </w:r>
    </w:p>
    <w:p w:rsidR="002469CB" w:rsidRPr="002469CB" w:rsidRDefault="009D2AD5" w:rsidP="002469CB">
      <w:pPr>
        <w:spacing w:line="360" w:lineRule="auto"/>
        <w:ind w:firstLineChars="200" w:firstLine="640"/>
        <w:rPr>
          <w:rFonts w:ascii="仿宋" w:eastAsia="仿宋" w:hAnsi="仿宋" w:cs="仿宋" w:hint="eastAsia"/>
          <w:sz w:val="32"/>
          <w:szCs w:val="32"/>
        </w:rPr>
      </w:pPr>
      <w:r w:rsidRPr="002469CB">
        <w:rPr>
          <w:rFonts w:ascii="仿宋" w:eastAsia="仿宋" w:hAnsi="仿宋" w:cs="仿宋" w:hint="eastAsia"/>
          <w:sz w:val="32"/>
          <w:szCs w:val="32"/>
        </w:rPr>
        <w:t>(五)对“高职低聘”教师，推荐委员会可采取考核或答辩等方式进行竞推，年度考核评定为基本合格及以下等次的，或受相关处分的教师，原则上3年内不纳入竞争推荐范围。其中，受处分的，从处分决定之日起计算。</w:t>
      </w:r>
    </w:p>
    <w:p w:rsidR="002469CB" w:rsidRPr="002469CB" w:rsidRDefault="009D2AD5" w:rsidP="002469CB">
      <w:pPr>
        <w:spacing w:line="360" w:lineRule="auto"/>
        <w:ind w:firstLineChars="200" w:firstLine="640"/>
        <w:rPr>
          <w:rFonts w:ascii="仿宋" w:eastAsia="仿宋" w:hAnsi="仿宋" w:cs="仿宋" w:hint="eastAsia"/>
          <w:sz w:val="32"/>
          <w:szCs w:val="32"/>
        </w:rPr>
      </w:pPr>
      <w:r w:rsidRPr="002469CB">
        <w:rPr>
          <w:rFonts w:ascii="仿宋" w:eastAsia="仿宋" w:hAnsi="仿宋" w:cs="仿宋" w:hint="eastAsia"/>
          <w:sz w:val="32"/>
          <w:szCs w:val="32"/>
        </w:rPr>
        <w:t>(六)对拟正常晋升教师，推荐委员会依据《广东省中等职业学校教师职称评价标准条件》标准，对师德、知识、能力和业绩等指标进行综合评价并提出推荐意见。</w:t>
      </w:r>
    </w:p>
    <w:p w:rsidR="002469CB" w:rsidRPr="002469CB" w:rsidRDefault="009D2AD5" w:rsidP="002469CB">
      <w:pPr>
        <w:spacing w:line="360" w:lineRule="auto"/>
        <w:ind w:firstLineChars="200" w:firstLine="640"/>
        <w:rPr>
          <w:rFonts w:ascii="仿宋" w:eastAsia="仿宋" w:hAnsi="仿宋" w:cs="仿宋" w:hint="eastAsia"/>
          <w:sz w:val="32"/>
          <w:szCs w:val="32"/>
        </w:rPr>
      </w:pPr>
      <w:r w:rsidRPr="002469CB">
        <w:rPr>
          <w:rFonts w:ascii="仿宋" w:eastAsia="仿宋" w:hAnsi="仿宋" w:cs="仿宋" w:hint="eastAsia"/>
          <w:sz w:val="32"/>
          <w:szCs w:val="32"/>
        </w:rPr>
        <w:t>1.根据《</w:t>
      </w:r>
      <w:r w:rsidR="00A47541" w:rsidRPr="002469CB">
        <w:rPr>
          <w:rFonts w:ascii="仿宋" w:eastAsia="仿宋" w:hAnsi="仿宋" w:cs="仿宋" w:hint="eastAsia"/>
          <w:sz w:val="32"/>
          <w:szCs w:val="32"/>
        </w:rPr>
        <w:t>湛江</w:t>
      </w:r>
      <w:r w:rsidRPr="002469CB">
        <w:rPr>
          <w:rFonts w:ascii="仿宋" w:eastAsia="仿宋" w:hAnsi="仿宋" w:cs="仿宋" w:hint="eastAsia"/>
          <w:sz w:val="32"/>
          <w:szCs w:val="32"/>
        </w:rPr>
        <w:t>市中等职业学校高、中级资格推荐评审量化必备条件指标》(附件1)</w:t>
      </w:r>
      <w:r w:rsidR="002469CB">
        <w:rPr>
          <w:rFonts w:ascii="仿宋" w:eastAsia="仿宋" w:hAnsi="仿宋" w:cs="仿宋" w:hint="eastAsia"/>
          <w:sz w:val="32"/>
          <w:szCs w:val="32"/>
        </w:rPr>
        <w:t>对拟正常晋升教师进行必备条件指标审查。</w:t>
      </w:r>
    </w:p>
    <w:p w:rsidR="002469CB" w:rsidRPr="002469CB" w:rsidRDefault="009D2AD5" w:rsidP="002469CB">
      <w:pPr>
        <w:spacing w:line="360" w:lineRule="auto"/>
        <w:ind w:firstLineChars="200" w:firstLine="640"/>
        <w:rPr>
          <w:rFonts w:ascii="仿宋" w:eastAsia="仿宋" w:hAnsi="仿宋" w:cs="仿宋" w:hint="eastAsia"/>
          <w:sz w:val="32"/>
          <w:szCs w:val="32"/>
        </w:rPr>
      </w:pPr>
      <w:r w:rsidRPr="002469CB">
        <w:rPr>
          <w:rFonts w:ascii="仿宋" w:eastAsia="仿宋" w:hAnsi="仿宋" w:cs="仿宋" w:hint="eastAsia"/>
          <w:sz w:val="32"/>
          <w:szCs w:val="32"/>
        </w:rPr>
        <w:t>2.对符合必备条件教师，可参照《</w:t>
      </w:r>
      <w:r w:rsidR="00A47541" w:rsidRPr="002469CB">
        <w:rPr>
          <w:rFonts w:ascii="仿宋" w:eastAsia="仿宋" w:hAnsi="仿宋" w:cs="仿宋" w:hint="eastAsia"/>
          <w:sz w:val="32"/>
          <w:szCs w:val="32"/>
        </w:rPr>
        <w:t>湛江</w:t>
      </w:r>
      <w:r w:rsidRPr="002469CB">
        <w:rPr>
          <w:rFonts w:ascii="仿宋" w:eastAsia="仿宋" w:hAnsi="仿宋" w:cs="仿宋" w:hint="eastAsia"/>
          <w:sz w:val="32"/>
          <w:szCs w:val="32"/>
        </w:rPr>
        <w:t>市中等职业学校高、中级教师资格推荐评审量化评价指标》（附件2）进行量化评价指标赋分（各指标赋分值可根据学校实际情况进行调整）；对正常晋升中级的教师学校还应采取说课、讲课、答辩、实践操作等方式进行竞推。</w:t>
      </w:r>
    </w:p>
    <w:p w:rsidR="002469CB" w:rsidRPr="002469CB" w:rsidRDefault="009D2AD5" w:rsidP="002469CB">
      <w:pPr>
        <w:spacing w:line="360" w:lineRule="auto"/>
        <w:ind w:firstLineChars="200" w:firstLine="640"/>
        <w:rPr>
          <w:rFonts w:ascii="仿宋" w:eastAsia="仿宋" w:hAnsi="仿宋" w:cs="仿宋" w:hint="eastAsia"/>
          <w:sz w:val="32"/>
          <w:szCs w:val="32"/>
        </w:rPr>
      </w:pPr>
      <w:r w:rsidRPr="002469CB">
        <w:rPr>
          <w:rFonts w:ascii="仿宋" w:eastAsia="仿宋" w:hAnsi="仿宋" w:cs="仿宋" w:hint="eastAsia"/>
          <w:sz w:val="32"/>
          <w:szCs w:val="32"/>
        </w:rPr>
        <w:t>3.对所有拟正常晋升教师量化评价得分进行排序，并在学科平衡等方面综合考虑竞推</w:t>
      </w:r>
      <w:r w:rsidR="002469CB" w:rsidRPr="002469CB">
        <w:rPr>
          <w:rFonts w:ascii="仿宋" w:eastAsia="仿宋" w:hAnsi="仿宋" w:cs="仿宋" w:hint="eastAsia"/>
          <w:sz w:val="32"/>
          <w:szCs w:val="32"/>
        </w:rPr>
        <w:t>。</w:t>
      </w:r>
    </w:p>
    <w:p w:rsidR="002469CB" w:rsidRPr="002469CB" w:rsidRDefault="009D2AD5" w:rsidP="002469CB">
      <w:pPr>
        <w:spacing w:line="360" w:lineRule="auto"/>
        <w:ind w:firstLineChars="200" w:firstLine="640"/>
        <w:rPr>
          <w:rFonts w:ascii="仿宋" w:eastAsia="仿宋" w:hAnsi="仿宋" w:cs="仿宋" w:hint="eastAsia"/>
          <w:sz w:val="32"/>
          <w:szCs w:val="32"/>
        </w:rPr>
      </w:pPr>
      <w:r w:rsidRPr="002469CB">
        <w:rPr>
          <w:rFonts w:ascii="仿宋" w:eastAsia="仿宋" w:hAnsi="仿宋" w:cs="仿宋" w:hint="eastAsia"/>
          <w:sz w:val="32"/>
          <w:szCs w:val="32"/>
        </w:rPr>
        <w:t>(七)允许竞岗不成功的“高职低聘”教师与正常晋升教师再次竞岗，以利于保持内部平衡和加快解决历史遗留问题</w:t>
      </w:r>
      <w:r w:rsidRPr="002469CB">
        <w:rPr>
          <w:rFonts w:ascii="仿宋" w:eastAsia="仿宋" w:hAnsi="仿宋" w:cs="仿宋" w:hint="eastAsia"/>
          <w:sz w:val="32"/>
          <w:szCs w:val="32"/>
        </w:rPr>
        <w:lastRenderedPageBreak/>
        <w:t>进度</w:t>
      </w:r>
      <w:r w:rsidR="002469CB">
        <w:rPr>
          <w:rFonts w:ascii="仿宋" w:eastAsia="仿宋" w:hAnsi="仿宋" w:cs="仿宋" w:hint="eastAsia"/>
          <w:sz w:val="32"/>
          <w:szCs w:val="32"/>
        </w:rPr>
        <w:t>。</w:t>
      </w:r>
      <w:r w:rsidRPr="002469CB">
        <w:rPr>
          <w:rFonts w:ascii="仿宋" w:eastAsia="仿宋" w:hAnsi="仿宋" w:cs="仿宋" w:hint="eastAsia"/>
          <w:sz w:val="32"/>
          <w:szCs w:val="32"/>
        </w:rPr>
        <w:t>上述做法由学校在拟定竞聘方案时</w:t>
      </w:r>
      <w:r w:rsidR="002469CB">
        <w:rPr>
          <w:rFonts w:ascii="仿宋" w:eastAsia="仿宋" w:hAnsi="仿宋" w:cs="仿宋" w:hint="eastAsia"/>
          <w:sz w:val="32"/>
          <w:szCs w:val="32"/>
        </w:rPr>
        <w:t>予以</w:t>
      </w:r>
      <w:r w:rsidRPr="002469CB">
        <w:rPr>
          <w:rFonts w:ascii="仿宋" w:eastAsia="仿宋" w:hAnsi="仿宋" w:cs="仿宋" w:hint="eastAsia"/>
          <w:sz w:val="32"/>
          <w:szCs w:val="32"/>
        </w:rPr>
        <w:t>明确。</w:t>
      </w:r>
    </w:p>
    <w:p w:rsidR="002469CB" w:rsidRPr="002469CB" w:rsidRDefault="002469CB" w:rsidP="002469CB">
      <w:pPr>
        <w:spacing w:line="360" w:lineRule="auto"/>
        <w:ind w:firstLineChars="200" w:firstLine="640"/>
        <w:rPr>
          <w:rFonts w:ascii="仿宋" w:eastAsia="仿宋" w:hAnsi="仿宋" w:cs="仿宋" w:hint="eastAsia"/>
          <w:sz w:val="32"/>
          <w:szCs w:val="32"/>
        </w:rPr>
      </w:pPr>
      <w:r w:rsidRPr="002469CB">
        <w:rPr>
          <w:rFonts w:ascii="仿宋" w:eastAsia="仿宋" w:hAnsi="仿宋" w:cs="仿宋" w:hint="eastAsia"/>
          <w:sz w:val="32"/>
          <w:szCs w:val="32"/>
        </w:rPr>
        <w:t xml:space="preserve"> </w:t>
      </w:r>
      <w:r w:rsidR="009D2AD5" w:rsidRPr="002469CB">
        <w:rPr>
          <w:rFonts w:ascii="仿宋" w:eastAsia="仿宋" w:hAnsi="仿宋" w:cs="仿宋" w:hint="eastAsia"/>
          <w:sz w:val="32"/>
          <w:szCs w:val="32"/>
        </w:rPr>
        <w:t>(八)单位推荐委员会推荐人数按照公布的岗位空缺数量</w:t>
      </w:r>
      <w:r w:rsidR="009D2AD5" w:rsidRPr="000474BB">
        <w:rPr>
          <w:rFonts w:ascii="仿宋" w:eastAsia="仿宋" w:hAnsi="仿宋" w:cs="仿宋" w:hint="eastAsia"/>
          <w:sz w:val="32"/>
          <w:szCs w:val="32"/>
        </w:rPr>
        <w:t>(核准的年度使用岗位计划数量)</w:t>
      </w:r>
      <w:r w:rsidR="009D2AD5" w:rsidRPr="002469CB">
        <w:rPr>
          <w:rFonts w:ascii="仿宋" w:eastAsia="仿宋" w:hAnsi="仿宋" w:cs="仿宋" w:hint="eastAsia"/>
          <w:sz w:val="32"/>
          <w:szCs w:val="32"/>
        </w:rPr>
        <w:t>进行等额推荐。具体办法应在本单位制定推荐方案时事先确定。聘用单位负责人在推荐人选中应充分听取推荐委员会意见，集体研究确定推荐人员。</w:t>
      </w:r>
    </w:p>
    <w:p w:rsidR="002469CB" w:rsidRPr="002469CB" w:rsidRDefault="009D2AD5" w:rsidP="002469CB">
      <w:pPr>
        <w:spacing w:line="360" w:lineRule="auto"/>
        <w:ind w:firstLineChars="200" w:firstLine="640"/>
        <w:rPr>
          <w:rFonts w:ascii="仿宋" w:eastAsia="仿宋" w:hAnsi="仿宋" w:cs="仿宋" w:hint="eastAsia"/>
          <w:sz w:val="32"/>
          <w:szCs w:val="32"/>
        </w:rPr>
      </w:pPr>
      <w:r w:rsidRPr="002469CB">
        <w:rPr>
          <w:rFonts w:ascii="仿宋" w:eastAsia="仿宋" w:hAnsi="仿宋" w:cs="仿宋" w:hint="eastAsia"/>
          <w:sz w:val="32"/>
          <w:szCs w:val="32"/>
        </w:rPr>
        <w:t>(九)单位领导班子应召开专门会议，集体研究确定推荐人选，并做好会议记录，形成会议纪要。同意推荐人数应小于或等于空缺岗位数量。</w:t>
      </w:r>
    </w:p>
    <w:p w:rsidR="002469CB" w:rsidRPr="002469CB" w:rsidRDefault="009D2AD5" w:rsidP="002469CB">
      <w:pPr>
        <w:spacing w:line="360" w:lineRule="auto"/>
        <w:ind w:firstLineChars="200" w:firstLine="640"/>
        <w:rPr>
          <w:rFonts w:ascii="仿宋" w:eastAsia="仿宋" w:hAnsi="仿宋" w:cs="仿宋" w:hint="eastAsia"/>
          <w:sz w:val="32"/>
          <w:szCs w:val="32"/>
        </w:rPr>
      </w:pPr>
      <w:r w:rsidRPr="002469CB">
        <w:rPr>
          <w:rFonts w:ascii="仿宋" w:eastAsia="仿宋" w:hAnsi="仿宋" w:cs="仿宋" w:hint="eastAsia"/>
          <w:sz w:val="32"/>
          <w:szCs w:val="32"/>
        </w:rPr>
        <w:t>(十)各单位应当对确定的推荐人员的申报材料进行审核，并将名单及全部申报材料在单位内部进行公示，公示期不少于5个工作日，如果申报人近5年有工作单位变动或同时在两个以上单位任职的，需要在近5年所有工作过的单位同时进行公示。如单位有多个校区的，申报材料需要在所有校区同时进行公示。</w:t>
      </w:r>
    </w:p>
    <w:p w:rsidR="002469CB" w:rsidRPr="002469CB" w:rsidRDefault="009D2AD5" w:rsidP="002469CB">
      <w:pPr>
        <w:spacing w:line="360" w:lineRule="auto"/>
        <w:ind w:firstLineChars="200" w:firstLine="640"/>
        <w:rPr>
          <w:rFonts w:ascii="仿宋" w:eastAsia="仿宋" w:hAnsi="仿宋" w:cs="仿宋" w:hint="eastAsia"/>
          <w:sz w:val="32"/>
          <w:szCs w:val="32"/>
        </w:rPr>
      </w:pPr>
      <w:r w:rsidRPr="002469CB">
        <w:rPr>
          <w:rFonts w:ascii="仿宋" w:eastAsia="仿宋" w:hAnsi="仿宋" w:cs="仿宋" w:hint="eastAsia"/>
          <w:sz w:val="32"/>
          <w:szCs w:val="32"/>
        </w:rPr>
        <w:t>(十一)公布推荐结果，经公示无异议的，对通过的拟竞聘人员办理聘用手续，对拟推荐申报人员按要求组织上报。</w:t>
      </w:r>
    </w:p>
    <w:p w:rsidR="002469CB" w:rsidRPr="002469CB" w:rsidRDefault="009D2AD5" w:rsidP="002469CB">
      <w:pPr>
        <w:spacing w:line="360" w:lineRule="auto"/>
        <w:ind w:firstLineChars="200" w:firstLine="640"/>
        <w:rPr>
          <w:rFonts w:ascii="仿宋" w:eastAsia="仿宋" w:hAnsi="仿宋" w:cs="仿宋" w:hint="eastAsia"/>
          <w:sz w:val="32"/>
          <w:szCs w:val="32"/>
        </w:rPr>
      </w:pPr>
      <w:r w:rsidRPr="002469CB">
        <w:rPr>
          <w:rFonts w:ascii="仿宋" w:eastAsia="仿宋" w:hAnsi="仿宋" w:cs="仿宋" w:hint="eastAsia"/>
          <w:sz w:val="32"/>
          <w:szCs w:val="32"/>
        </w:rPr>
        <w:t>(十二)单位规模小、人员少的，可按照上述基本程序，由</w:t>
      </w:r>
      <w:r w:rsidR="002469CB">
        <w:rPr>
          <w:rFonts w:ascii="仿宋" w:eastAsia="仿宋" w:hAnsi="仿宋" w:cs="仿宋" w:hint="eastAsia"/>
          <w:sz w:val="32"/>
          <w:szCs w:val="32"/>
        </w:rPr>
        <w:t>县（市、</w:t>
      </w:r>
      <w:r w:rsidRPr="002469CB">
        <w:rPr>
          <w:rFonts w:ascii="仿宋" w:eastAsia="仿宋" w:hAnsi="仿宋" w:cs="仿宋" w:hint="eastAsia"/>
          <w:sz w:val="32"/>
          <w:szCs w:val="32"/>
        </w:rPr>
        <w:t>区</w:t>
      </w:r>
      <w:r w:rsidR="002469CB">
        <w:rPr>
          <w:rFonts w:ascii="仿宋" w:eastAsia="仿宋" w:hAnsi="仿宋" w:cs="仿宋" w:hint="eastAsia"/>
          <w:sz w:val="32"/>
          <w:szCs w:val="32"/>
        </w:rPr>
        <w:t>）</w:t>
      </w:r>
      <w:r w:rsidRPr="002469CB">
        <w:rPr>
          <w:rFonts w:ascii="仿宋" w:eastAsia="仿宋" w:hAnsi="仿宋" w:cs="仿宋" w:hint="eastAsia"/>
          <w:sz w:val="32"/>
          <w:szCs w:val="32"/>
        </w:rPr>
        <w:t>教育局统筹组织竞争推荐。</w:t>
      </w:r>
    </w:p>
    <w:p w:rsidR="002469CB" w:rsidRPr="002469CB" w:rsidRDefault="009D2AD5" w:rsidP="002469CB">
      <w:pPr>
        <w:spacing w:line="360" w:lineRule="auto"/>
        <w:ind w:firstLineChars="200" w:firstLine="643"/>
        <w:rPr>
          <w:rFonts w:ascii="仿宋" w:eastAsia="仿宋" w:hAnsi="仿宋" w:cs="仿宋" w:hint="eastAsia"/>
          <w:b/>
          <w:sz w:val="32"/>
          <w:szCs w:val="32"/>
        </w:rPr>
      </w:pPr>
      <w:r w:rsidRPr="002469CB">
        <w:rPr>
          <w:rFonts w:ascii="仿宋" w:eastAsia="仿宋" w:hAnsi="仿宋" w:cs="仿宋" w:hint="eastAsia"/>
          <w:b/>
          <w:sz w:val="32"/>
          <w:szCs w:val="32"/>
        </w:rPr>
        <w:t>三、竞争推荐监督管理</w:t>
      </w:r>
    </w:p>
    <w:p w:rsidR="002469CB" w:rsidRPr="002469CB" w:rsidRDefault="009D2AD5" w:rsidP="002469CB">
      <w:pPr>
        <w:spacing w:line="360" w:lineRule="auto"/>
        <w:ind w:firstLineChars="200" w:firstLine="640"/>
        <w:rPr>
          <w:rFonts w:ascii="仿宋" w:eastAsia="仿宋" w:hAnsi="仿宋" w:cs="仿宋" w:hint="eastAsia"/>
          <w:sz w:val="32"/>
          <w:szCs w:val="32"/>
        </w:rPr>
      </w:pPr>
      <w:r w:rsidRPr="002469CB">
        <w:rPr>
          <w:rFonts w:ascii="仿宋" w:eastAsia="仿宋" w:hAnsi="仿宋" w:cs="仿宋" w:hint="eastAsia"/>
          <w:sz w:val="32"/>
          <w:szCs w:val="32"/>
        </w:rPr>
        <w:t>(一)竞争推荐是深化中等职业学校教师职称制度改革的重要内容，涉及面广，政策性强，各部门、各单位要高度</w:t>
      </w:r>
      <w:r w:rsidRPr="002469CB">
        <w:rPr>
          <w:rFonts w:ascii="仿宋" w:eastAsia="仿宋" w:hAnsi="仿宋" w:cs="仿宋" w:hint="eastAsia"/>
          <w:sz w:val="32"/>
          <w:szCs w:val="32"/>
        </w:rPr>
        <w:lastRenderedPageBreak/>
        <w:t>重视，切实加强领导，精心组织实施。要增强工作透明度，做到政策公开、过程公开、结果公开，保证教师的知情权、参与权、选择权和监督权</w:t>
      </w:r>
      <w:r w:rsidR="002469CB">
        <w:rPr>
          <w:rFonts w:ascii="仿宋" w:eastAsia="仿宋" w:hAnsi="仿宋" w:cs="仿宋" w:hint="eastAsia"/>
          <w:sz w:val="32"/>
          <w:szCs w:val="32"/>
        </w:rPr>
        <w:t>。</w:t>
      </w:r>
      <w:r w:rsidRPr="002469CB">
        <w:rPr>
          <w:rFonts w:ascii="仿宋" w:eastAsia="仿宋" w:hAnsi="仿宋" w:cs="仿宋" w:hint="eastAsia"/>
          <w:sz w:val="32"/>
          <w:szCs w:val="32"/>
        </w:rPr>
        <w:t>要切实做好宣传引导和思想政治工作，及时发现和研究解决工作中出现的新情况、新问题，确保竞争推荐工作平稳有序进行。</w:t>
      </w:r>
    </w:p>
    <w:p w:rsidR="002469CB" w:rsidRPr="002469CB" w:rsidRDefault="009D2AD5" w:rsidP="002469CB">
      <w:pPr>
        <w:spacing w:line="360" w:lineRule="auto"/>
        <w:ind w:firstLineChars="200" w:firstLine="640"/>
        <w:rPr>
          <w:rFonts w:ascii="仿宋" w:eastAsia="仿宋" w:hAnsi="仿宋" w:cs="仿宋" w:hint="eastAsia"/>
          <w:sz w:val="32"/>
          <w:szCs w:val="32"/>
        </w:rPr>
      </w:pPr>
      <w:r w:rsidRPr="002469CB">
        <w:rPr>
          <w:rFonts w:ascii="仿宋" w:eastAsia="仿宋" w:hAnsi="仿宋" w:cs="仿宋" w:hint="eastAsia"/>
          <w:sz w:val="32"/>
          <w:szCs w:val="32"/>
        </w:rPr>
        <w:t>(二)</w:t>
      </w:r>
      <w:r w:rsidR="00A47541" w:rsidRPr="002469CB">
        <w:rPr>
          <w:rFonts w:ascii="仿宋" w:eastAsia="仿宋" w:hAnsi="仿宋" w:cs="仿宋" w:hint="eastAsia"/>
          <w:sz w:val="32"/>
          <w:szCs w:val="32"/>
        </w:rPr>
        <w:t>各县（市、区）</w:t>
      </w:r>
      <w:r w:rsidRPr="002469CB">
        <w:rPr>
          <w:rFonts w:ascii="仿宋" w:eastAsia="仿宋" w:hAnsi="仿宋" w:cs="仿宋" w:hint="eastAsia"/>
          <w:sz w:val="32"/>
          <w:szCs w:val="32"/>
        </w:rPr>
        <w:t>教育局要加强对本地区教师专业技术岗位竞聘上岗工作的组织、指导和监督，认真做好竞争推荐的组织实施工作。</w:t>
      </w:r>
    </w:p>
    <w:p w:rsidR="002469CB" w:rsidRPr="002469CB" w:rsidRDefault="009D2AD5" w:rsidP="002469CB">
      <w:pPr>
        <w:spacing w:line="360" w:lineRule="auto"/>
        <w:ind w:firstLineChars="200" w:firstLine="640"/>
        <w:rPr>
          <w:rFonts w:ascii="仿宋" w:eastAsia="仿宋" w:hAnsi="仿宋" w:cs="仿宋" w:hint="eastAsia"/>
          <w:sz w:val="32"/>
          <w:szCs w:val="32"/>
        </w:rPr>
      </w:pPr>
      <w:r w:rsidRPr="002469CB">
        <w:rPr>
          <w:rFonts w:ascii="仿宋" w:eastAsia="仿宋" w:hAnsi="仿宋" w:cs="仿宋" w:hint="eastAsia"/>
          <w:sz w:val="32"/>
          <w:szCs w:val="32"/>
        </w:rPr>
        <w:t>(三)申报人所在工作单位要严格按规定程序和标准开展校内竞争推荐，并对申报材料进行真实性、合规性、完整性审核，在规定时间完成程序和材料上报。</w:t>
      </w:r>
    </w:p>
    <w:p w:rsidR="002469CB" w:rsidRPr="002469CB" w:rsidRDefault="009D2AD5" w:rsidP="002469CB">
      <w:pPr>
        <w:spacing w:line="360" w:lineRule="auto"/>
        <w:ind w:firstLineChars="200" w:firstLine="640"/>
        <w:rPr>
          <w:rFonts w:ascii="仿宋" w:eastAsia="仿宋" w:hAnsi="仿宋" w:cs="仿宋" w:hint="eastAsia"/>
          <w:sz w:val="32"/>
          <w:szCs w:val="32"/>
        </w:rPr>
      </w:pPr>
      <w:r w:rsidRPr="002469CB">
        <w:rPr>
          <w:rFonts w:ascii="仿宋" w:eastAsia="仿宋" w:hAnsi="仿宋" w:cs="仿宋" w:hint="eastAsia"/>
          <w:sz w:val="32"/>
          <w:szCs w:val="32"/>
        </w:rPr>
        <w:t>(四)申报人须对本人申报材料的真实性负责，客观、如实填报材料。严禁提供虚假材料、剽窃他人作品和学术成果等学术造假行为。</w:t>
      </w:r>
    </w:p>
    <w:p w:rsidR="002469CB" w:rsidRPr="002469CB" w:rsidRDefault="009D2AD5" w:rsidP="002469CB">
      <w:pPr>
        <w:spacing w:line="360" w:lineRule="auto"/>
        <w:ind w:firstLineChars="200" w:firstLine="640"/>
        <w:rPr>
          <w:rFonts w:ascii="仿宋" w:eastAsia="仿宋" w:hAnsi="仿宋" w:cs="仿宋" w:hint="eastAsia"/>
          <w:sz w:val="32"/>
          <w:szCs w:val="32"/>
        </w:rPr>
      </w:pPr>
      <w:r w:rsidRPr="002469CB">
        <w:rPr>
          <w:rFonts w:ascii="仿宋" w:eastAsia="仿宋" w:hAnsi="仿宋" w:cs="仿宋" w:hint="eastAsia"/>
          <w:sz w:val="32"/>
          <w:szCs w:val="32"/>
        </w:rPr>
        <w:t>(五)申报人违反职称纪律的，一经查实，由职称评审委员会组建单位对其进行批评教育，并依照有关规定进行处理</w:t>
      </w:r>
      <w:r w:rsidR="002469CB">
        <w:rPr>
          <w:rFonts w:ascii="仿宋" w:eastAsia="仿宋" w:hAnsi="仿宋" w:cs="仿宋" w:hint="eastAsia"/>
          <w:sz w:val="32"/>
          <w:szCs w:val="32"/>
        </w:rPr>
        <w:t>；</w:t>
      </w:r>
      <w:r w:rsidRPr="002469CB">
        <w:rPr>
          <w:rFonts w:ascii="仿宋" w:eastAsia="仿宋" w:hAnsi="仿宋" w:cs="仿宋" w:hint="eastAsia"/>
          <w:sz w:val="32"/>
          <w:szCs w:val="32"/>
        </w:rPr>
        <w:t>如果通过弄虚作假或其他不正当手段取得职称的，由人力资源社会保障行政部门或职称评审委员会组建单位依照《职称评审管理暂行规定》第三十九条规定，撤销其职称，并记入职称评审诚信档案库，纳入全国信用信息共享平台，记录期限为自撤销职称之日起3年；同时，启动“谁审核、谁负责”的责任倒查机制，经查实申报人所在工作单位协助造假或未</w:t>
      </w:r>
      <w:r w:rsidRPr="002469CB">
        <w:rPr>
          <w:rFonts w:ascii="仿宋" w:eastAsia="仿宋" w:hAnsi="仿宋" w:cs="仿宋" w:hint="eastAsia"/>
          <w:sz w:val="32"/>
          <w:szCs w:val="32"/>
        </w:rPr>
        <w:lastRenderedPageBreak/>
        <w:t>依法履行审核职责的，相关直接负责的主管人员和其他直接责任人员除按职称纪律追究其责任外，交纪检监察部门处理。</w:t>
      </w:r>
    </w:p>
    <w:p w:rsidR="009D2AD5" w:rsidRPr="002469CB" w:rsidRDefault="009D2AD5" w:rsidP="002469CB">
      <w:pPr>
        <w:spacing w:line="360" w:lineRule="auto"/>
        <w:ind w:firstLineChars="200" w:firstLine="640"/>
        <w:rPr>
          <w:rFonts w:ascii="仿宋" w:eastAsia="仿宋" w:hAnsi="仿宋" w:cs="仿宋"/>
          <w:sz w:val="32"/>
          <w:szCs w:val="32"/>
        </w:rPr>
      </w:pPr>
      <w:r w:rsidRPr="002469CB">
        <w:rPr>
          <w:rFonts w:ascii="仿宋" w:eastAsia="仿宋" w:hAnsi="仿宋" w:cs="仿宋" w:hint="eastAsia"/>
          <w:sz w:val="32"/>
          <w:szCs w:val="32"/>
        </w:rPr>
        <w:t>本指导意见由市教育局负责解释，自印发之日起实施。</w:t>
      </w:r>
    </w:p>
    <w:p w:rsidR="009D2AD5" w:rsidRPr="002469CB" w:rsidRDefault="009D2AD5" w:rsidP="002469CB">
      <w:pPr>
        <w:spacing w:line="360" w:lineRule="auto"/>
        <w:ind w:firstLineChars="200" w:firstLine="640"/>
        <w:rPr>
          <w:rFonts w:ascii="仿宋" w:eastAsia="仿宋" w:hAnsi="仿宋" w:cs="仿宋"/>
          <w:sz w:val="32"/>
          <w:szCs w:val="32"/>
        </w:rPr>
      </w:pPr>
    </w:p>
    <w:p w:rsidR="009D2AD5" w:rsidRPr="002469CB" w:rsidRDefault="009D2AD5" w:rsidP="002469CB">
      <w:pPr>
        <w:spacing w:line="360" w:lineRule="auto"/>
        <w:ind w:firstLineChars="200" w:firstLine="640"/>
        <w:rPr>
          <w:rFonts w:ascii="仿宋" w:eastAsia="仿宋" w:hAnsi="仿宋" w:cs="仿宋"/>
          <w:sz w:val="32"/>
          <w:szCs w:val="32"/>
        </w:rPr>
      </w:pPr>
      <w:r w:rsidRPr="002469CB">
        <w:rPr>
          <w:rFonts w:ascii="仿宋" w:eastAsia="仿宋" w:hAnsi="仿宋" w:cs="仿宋" w:hint="eastAsia"/>
          <w:sz w:val="32"/>
          <w:szCs w:val="32"/>
        </w:rPr>
        <w:t>附件：</w:t>
      </w:r>
      <w:r w:rsidR="002469CB" w:rsidRPr="002469CB">
        <w:rPr>
          <w:rFonts w:ascii="仿宋" w:eastAsia="仿宋" w:hAnsi="仿宋" w:cs="仿宋" w:hint="eastAsia"/>
          <w:sz w:val="32"/>
          <w:szCs w:val="32"/>
        </w:rPr>
        <w:t>1.</w:t>
      </w:r>
      <w:r w:rsidR="00A47541" w:rsidRPr="002469CB">
        <w:rPr>
          <w:rFonts w:ascii="仿宋" w:eastAsia="仿宋" w:hAnsi="仿宋" w:cs="仿宋" w:hint="eastAsia"/>
          <w:sz w:val="32"/>
          <w:szCs w:val="32"/>
        </w:rPr>
        <w:t>湛江</w:t>
      </w:r>
      <w:r w:rsidRPr="002469CB">
        <w:rPr>
          <w:rFonts w:ascii="仿宋" w:eastAsia="仿宋" w:hAnsi="仿宋" w:cs="仿宋" w:hint="eastAsia"/>
          <w:sz w:val="32"/>
          <w:szCs w:val="32"/>
        </w:rPr>
        <w:t>市中等职业学校高、中级资格推荐评审量化必备条件指标</w:t>
      </w:r>
    </w:p>
    <w:p w:rsidR="009D2AD5" w:rsidRPr="002469CB" w:rsidRDefault="009D2AD5" w:rsidP="002469CB">
      <w:pPr>
        <w:spacing w:line="360" w:lineRule="auto"/>
        <w:ind w:firstLineChars="200" w:firstLine="640"/>
        <w:rPr>
          <w:rFonts w:ascii="仿宋" w:eastAsia="仿宋" w:hAnsi="仿宋" w:cs="仿宋"/>
          <w:sz w:val="32"/>
          <w:szCs w:val="32"/>
        </w:rPr>
      </w:pPr>
      <w:r w:rsidRPr="002469CB">
        <w:rPr>
          <w:rFonts w:ascii="仿宋" w:eastAsia="仿宋" w:hAnsi="仿宋" w:cs="仿宋" w:hint="eastAsia"/>
          <w:sz w:val="32"/>
          <w:szCs w:val="32"/>
        </w:rPr>
        <w:t>2.</w:t>
      </w:r>
      <w:r w:rsidR="00A47541" w:rsidRPr="002469CB">
        <w:rPr>
          <w:rFonts w:ascii="仿宋" w:eastAsia="仿宋" w:hAnsi="仿宋" w:cs="仿宋" w:hint="eastAsia"/>
          <w:sz w:val="32"/>
          <w:szCs w:val="32"/>
        </w:rPr>
        <w:t>湛江</w:t>
      </w:r>
      <w:r w:rsidRPr="002469CB">
        <w:rPr>
          <w:rFonts w:ascii="仿宋" w:eastAsia="仿宋" w:hAnsi="仿宋" w:cs="仿宋" w:hint="eastAsia"/>
          <w:sz w:val="32"/>
          <w:szCs w:val="32"/>
        </w:rPr>
        <w:t>市中等职业学校高、中级教师资格推荐评审量化评价指标</w:t>
      </w:r>
    </w:p>
    <w:p w:rsidR="009D2AD5" w:rsidRPr="002469CB" w:rsidRDefault="009D2AD5" w:rsidP="002469CB">
      <w:pPr>
        <w:spacing w:line="360" w:lineRule="auto"/>
        <w:ind w:firstLineChars="200" w:firstLine="640"/>
        <w:rPr>
          <w:rFonts w:ascii="仿宋" w:eastAsia="仿宋" w:hAnsi="仿宋" w:cs="仿宋"/>
          <w:sz w:val="32"/>
          <w:szCs w:val="32"/>
        </w:rPr>
      </w:pPr>
      <w:r w:rsidRPr="002469CB">
        <w:rPr>
          <w:rFonts w:ascii="仿宋" w:eastAsia="仿宋" w:hAnsi="仿宋" w:cs="仿宋" w:hint="eastAsia"/>
          <w:sz w:val="32"/>
          <w:szCs w:val="32"/>
        </w:rPr>
        <w:t>3</w:t>
      </w:r>
      <w:r w:rsidR="00A47541" w:rsidRPr="002469CB">
        <w:rPr>
          <w:rFonts w:ascii="仿宋" w:eastAsia="仿宋" w:hAnsi="仿宋" w:cs="仿宋" w:hint="eastAsia"/>
          <w:sz w:val="32"/>
          <w:szCs w:val="32"/>
        </w:rPr>
        <w:t>湛江</w:t>
      </w:r>
      <w:r w:rsidRPr="002469CB">
        <w:rPr>
          <w:rFonts w:ascii="仿宋" w:eastAsia="仿宋" w:hAnsi="仿宋" w:cs="仿宋" w:hint="eastAsia"/>
          <w:sz w:val="32"/>
          <w:szCs w:val="32"/>
        </w:rPr>
        <w:t>市中等职业学校高、中级教师资格推荐民主测评表</w:t>
      </w:r>
    </w:p>
    <w:p w:rsidR="00D303A0" w:rsidRPr="002469CB" w:rsidRDefault="00D303A0" w:rsidP="002469CB">
      <w:pPr>
        <w:spacing w:line="360" w:lineRule="auto"/>
      </w:pPr>
    </w:p>
    <w:sectPr w:rsidR="00D303A0" w:rsidRPr="002469CB" w:rsidSect="00D303A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D2AD5"/>
    <w:rsid w:val="000474BB"/>
    <w:rsid w:val="002469CB"/>
    <w:rsid w:val="009D2AD5"/>
    <w:rsid w:val="00A0797B"/>
    <w:rsid w:val="00A47541"/>
    <w:rsid w:val="00D303A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2AD5"/>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0BEBEF-95AB-4C76-8A94-97371A19E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462</Words>
  <Characters>2636</Characters>
  <Application>Microsoft Office Word</Application>
  <DocSecurity>0</DocSecurity>
  <Lines>21</Lines>
  <Paragraphs>6</Paragraphs>
  <ScaleCrop>false</ScaleCrop>
  <Company>微软中国</Company>
  <LinksUpToDate>false</LinksUpToDate>
  <CharactersWithSpaces>3092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黄凯</dc:creator>
  <cp:lastModifiedBy>黄凯</cp:lastModifiedBy>
  <cp:revision>2</cp:revision>
  <dcterms:created xsi:type="dcterms:W3CDTF">2022-07-14T01:46:00Z</dcterms:created>
  <dcterms:modified xsi:type="dcterms:W3CDTF">2022-07-14T01:46:00Z</dcterms:modified>
</cp:coreProperties>
</file>