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1766" w:firstLineChars="400"/>
        <w:jc w:val="both"/>
        <w:rPr>
          <w:rFonts w:hint="eastAsia" w:eastAsia="宋体"/>
          <w:sz w:val="36"/>
          <w:szCs w:val="36"/>
          <w:lang w:eastAsia="zh-CN"/>
        </w:rPr>
      </w:pPr>
      <w:r>
        <w:rPr>
          <w:rFonts w:hint="eastAsia"/>
          <w:b/>
          <w:bCs/>
          <w:sz w:val="44"/>
          <w:szCs w:val="44"/>
          <w:lang w:val="en-US" w:eastAsia="zh-CN"/>
        </w:rPr>
        <w:t>湛江市住房公积金管理中心2022年</w:t>
      </w:r>
      <w:r>
        <w:rPr>
          <w:rFonts w:hint="eastAsia"/>
          <w:b/>
          <w:bCs/>
          <w:sz w:val="44"/>
          <w:szCs w:val="44"/>
          <w:lang w:eastAsia="zh-CN"/>
        </w:rPr>
        <w:t>规范性文件清理情况表</w:t>
      </w:r>
    </w:p>
    <w:p>
      <w:pPr>
        <w:pStyle w:val="3"/>
        <w:spacing w:before="11"/>
        <w:rPr>
          <w:sz w:val="20"/>
        </w:rPr>
      </w:pPr>
    </w:p>
    <w:p>
      <w:pPr>
        <w:tabs>
          <w:tab w:val="left" w:pos="1319"/>
          <w:tab w:val="left" w:pos="1761"/>
          <w:tab w:val="left" w:pos="2200"/>
        </w:tabs>
        <w:spacing w:before="70"/>
        <w:ind w:left="0" w:right="106" w:firstLine="0"/>
        <w:jc w:val="center"/>
        <w:rPr>
          <w:sz w:val="22"/>
        </w:rPr>
      </w:pPr>
      <w:r>
        <w:rPr>
          <w:rFonts w:hint="eastAsia"/>
          <w:sz w:val="28"/>
          <w:szCs w:val="28"/>
          <w:lang w:val="en-US" w:eastAsia="zh-CN"/>
        </w:rPr>
        <w:t xml:space="preserve">                                                                  </w:t>
      </w:r>
      <w:r>
        <w:rPr>
          <w:sz w:val="28"/>
          <w:szCs w:val="28"/>
        </w:rPr>
        <w:t>制</w:t>
      </w:r>
      <w:r>
        <w:rPr>
          <w:spacing w:val="-3"/>
          <w:sz w:val="28"/>
          <w:szCs w:val="28"/>
        </w:rPr>
        <w:t>表</w:t>
      </w:r>
      <w:r>
        <w:rPr>
          <w:sz w:val="28"/>
          <w:szCs w:val="28"/>
        </w:rPr>
        <w:t>日期</w:t>
      </w:r>
      <w:r>
        <w:rPr>
          <w:rFonts w:hint="eastAsia"/>
          <w:sz w:val="28"/>
          <w:szCs w:val="28"/>
          <w:lang w:eastAsia="zh-CN"/>
        </w:rPr>
        <w:t>：</w:t>
      </w:r>
      <w:r>
        <w:rPr>
          <w:rFonts w:hint="eastAsia"/>
          <w:sz w:val="28"/>
          <w:szCs w:val="28"/>
          <w:lang w:val="en-US" w:eastAsia="zh-CN"/>
        </w:rPr>
        <w:t>2022</w:t>
      </w:r>
      <w:r>
        <w:rPr>
          <w:sz w:val="28"/>
          <w:szCs w:val="28"/>
        </w:rPr>
        <w:t>年</w:t>
      </w:r>
      <w:r>
        <w:rPr>
          <w:rFonts w:hint="eastAsia"/>
          <w:sz w:val="28"/>
          <w:szCs w:val="28"/>
          <w:lang w:val="en-US" w:eastAsia="zh-CN"/>
        </w:rPr>
        <w:t>11</w:t>
      </w:r>
      <w:r>
        <w:rPr>
          <w:sz w:val="28"/>
          <w:szCs w:val="28"/>
        </w:rPr>
        <w:t>月</w:t>
      </w:r>
      <w:r>
        <w:rPr>
          <w:rFonts w:hint="eastAsia"/>
          <w:sz w:val="28"/>
          <w:szCs w:val="28"/>
          <w:lang w:val="en-US" w:eastAsia="zh-CN"/>
        </w:rPr>
        <w:t>10</w:t>
      </w:r>
      <w:bookmarkStart w:id="0" w:name="_GoBack"/>
      <w:bookmarkEnd w:id="0"/>
      <w:r>
        <w:rPr>
          <w:spacing w:val="-1"/>
          <w:sz w:val="28"/>
          <w:szCs w:val="28"/>
        </w:rPr>
        <w:t>日</w:t>
      </w:r>
    </w:p>
    <w:p>
      <w:pPr>
        <w:pStyle w:val="3"/>
        <w:spacing w:before="3" w:after="1"/>
        <w:rPr>
          <w:sz w:val="11"/>
        </w:rPr>
      </w:pPr>
    </w:p>
    <w:tbl>
      <w:tblPr>
        <w:tblStyle w:val="4"/>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6"/>
        <w:gridCol w:w="3247"/>
        <w:gridCol w:w="1590"/>
        <w:gridCol w:w="1755"/>
        <w:gridCol w:w="1455"/>
        <w:gridCol w:w="3360"/>
        <w:gridCol w:w="1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536" w:type="dxa"/>
            <w:noWrap w:val="0"/>
            <w:vAlign w:val="top"/>
          </w:tcPr>
          <w:p>
            <w:pPr>
              <w:pStyle w:val="6"/>
              <w:spacing w:before="3"/>
              <w:rPr>
                <w:sz w:val="27"/>
              </w:rPr>
            </w:pPr>
          </w:p>
          <w:p>
            <w:pPr>
              <w:pStyle w:val="6"/>
              <w:spacing w:line="266" w:lineRule="auto"/>
              <w:ind w:left="158" w:right="144"/>
              <w:rPr>
                <w:sz w:val="22"/>
              </w:rPr>
            </w:pPr>
            <w:r>
              <w:rPr>
                <w:sz w:val="22"/>
              </w:rPr>
              <w:t>序号</w:t>
            </w:r>
          </w:p>
        </w:tc>
        <w:tc>
          <w:tcPr>
            <w:tcW w:w="3247" w:type="dxa"/>
            <w:noWrap w:val="0"/>
            <w:vAlign w:val="top"/>
          </w:tcPr>
          <w:p>
            <w:pPr>
              <w:pStyle w:val="6"/>
              <w:rPr>
                <w:sz w:val="22"/>
              </w:rPr>
            </w:pPr>
          </w:p>
          <w:p>
            <w:pPr>
              <w:pStyle w:val="6"/>
              <w:spacing w:before="5"/>
              <w:rPr>
                <w:sz w:val="17"/>
              </w:rPr>
            </w:pPr>
          </w:p>
          <w:p>
            <w:pPr>
              <w:pStyle w:val="6"/>
              <w:ind w:left="908" w:right="899"/>
              <w:jc w:val="center"/>
              <w:rPr>
                <w:sz w:val="22"/>
              </w:rPr>
            </w:pPr>
            <w:r>
              <w:rPr>
                <w:sz w:val="22"/>
              </w:rPr>
              <w:t>文件标题</w:t>
            </w:r>
          </w:p>
        </w:tc>
        <w:tc>
          <w:tcPr>
            <w:tcW w:w="1590" w:type="dxa"/>
            <w:noWrap w:val="0"/>
            <w:vAlign w:val="top"/>
          </w:tcPr>
          <w:p>
            <w:pPr>
              <w:pStyle w:val="6"/>
              <w:rPr>
                <w:sz w:val="22"/>
              </w:rPr>
            </w:pPr>
          </w:p>
          <w:p>
            <w:pPr>
              <w:pStyle w:val="6"/>
              <w:spacing w:before="5"/>
              <w:rPr>
                <w:sz w:val="17"/>
              </w:rPr>
            </w:pPr>
          </w:p>
          <w:p>
            <w:pPr>
              <w:pStyle w:val="6"/>
              <w:ind w:left="268" w:firstLine="220" w:firstLineChars="100"/>
              <w:rPr>
                <w:sz w:val="22"/>
              </w:rPr>
            </w:pPr>
            <w:r>
              <w:rPr>
                <w:sz w:val="22"/>
              </w:rPr>
              <w:t>发文字号</w:t>
            </w:r>
          </w:p>
        </w:tc>
        <w:tc>
          <w:tcPr>
            <w:tcW w:w="1755" w:type="dxa"/>
            <w:noWrap w:val="0"/>
            <w:vAlign w:val="top"/>
          </w:tcPr>
          <w:p>
            <w:pPr>
              <w:pStyle w:val="6"/>
              <w:rPr>
                <w:sz w:val="22"/>
              </w:rPr>
            </w:pPr>
          </w:p>
          <w:p>
            <w:pPr>
              <w:pStyle w:val="6"/>
              <w:spacing w:before="5"/>
              <w:rPr>
                <w:sz w:val="17"/>
              </w:rPr>
            </w:pPr>
          </w:p>
          <w:p>
            <w:pPr>
              <w:pStyle w:val="6"/>
              <w:ind w:left="267" w:firstLine="220" w:firstLineChars="100"/>
              <w:rPr>
                <w:sz w:val="22"/>
              </w:rPr>
            </w:pPr>
            <w:r>
              <w:rPr>
                <w:sz w:val="22"/>
              </w:rPr>
              <w:t>印发日期</w:t>
            </w:r>
          </w:p>
        </w:tc>
        <w:tc>
          <w:tcPr>
            <w:tcW w:w="1455" w:type="dxa"/>
            <w:noWrap w:val="0"/>
            <w:vAlign w:val="top"/>
          </w:tcPr>
          <w:p>
            <w:pPr>
              <w:pStyle w:val="6"/>
              <w:rPr>
                <w:sz w:val="22"/>
              </w:rPr>
            </w:pPr>
          </w:p>
          <w:p>
            <w:pPr>
              <w:pStyle w:val="6"/>
              <w:spacing w:before="5"/>
              <w:rPr>
                <w:sz w:val="17"/>
              </w:rPr>
            </w:pPr>
          </w:p>
          <w:p>
            <w:pPr>
              <w:pStyle w:val="6"/>
              <w:ind w:firstLine="220" w:firstLineChars="100"/>
              <w:rPr>
                <w:sz w:val="22"/>
              </w:rPr>
            </w:pPr>
            <w:r>
              <w:rPr>
                <w:sz w:val="22"/>
              </w:rPr>
              <w:t>清理意见</w:t>
            </w:r>
          </w:p>
        </w:tc>
        <w:tc>
          <w:tcPr>
            <w:tcW w:w="3360" w:type="dxa"/>
            <w:noWrap w:val="0"/>
            <w:vAlign w:val="top"/>
          </w:tcPr>
          <w:p>
            <w:pPr>
              <w:pStyle w:val="6"/>
              <w:rPr>
                <w:sz w:val="22"/>
              </w:rPr>
            </w:pPr>
          </w:p>
          <w:p>
            <w:pPr>
              <w:pStyle w:val="6"/>
              <w:spacing w:before="5"/>
              <w:rPr>
                <w:sz w:val="17"/>
              </w:rPr>
            </w:pPr>
          </w:p>
          <w:p>
            <w:pPr>
              <w:pStyle w:val="6"/>
              <w:ind w:right="1302" w:firstLine="880" w:firstLineChars="400"/>
              <w:jc w:val="both"/>
              <w:rPr>
                <w:sz w:val="22"/>
              </w:rPr>
            </w:pPr>
            <w:r>
              <w:rPr>
                <w:sz w:val="22"/>
              </w:rPr>
              <w:t>清理理由</w:t>
            </w:r>
          </w:p>
        </w:tc>
        <w:tc>
          <w:tcPr>
            <w:tcW w:w="1875" w:type="dxa"/>
            <w:noWrap w:val="0"/>
            <w:vAlign w:val="top"/>
          </w:tcPr>
          <w:p>
            <w:pPr>
              <w:pStyle w:val="6"/>
              <w:rPr>
                <w:sz w:val="22"/>
              </w:rPr>
            </w:pPr>
          </w:p>
          <w:p>
            <w:pPr>
              <w:pStyle w:val="6"/>
              <w:spacing w:before="5"/>
              <w:rPr>
                <w:sz w:val="17"/>
              </w:rPr>
            </w:pPr>
          </w:p>
          <w:p>
            <w:pPr>
              <w:pStyle w:val="6"/>
              <w:ind w:firstLine="660" w:firstLineChars="300"/>
              <w:jc w:val="left"/>
              <w:rPr>
                <w:rFonts w:hint="eastAsia" w:eastAsia="宋体"/>
                <w:sz w:val="22"/>
                <w:lang w:eastAsia="zh-CN"/>
              </w:rPr>
            </w:pPr>
            <w:r>
              <w:rPr>
                <w:rFonts w:hint="eastAsia"/>
                <w:sz w:val="22"/>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eastAsia" w:ascii="Times New Roman"/>
                <w:sz w:val="22"/>
                <w:lang w:val="en-US" w:eastAsia="zh-CN"/>
              </w:rPr>
            </w:pPr>
            <w:r>
              <w:rPr>
                <w:rFonts w:hint="eastAsia" w:ascii="Times New Roman"/>
                <w:sz w:val="22"/>
                <w:lang w:val="en-US" w:eastAsia="zh-CN"/>
              </w:rPr>
              <w:t>1</w:t>
            </w:r>
          </w:p>
        </w:tc>
        <w:tc>
          <w:tcPr>
            <w:tcW w:w="3247"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rPr>
            </w:pPr>
            <w:r>
              <w:rPr>
                <w:rFonts w:hint="eastAsia" w:ascii="仿宋_GB2312" w:hAnsi="仿宋_GB2312" w:eastAsia="仿宋_GB2312" w:cs="仿宋_GB2312"/>
                <w:sz w:val="21"/>
                <w:szCs w:val="21"/>
                <w:lang w:val="zh-CN" w:eastAsia="zh-CN" w:bidi="zh-CN"/>
              </w:rPr>
              <w:t>《印发&lt;湛江市住房公积金业务承办银行管理规定&gt;的通知》</w:t>
            </w:r>
          </w:p>
        </w:tc>
        <w:tc>
          <w:tcPr>
            <w:tcW w:w="1590"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val="en-US" w:eastAsia="zh-CN" w:bidi="zh-CN"/>
              </w:rPr>
              <w:t>湛公积金委〔2011〕4号</w:t>
            </w:r>
          </w:p>
        </w:tc>
        <w:tc>
          <w:tcPr>
            <w:tcW w:w="17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lang w:val="en-US" w:eastAsia="zh-CN" w:bidi="zh-CN"/>
              </w:rPr>
              <w:t>2011年11月30日</w:t>
            </w:r>
          </w:p>
        </w:tc>
        <w:tc>
          <w:tcPr>
            <w:tcW w:w="14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val="en-US" w:eastAsia="zh-CN" w:bidi="zh-CN"/>
              </w:rPr>
              <w:t>保留</w:t>
            </w:r>
          </w:p>
        </w:tc>
        <w:tc>
          <w:tcPr>
            <w:tcW w:w="3360" w:type="dxa"/>
            <w:noWrap w:val="0"/>
            <w:vAlign w:val="center"/>
          </w:tcPr>
          <w:p>
            <w:pPr>
              <w:ind w:left="0" w:leftChars="0" w:right="0" w:rightChars="0"/>
              <w:jc w:val="center"/>
              <w:rPr>
                <w:rFonts w:hint="eastAsia" w:ascii="仿宋_GB2312" w:hAnsi="仿宋_GB2312" w:eastAsia="仿宋_GB2312" w:cs="仿宋_GB2312"/>
                <w:sz w:val="21"/>
                <w:szCs w:val="21"/>
                <w:lang w:val="en-US" w:eastAsia="zh-CN"/>
              </w:rPr>
            </w:pPr>
          </w:p>
          <w:p>
            <w:pPr>
              <w:ind w:left="0" w:leftChars="0" w:right="0" w:rightChars="0"/>
              <w:jc w:val="center"/>
              <w:rPr>
                <w:rFonts w:hint="eastAsia" w:ascii="仿宋_GB2312" w:hAnsi="仿宋_GB2312" w:eastAsia="仿宋_GB2312" w:cs="仿宋_GB2312"/>
                <w:sz w:val="21"/>
                <w:szCs w:val="21"/>
                <w:lang w:val="en-US" w:eastAsia="zh-CN"/>
              </w:rPr>
            </w:pPr>
          </w:p>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lang w:val="en-US" w:eastAsia="zh-CN"/>
              </w:rPr>
              <w:t>符合工作实际</w:t>
            </w:r>
          </w:p>
        </w:tc>
        <w:tc>
          <w:tcPr>
            <w:tcW w:w="1875" w:type="dxa"/>
            <w:noWrap w:val="0"/>
            <w:vAlign w:val="center"/>
          </w:tcPr>
          <w:p>
            <w:pPr>
              <w:pStyle w:val="6"/>
              <w:spacing w:line="240" w:lineRule="auto"/>
              <w:ind w:left="0" w:leftChars="0" w:right="0" w:rightChars="0"/>
              <w:jc w:val="center"/>
              <w:rPr>
                <w:rFonts w:hint="eastAsia" w:ascii="仿宋_GB2312" w:hAnsi="仿宋_GB2312" w:eastAsia="仿宋_GB2312" w:cs="仿宋_GB2312"/>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2</w:t>
            </w:r>
          </w:p>
        </w:tc>
        <w:tc>
          <w:tcPr>
            <w:tcW w:w="3247" w:type="dxa"/>
            <w:noWrap w:val="0"/>
            <w:vAlign w:val="center"/>
          </w:tcPr>
          <w:p>
            <w:pPr>
              <w:pStyle w:val="6"/>
              <w:ind w:left="0" w:leftChars="0" w:right="0" w:rightChars="0"/>
              <w:jc w:val="center"/>
              <w:rPr>
                <w:rFonts w:hint="eastAsia" w:ascii="Times New Roman"/>
                <w:sz w:val="22"/>
              </w:rPr>
            </w:pPr>
            <w:r>
              <w:rPr>
                <w:rFonts w:hint="eastAsia" w:ascii="仿宋_GB2312" w:hAnsi="仿宋_GB2312" w:eastAsia="仿宋_GB2312" w:cs="仿宋_GB2312"/>
                <w:sz w:val="21"/>
                <w:szCs w:val="21"/>
                <w:lang w:val="en-US" w:eastAsia="zh-CN" w:bidi="zh-CN"/>
              </w:rPr>
              <w:t>湛江市住房公积金管理委员会关于职工提取住房公积金支付城镇老旧小区住房加装电梯费用的通知</w:t>
            </w:r>
          </w:p>
        </w:tc>
        <w:tc>
          <w:tcPr>
            <w:tcW w:w="1590"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val="en-US" w:eastAsia="zh-CN" w:bidi="zh-CN"/>
              </w:rPr>
              <w:t>湛公积金委〔2021〕1号</w:t>
            </w:r>
          </w:p>
        </w:tc>
        <w:tc>
          <w:tcPr>
            <w:tcW w:w="17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lang w:val="en-US" w:eastAsia="zh-CN" w:bidi="zh-CN"/>
              </w:rPr>
              <w:t>2021年12月16日</w:t>
            </w:r>
          </w:p>
        </w:tc>
        <w:tc>
          <w:tcPr>
            <w:tcW w:w="14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val="en-US" w:eastAsia="zh-CN" w:bidi="zh-CN"/>
              </w:rPr>
              <w:t>保留</w:t>
            </w:r>
          </w:p>
        </w:tc>
        <w:tc>
          <w:tcPr>
            <w:tcW w:w="3360"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default" w:ascii="Times New Roman" w:cs="宋体"/>
                <w:sz w:val="22"/>
                <w:lang w:val="en-US" w:eastAsia="zh-CN"/>
              </w:rPr>
            </w:pPr>
            <w:r>
              <w:rPr>
                <w:rFonts w:hint="eastAsia" w:ascii="仿宋_GB2312" w:hAnsi="仿宋_GB2312" w:eastAsia="仿宋_GB2312" w:cs="仿宋_GB2312"/>
                <w:sz w:val="21"/>
                <w:szCs w:val="21"/>
                <w:lang w:val="en-US" w:eastAsia="zh-CN"/>
              </w:rPr>
              <w:t>符合工作实际</w:t>
            </w:r>
          </w:p>
        </w:tc>
        <w:tc>
          <w:tcPr>
            <w:tcW w:w="187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仿宋_GB2312" w:hAnsi="仿宋_GB2312" w:eastAsia="仿宋_GB2312" w:cs="仿宋_GB2312"/>
                <w:sz w:val="21"/>
                <w:szCs w:val="21"/>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3</w:t>
            </w:r>
          </w:p>
        </w:tc>
        <w:tc>
          <w:tcPr>
            <w:tcW w:w="3247" w:type="dxa"/>
            <w:noWrap w:val="0"/>
            <w:vAlign w:val="center"/>
          </w:tcPr>
          <w:p>
            <w:pPr>
              <w:pStyle w:val="6"/>
              <w:ind w:left="0" w:leftChars="0" w:right="0" w:rightChars="0"/>
              <w:jc w:val="center"/>
              <w:rPr>
                <w:rFonts w:hint="eastAsia" w:ascii="Times New Roman"/>
                <w:sz w:val="22"/>
              </w:rPr>
            </w:pPr>
            <w:r>
              <w:rPr>
                <w:rFonts w:hint="eastAsia" w:ascii="仿宋_GB2312" w:hAnsi="仿宋_GB2312" w:eastAsia="仿宋_GB2312" w:cs="仿宋_GB2312"/>
                <w:sz w:val="21"/>
                <w:szCs w:val="21"/>
              </w:rPr>
              <w:t>湛江市住房公积金管理委员会关于修订《湛江市住房公积金管理委员会关于湛江市住房公积金行政执法管理办法》的通知</w:t>
            </w:r>
          </w:p>
        </w:tc>
        <w:tc>
          <w:tcPr>
            <w:tcW w:w="1590"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rPr>
            </w:pPr>
          </w:p>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eastAsia="zh-CN"/>
              </w:rPr>
              <w:t>湛公积金委〔2022〕1号</w:t>
            </w:r>
          </w:p>
        </w:tc>
        <w:tc>
          <w:tcPr>
            <w:tcW w:w="17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rPr>
            </w:pPr>
          </w:p>
          <w:p>
            <w:pPr>
              <w:pStyle w:val="6"/>
              <w:ind w:left="0" w:leftChars="0" w:right="0" w:rightChars="0"/>
              <w:jc w:val="center"/>
              <w:rPr>
                <w:rFonts w:hint="eastAsia" w:ascii="仿宋_GB2312" w:hAnsi="仿宋_GB2312" w:eastAsia="仿宋_GB2312" w:cs="仿宋_GB2312"/>
                <w:sz w:val="21"/>
                <w:szCs w:val="21"/>
                <w:lang w:val="en-US" w:eastAsia="zh-CN"/>
              </w:rPr>
            </w:pPr>
          </w:p>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lang w:val="en-US" w:eastAsia="zh-CN"/>
              </w:rPr>
              <w:t>2022年1月14日</w:t>
            </w:r>
          </w:p>
        </w:tc>
        <w:tc>
          <w:tcPr>
            <w:tcW w:w="1455" w:type="dxa"/>
            <w:noWrap w:val="0"/>
            <w:vAlign w:val="center"/>
          </w:tcPr>
          <w:p>
            <w:pPr>
              <w:pStyle w:val="6"/>
              <w:ind w:left="0" w:leftChars="0" w:right="0" w:rightChars="0"/>
              <w:jc w:val="center"/>
              <w:rPr>
                <w:rFonts w:hint="eastAsia" w:ascii="仿宋_GB2312" w:hAnsi="仿宋_GB2312" w:eastAsia="仿宋_GB2312" w:cs="仿宋_GB2312"/>
                <w:sz w:val="21"/>
                <w:szCs w:val="21"/>
                <w:lang w:eastAsia="zh-CN"/>
              </w:rPr>
            </w:pPr>
          </w:p>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保留</w:t>
            </w:r>
          </w:p>
        </w:tc>
        <w:tc>
          <w:tcPr>
            <w:tcW w:w="3360"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rPr>
            </w:pPr>
          </w:p>
          <w:p>
            <w:pPr>
              <w:pStyle w:val="6"/>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符合工作实际</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4</w:t>
            </w:r>
          </w:p>
        </w:tc>
        <w:tc>
          <w:tcPr>
            <w:tcW w:w="3247" w:type="dxa"/>
            <w:noWrap w:val="0"/>
            <w:vAlign w:val="center"/>
          </w:tcPr>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rPr>
              <w:t>湛江市住房公积金管理委员会关于修订《湛江市住房公积金管理委员会关于湛江市住房公积金行政处罚自由裁量权规定》的通知</w:t>
            </w:r>
          </w:p>
        </w:tc>
        <w:tc>
          <w:tcPr>
            <w:tcW w:w="1590" w:type="dxa"/>
            <w:noWrap w:val="0"/>
            <w:vAlign w:val="center"/>
          </w:tcPr>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eastAsia="zh-CN"/>
              </w:rPr>
              <w:t>湛公积金委〔2022〕3号</w:t>
            </w: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2022年1月17日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保留</w:t>
            </w:r>
          </w:p>
        </w:tc>
        <w:tc>
          <w:tcPr>
            <w:tcW w:w="3360" w:type="dxa"/>
            <w:noWrap w:val="0"/>
            <w:vAlign w:val="center"/>
          </w:tcPr>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符合工作实际</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5</w:t>
            </w:r>
          </w:p>
        </w:tc>
        <w:tc>
          <w:tcPr>
            <w:tcW w:w="3247" w:type="dxa"/>
            <w:noWrap w:val="0"/>
            <w:vAlign w:val="center"/>
          </w:tcPr>
          <w:p>
            <w:pPr>
              <w:pStyle w:val="6"/>
              <w:ind w:left="0" w:leftChars="0" w:right="0" w:rightChars="0"/>
              <w:jc w:val="center"/>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zh-CN" w:eastAsia="zh-CN"/>
              </w:rPr>
              <w:t>湛江市住房公积金管理委员会关于调整住房公积金个人住房贷款政策有关问题的通知</w:t>
            </w:r>
          </w:p>
          <w:p>
            <w:pPr>
              <w:pStyle w:val="6"/>
              <w:ind w:left="0" w:leftChars="0" w:right="0" w:rightChars="0"/>
              <w:jc w:val="center"/>
              <w:rPr>
                <w:rFonts w:hint="eastAsia" w:ascii="Times New Roman"/>
                <w:sz w:val="22"/>
                <w:lang w:val="en-US" w:eastAsia="zh-CN"/>
              </w:rPr>
            </w:pPr>
          </w:p>
        </w:tc>
        <w:tc>
          <w:tcPr>
            <w:tcW w:w="1590" w:type="dxa"/>
            <w:noWrap w:val="0"/>
            <w:vAlign w:val="center"/>
          </w:tcPr>
          <w:p>
            <w:pPr>
              <w:pStyle w:val="6"/>
              <w:ind w:left="0" w:leftChars="0" w:right="0" w:rightChars="0"/>
              <w:jc w:val="center"/>
              <w:rPr>
                <w:rFonts w:hint="default" w:ascii="仿宋_GB2312" w:hAnsi="仿宋_GB2312" w:eastAsia="仿宋_GB2312" w:cs="仿宋_GB2312"/>
                <w:sz w:val="21"/>
                <w:szCs w:val="21"/>
                <w:lang w:val="zh-CN" w:eastAsia="zh-CN"/>
              </w:rPr>
            </w:pPr>
            <w:r>
              <w:rPr>
                <w:rFonts w:hint="default" w:ascii="仿宋_GB2312" w:hAnsi="仿宋_GB2312" w:eastAsia="仿宋_GB2312" w:cs="仿宋_GB2312"/>
                <w:sz w:val="21"/>
                <w:szCs w:val="21"/>
                <w:lang w:val="zh-CN" w:eastAsia="zh-CN"/>
              </w:rPr>
              <w:t>湛公积金委〔2022〕5号</w:t>
            </w:r>
          </w:p>
          <w:p>
            <w:pPr>
              <w:pStyle w:val="6"/>
              <w:ind w:left="0" w:leftChars="0" w:right="0" w:rightChars="0"/>
              <w:jc w:val="center"/>
              <w:rPr>
                <w:rFonts w:hint="eastAsia" w:ascii="Times New Roman"/>
                <w:sz w:val="22"/>
                <w:lang w:eastAsia="zh-CN"/>
              </w:rPr>
            </w:pP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2022年5月23日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保留</w:t>
            </w:r>
          </w:p>
        </w:tc>
        <w:tc>
          <w:tcPr>
            <w:tcW w:w="3360" w:type="dxa"/>
            <w:noWrap w:val="0"/>
            <w:vAlign w:val="center"/>
          </w:tcPr>
          <w:p>
            <w:pPr>
              <w:ind w:left="0" w:leftChars="0" w:right="0" w:rightChars="0"/>
              <w:jc w:val="center"/>
              <w:rPr>
                <w:rFonts w:hint="eastAsia" w:ascii="仿宋_GB2312" w:hAnsi="仿宋_GB2312" w:eastAsia="仿宋_GB2312" w:cs="仿宋_GB2312"/>
                <w:sz w:val="21"/>
                <w:szCs w:val="21"/>
                <w:lang w:val="en-US" w:eastAsia="zh-CN"/>
              </w:rPr>
            </w:pPr>
          </w:p>
          <w:p>
            <w:pPr>
              <w:ind w:left="0" w:leftChars="0" w:right="0" w:rightChars="0"/>
              <w:jc w:val="center"/>
              <w:rPr>
                <w:rFonts w:hint="eastAsia" w:ascii="仿宋_GB2312" w:hAnsi="仿宋_GB2312" w:eastAsia="仿宋_GB2312" w:cs="仿宋_GB2312"/>
                <w:sz w:val="21"/>
                <w:szCs w:val="21"/>
                <w:lang w:val="en-US" w:eastAsia="zh-CN"/>
              </w:rPr>
            </w:pPr>
          </w:p>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符合工作实际</w:t>
            </w:r>
          </w:p>
        </w:tc>
        <w:tc>
          <w:tcPr>
            <w:tcW w:w="1875" w:type="dxa"/>
            <w:noWrap w:val="0"/>
            <w:vAlign w:val="center"/>
          </w:tcPr>
          <w:p>
            <w:pPr>
              <w:pStyle w:val="6"/>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6</w:t>
            </w:r>
          </w:p>
        </w:tc>
        <w:tc>
          <w:tcPr>
            <w:tcW w:w="3247" w:type="dxa"/>
            <w:noWrap w:val="0"/>
            <w:vAlign w:val="center"/>
          </w:tcPr>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rPr>
              <w:t>湛江市住房公积金管理委员会关于印发《湛江市住房公积金管理委员会关于湛江市住房公积金行政执法公示工作规定》的通知</w:t>
            </w:r>
          </w:p>
        </w:tc>
        <w:tc>
          <w:tcPr>
            <w:tcW w:w="1590" w:type="dxa"/>
            <w:noWrap w:val="0"/>
            <w:vAlign w:val="center"/>
          </w:tcPr>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eastAsia="zh-CN"/>
              </w:rPr>
              <w:t>湛公积金委〔2022〕6号</w:t>
            </w: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2022年5月10日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保留</w:t>
            </w:r>
          </w:p>
        </w:tc>
        <w:tc>
          <w:tcPr>
            <w:tcW w:w="3360" w:type="dxa"/>
            <w:noWrap w:val="0"/>
            <w:vAlign w:val="center"/>
          </w:tcPr>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符合工作实际</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7</w:t>
            </w:r>
          </w:p>
        </w:tc>
        <w:tc>
          <w:tcPr>
            <w:tcW w:w="3247" w:type="dxa"/>
            <w:noWrap w:val="0"/>
            <w:vAlign w:val="center"/>
          </w:tcPr>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lang w:val="en-US" w:eastAsia="zh-CN"/>
              </w:rPr>
              <w:t>湛江市住房公积金管理委员会关于印发《湛江市住房公积金管理委员会关于湛江市住房公积金行政执法全过程记录工作规定》的通知</w:t>
            </w:r>
          </w:p>
        </w:tc>
        <w:tc>
          <w:tcPr>
            <w:tcW w:w="1590" w:type="dxa"/>
            <w:noWrap w:val="0"/>
            <w:vAlign w:val="center"/>
          </w:tcPr>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eastAsia="zh-CN"/>
              </w:rPr>
              <w:t>湛公积金委〔2022〕7号</w:t>
            </w: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2022年5月10日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保留</w:t>
            </w:r>
          </w:p>
        </w:tc>
        <w:tc>
          <w:tcPr>
            <w:tcW w:w="3360" w:type="dxa"/>
            <w:noWrap w:val="0"/>
            <w:vAlign w:val="center"/>
          </w:tcPr>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符合工作实际</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8</w:t>
            </w:r>
          </w:p>
        </w:tc>
        <w:tc>
          <w:tcPr>
            <w:tcW w:w="3247" w:type="dxa"/>
            <w:noWrap w:val="0"/>
            <w:vAlign w:val="center"/>
          </w:tcPr>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lang w:val="en-US" w:eastAsia="zh-CN"/>
              </w:rPr>
              <w:t>湛江市住房公积金管理委员会关于印发《湛江市住房公积金管理委员会关于湛江市住房公积金重大行政执法决定法制审核工作规定》的通知</w:t>
            </w:r>
          </w:p>
        </w:tc>
        <w:tc>
          <w:tcPr>
            <w:tcW w:w="1590" w:type="dxa"/>
            <w:noWrap w:val="0"/>
            <w:vAlign w:val="center"/>
          </w:tcPr>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eastAsia="zh-CN"/>
              </w:rPr>
              <w:t>湛公积金委〔2022〕8号</w:t>
            </w: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2022年5月10日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保留</w:t>
            </w:r>
          </w:p>
        </w:tc>
        <w:tc>
          <w:tcPr>
            <w:tcW w:w="3360" w:type="dxa"/>
            <w:noWrap w:val="0"/>
            <w:vAlign w:val="center"/>
          </w:tcPr>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符合工作实际</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9</w:t>
            </w:r>
          </w:p>
        </w:tc>
        <w:tc>
          <w:tcPr>
            <w:tcW w:w="3247" w:type="dxa"/>
            <w:noWrap w:val="0"/>
            <w:vAlign w:val="center"/>
          </w:tcPr>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rPr>
              <w:t>湛江市住房公积金管理委员会关于印发《湛江市住房公积金管理委员会关于湛江市住房公积金骗提骗贷行为处理办法》的通知</w:t>
            </w:r>
          </w:p>
        </w:tc>
        <w:tc>
          <w:tcPr>
            <w:tcW w:w="1590" w:type="dxa"/>
            <w:noWrap w:val="0"/>
            <w:vAlign w:val="center"/>
          </w:tcPr>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eastAsia="zh-CN"/>
              </w:rPr>
              <w:t>湛公积金委〔2022〕</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号</w:t>
            </w: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2022年5月10日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保留</w:t>
            </w:r>
          </w:p>
        </w:tc>
        <w:tc>
          <w:tcPr>
            <w:tcW w:w="3360" w:type="dxa"/>
            <w:noWrap w:val="0"/>
            <w:vAlign w:val="center"/>
          </w:tcPr>
          <w:p>
            <w:pPr>
              <w:pStyle w:val="6"/>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符合工作实际</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10</w:t>
            </w:r>
          </w:p>
        </w:tc>
        <w:tc>
          <w:tcPr>
            <w:tcW w:w="3247" w:type="dxa"/>
            <w:noWrap w:val="0"/>
            <w:vAlign w:val="center"/>
          </w:tcPr>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lang w:val="en-US" w:eastAsia="zh-CN" w:bidi="zh-CN"/>
              </w:rPr>
              <w:t>湛江市住房公积金管理委员会 湛江市财政局 中国人民银行湛江市中心支行 湛江市港澳事务局 湛江市台湾事务局关于印发《湛江市住房公积金管理委员会 湛江市财政局 中国人民银行湛江市中心支行 湛江市港澳事务局 湛江市台湾事务局在湛江就业的港澳台同胞缴存使用住房公积金实施办法》的通知</w:t>
            </w:r>
          </w:p>
        </w:tc>
        <w:tc>
          <w:tcPr>
            <w:tcW w:w="1590" w:type="dxa"/>
            <w:noWrap w:val="0"/>
            <w:vAlign w:val="center"/>
          </w:tcPr>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val="en-US" w:eastAsia="zh-CN" w:bidi="zh-CN"/>
              </w:rPr>
              <w:t>湛公积金委〔2022〕10号</w:t>
            </w: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bidi="zh-CN"/>
              </w:rPr>
              <w:t>2022年5月26日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val="en-US" w:eastAsia="zh-CN" w:bidi="zh-CN"/>
              </w:rPr>
              <w:t>保留</w:t>
            </w:r>
          </w:p>
        </w:tc>
        <w:tc>
          <w:tcPr>
            <w:tcW w:w="3360" w:type="dxa"/>
            <w:noWrap w:val="0"/>
            <w:vAlign w:val="center"/>
          </w:tcPr>
          <w:p>
            <w:pPr>
              <w:ind w:left="0" w:leftChars="0" w:right="0" w:rightChars="0"/>
              <w:jc w:val="center"/>
              <w:rPr>
                <w:rFonts w:hint="eastAsia" w:ascii="仿宋_GB2312" w:hAnsi="仿宋_GB2312" w:eastAsia="仿宋_GB2312" w:cs="仿宋_GB2312"/>
                <w:sz w:val="21"/>
                <w:szCs w:val="21"/>
                <w:lang w:val="en-US" w:eastAsia="zh-CN"/>
              </w:rPr>
            </w:pPr>
          </w:p>
          <w:p>
            <w:pPr>
              <w:ind w:left="0" w:leftChars="0" w:right="0" w:rightChars="0"/>
              <w:jc w:val="center"/>
              <w:rPr>
                <w:rFonts w:hint="eastAsia" w:ascii="仿宋_GB2312" w:hAnsi="仿宋_GB2312" w:eastAsia="仿宋_GB2312" w:cs="仿宋_GB2312"/>
                <w:sz w:val="21"/>
                <w:szCs w:val="21"/>
                <w:lang w:val="en-US" w:eastAsia="zh-CN"/>
              </w:rPr>
            </w:pPr>
          </w:p>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符合工作实际</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11</w:t>
            </w:r>
          </w:p>
        </w:tc>
        <w:tc>
          <w:tcPr>
            <w:tcW w:w="3247" w:type="dxa"/>
            <w:noWrap w:val="0"/>
            <w:vAlign w:val="center"/>
          </w:tcPr>
          <w:p>
            <w:pPr>
              <w:pStyle w:val="6"/>
              <w:ind w:left="0" w:leftChars="0" w:right="0" w:rightChars="0"/>
              <w:jc w:val="center"/>
              <w:rPr>
                <w:rFonts w:hint="eastAsia" w:ascii="Times New Roman"/>
                <w:sz w:val="22"/>
                <w:lang w:val="en-US" w:eastAsia="zh-CN"/>
              </w:rPr>
            </w:pPr>
            <w:r>
              <w:rPr>
                <w:rFonts w:hint="default" w:ascii="仿宋_GB2312" w:hAnsi="仿宋_GB2312" w:eastAsia="仿宋_GB2312" w:cs="仿宋_GB2312"/>
                <w:sz w:val="21"/>
                <w:szCs w:val="21"/>
                <w:lang w:val="en-US" w:eastAsia="zh-CN" w:bidi="zh-CN"/>
              </w:rPr>
              <w:t>湛江市住房公积金管理委员会关于印发《湛江市住房公积金管理委员会关于湛江市住房公积金缴存管理办法》的通知</w:t>
            </w:r>
          </w:p>
        </w:tc>
        <w:tc>
          <w:tcPr>
            <w:tcW w:w="1590" w:type="dxa"/>
            <w:noWrap w:val="0"/>
            <w:vAlign w:val="center"/>
          </w:tcPr>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val="en-US" w:eastAsia="zh-CN" w:bidi="zh-CN"/>
              </w:rPr>
              <w:t>湛公积金委〔2022〕11号</w:t>
            </w: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bidi="zh-CN"/>
              </w:rPr>
              <w:t>2022年5月26日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val="en-US" w:eastAsia="zh-CN" w:bidi="zh-CN"/>
              </w:rPr>
              <w:t>保留</w:t>
            </w:r>
          </w:p>
        </w:tc>
        <w:tc>
          <w:tcPr>
            <w:tcW w:w="3360" w:type="dxa"/>
            <w:noWrap w:val="0"/>
            <w:vAlign w:val="center"/>
          </w:tcPr>
          <w:p>
            <w:pPr>
              <w:ind w:left="0" w:leftChars="0" w:right="0" w:rightChars="0"/>
              <w:jc w:val="center"/>
              <w:rPr>
                <w:rFonts w:hint="eastAsia" w:ascii="仿宋_GB2312" w:hAnsi="仿宋_GB2312" w:eastAsia="仿宋_GB2312" w:cs="仿宋_GB2312"/>
                <w:sz w:val="21"/>
                <w:szCs w:val="21"/>
                <w:lang w:val="en-US" w:eastAsia="zh-CN"/>
              </w:rPr>
            </w:pPr>
          </w:p>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符合工作实际</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12</w:t>
            </w:r>
          </w:p>
        </w:tc>
        <w:tc>
          <w:tcPr>
            <w:tcW w:w="3247" w:type="dxa"/>
            <w:noWrap w:val="0"/>
            <w:vAlign w:val="center"/>
          </w:tcPr>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lang w:val="en-US" w:eastAsia="zh-CN" w:bidi="zh-CN"/>
              </w:rPr>
              <w:t>湛江市住房公积金管理委员会关于印发《湛江市住房公积金管理委员会关于湛江市自由职业人员住房公积金缴存使用暂行办法》的通知</w:t>
            </w:r>
          </w:p>
        </w:tc>
        <w:tc>
          <w:tcPr>
            <w:tcW w:w="1590" w:type="dxa"/>
            <w:noWrap w:val="0"/>
            <w:vAlign w:val="center"/>
          </w:tcPr>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val="en-US" w:eastAsia="zh-CN" w:bidi="zh-CN"/>
              </w:rPr>
              <w:t>湛公积金委〔2022〕12号</w:t>
            </w: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bidi="zh-CN"/>
              </w:rPr>
              <w:t>2022年5月26日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val="en-US" w:eastAsia="zh-CN" w:bidi="zh-CN"/>
              </w:rPr>
              <w:t>保留</w:t>
            </w:r>
          </w:p>
        </w:tc>
        <w:tc>
          <w:tcPr>
            <w:tcW w:w="3360" w:type="dxa"/>
            <w:noWrap w:val="0"/>
            <w:vAlign w:val="center"/>
          </w:tcPr>
          <w:p>
            <w:pPr>
              <w:ind w:left="0" w:leftChars="0" w:right="0" w:rightChars="0"/>
              <w:jc w:val="center"/>
              <w:rPr>
                <w:rFonts w:hint="eastAsia" w:ascii="仿宋_GB2312" w:hAnsi="仿宋_GB2312" w:eastAsia="仿宋_GB2312" w:cs="仿宋_GB2312"/>
                <w:sz w:val="21"/>
                <w:szCs w:val="21"/>
                <w:lang w:val="en-US" w:eastAsia="zh-CN"/>
              </w:rPr>
            </w:pPr>
          </w:p>
          <w:p>
            <w:pPr>
              <w:ind w:left="0" w:leftChars="0" w:right="0" w:rightChars="0"/>
              <w:jc w:val="center"/>
              <w:rPr>
                <w:rFonts w:hint="eastAsia" w:ascii="仿宋_GB2312" w:hAnsi="仿宋_GB2312" w:eastAsia="仿宋_GB2312" w:cs="仿宋_GB2312"/>
                <w:sz w:val="21"/>
                <w:szCs w:val="21"/>
                <w:lang w:val="en-US" w:eastAsia="zh-CN"/>
              </w:rPr>
            </w:pPr>
          </w:p>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符合工作实际</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13</w:t>
            </w:r>
          </w:p>
        </w:tc>
        <w:tc>
          <w:tcPr>
            <w:tcW w:w="3247"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lang w:val="en-US" w:eastAsia="zh-CN" w:bidi="zh-CN"/>
              </w:rPr>
              <w:t>《湛江市住房公积金管理委员会关于湛江市住房公积金提取管理办法》</w:t>
            </w:r>
          </w:p>
        </w:tc>
        <w:tc>
          <w:tcPr>
            <w:tcW w:w="1590"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val="en-US" w:eastAsia="zh-CN" w:bidi="zh-CN"/>
              </w:rPr>
              <w:t>湛公积金委〔2022〕13号</w:t>
            </w:r>
          </w:p>
        </w:tc>
        <w:tc>
          <w:tcPr>
            <w:tcW w:w="17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bidi="zh-CN"/>
              </w:rPr>
              <w:t>2022年5月26日</w:t>
            </w:r>
          </w:p>
        </w:tc>
        <w:tc>
          <w:tcPr>
            <w:tcW w:w="14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val="en-US" w:eastAsia="zh-CN" w:bidi="zh-CN"/>
              </w:rPr>
              <w:t>保留</w:t>
            </w:r>
          </w:p>
        </w:tc>
        <w:tc>
          <w:tcPr>
            <w:tcW w:w="3360"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bidi="zh-CN"/>
              </w:rPr>
              <w:t>符合工作实际</w:t>
            </w:r>
          </w:p>
        </w:tc>
        <w:tc>
          <w:tcPr>
            <w:tcW w:w="187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14</w:t>
            </w:r>
          </w:p>
        </w:tc>
        <w:tc>
          <w:tcPr>
            <w:tcW w:w="3247" w:type="dxa"/>
            <w:noWrap w:val="0"/>
            <w:vAlign w:val="center"/>
          </w:tcPr>
          <w:p>
            <w:pPr>
              <w:pStyle w:val="6"/>
              <w:ind w:left="0" w:leftChars="0" w:right="0" w:right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湛江市住房公积金管理委员会湛江市住房和城乡建设局湛江市财政局中国人民银行湛江市中心支行湛江市自然资源局关于印发《湛江市住房公积金管理委员会湛江市住房和城乡建设局湛江市财政局中国人民银行湛江市中心支行湛江市自然资源局关于维护住房公积金缴存职工购房贷款权益的通知》的通知</w:t>
            </w:r>
          </w:p>
          <w:p>
            <w:pPr>
              <w:pStyle w:val="6"/>
              <w:ind w:left="0" w:leftChars="0" w:right="0" w:rightChars="0"/>
              <w:jc w:val="center"/>
              <w:rPr>
                <w:rFonts w:hint="eastAsia" w:ascii="仿宋_GB2312" w:hAnsi="仿宋_GB2312" w:eastAsia="仿宋_GB2312" w:cs="仿宋_GB2312"/>
                <w:sz w:val="21"/>
                <w:szCs w:val="21"/>
                <w:highlight w:val="none"/>
                <w:lang w:val="en-US" w:eastAsia="zh-CN" w:bidi="zh-CN"/>
              </w:rPr>
            </w:pPr>
          </w:p>
        </w:tc>
        <w:tc>
          <w:tcPr>
            <w:tcW w:w="1590" w:type="dxa"/>
            <w:noWrap w:val="0"/>
            <w:vAlign w:val="center"/>
          </w:tcPr>
          <w:p>
            <w:pPr>
              <w:pStyle w:val="6"/>
              <w:ind w:left="0" w:leftChars="0" w:right="0" w:rightChars="0"/>
              <w:jc w:val="center"/>
              <w:rPr>
                <w:rFonts w:hint="eastAsia" w:ascii="仿宋_GB2312" w:hAnsi="仿宋_GB2312" w:eastAsia="仿宋_GB2312" w:cs="仿宋_GB2312"/>
                <w:sz w:val="21"/>
                <w:szCs w:val="21"/>
                <w:highlight w:val="none"/>
                <w:lang w:val="zh-CN" w:eastAsia="zh-CN"/>
              </w:rPr>
            </w:pPr>
            <w:r>
              <w:rPr>
                <w:rFonts w:hint="default" w:ascii="仿宋_GB2312" w:hAnsi="仿宋_GB2312" w:eastAsia="仿宋_GB2312" w:cs="仿宋_GB2312"/>
                <w:sz w:val="21"/>
                <w:szCs w:val="21"/>
                <w:highlight w:val="none"/>
                <w:lang w:val="zh-CN" w:eastAsia="zh-CN"/>
              </w:rPr>
              <w:t>湛公积金委〔2022〕14号</w:t>
            </w:r>
          </w:p>
          <w:p>
            <w:pPr>
              <w:pStyle w:val="6"/>
              <w:ind w:left="0" w:leftChars="0" w:right="0" w:rightChars="0"/>
              <w:jc w:val="center"/>
              <w:rPr>
                <w:rFonts w:hint="eastAsia" w:ascii="仿宋_GB2312" w:hAnsi="仿宋_GB2312" w:eastAsia="仿宋_GB2312" w:cs="仿宋_GB2312"/>
                <w:sz w:val="21"/>
                <w:szCs w:val="21"/>
                <w:highlight w:val="none"/>
                <w:lang w:val="zh-CN" w:eastAsia="zh-CN" w:bidi="zh-CN"/>
              </w:rPr>
            </w:pPr>
          </w:p>
        </w:tc>
        <w:tc>
          <w:tcPr>
            <w:tcW w:w="1755" w:type="dxa"/>
            <w:noWrap w:val="0"/>
            <w:vAlign w:val="center"/>
          </w:tcPr>
          <w:p>
            <w:pPr>
              <w:pStyle w:val="6"/>
              <w:ind w:left="0" w:leftChars="0" w:right="0" w:rightChars="0"/>
              <w:jc w:val="center"/>
              <w:rPr>
                <w:rFonts w:hint="default" w:ascii="仿宋_GB2312" w:hAnsi="仿宋_GB2312" w:eastAsia="仿宋_GB2312" w:cs="仿宋_GB2312"/>
                <w:sz w:val="21"/>
                <w:szCs w:val="21"/>
                <w:highlight w:val="none"/>
                <w:lang w:val="en-US" w:eastAsia="zh-CN" w:bidi="zh-CN"/>
              </w:rPr>
            </w:pPr>
            <w:r>
              <w:rPr>
                <w:rFonts w:hint="eastAsia" w:ascii="仿宋_GB2312" w:hAnsi="仿宋_GB2312" w:eastAsia="仿宋_GB2312" w:cs="仿宋_GB2312"/>
                <w:sz w:val="21"/>
                <w:szCs w:val="21"/>
                <w:highlight w:val="none"/>
                <w:lang w:val="en-US" w:eastAsia="zh-CN"/>
              </w:rPr>
              <w:t>2022年5月26日</w:t>
            </w:r>
          </w:p>
        </w:tc>
        <w:tc>
          <w:tcPr>
            <w:tcW w:w="1455" w:type="dxa"/>
            <w:noWrap w:val="0"/>
            <w:vAlign w:val="center"/>
          </w:tcPr>
          <w:p>
            <w:pPr>
              <w:pStyle w:val="6"/>
              <w:ind w:left="0" w:leftChars="0" w:right="0" w:rightChars="0"/>
              <w:jc w:val="center"/>
              <w:rPr>
                <w:rFonts w:hint="eastAsia" w:ascii="仿宋_GB2312" w:hAnsi="仿宋_GB2312" w:eastAsia="仿宋_GB2312" w:cs="仿宋_GB2312"/>
                <w:sz w:val="21"/>
                <w:szCs w:val="21"/>
                <w:highlight w:val="none"/>
                <w:lang w:val="zh-CN" w:eastAsia="zh-CN" w:bidi="zh-CN"/>
              </w:rPr>
            </w:pPr>
            <w:r>
              <w:rPr>
                <w:rFonts w:hint="eastAsia" w:ascii="仿宋_GB2312" w:hAnsi="仿宋_GB2312" w:eastAsia="仿宋_GB2312" w:cs="仿宋_GB2312"/>
                <w:sz w:val="21"/>
                <w:szCs w:val="21"/>
                <w:highlight w:val="none"/>
                <w:lang w:eastAsia="zh-CN"/>
              </w:rPr>
              <w:t>保留</w:t>
            </w:r>
          </w:p>
        </w:tc>
        <w:tc>
          <w:tcPr>
            <w:tcW w:w="3360" w:type="dxa"/>
            <w:noWrap w:val="0"/>
            <w:vAlign w:val="center"/>
          </w:tcPr>
          <w:p>
            <w:pPr>
              <w:ind w:left="0" w:leftChars="0" w:right="0" w:rightChars="0"/>
              <w:jc w:val="center"/>
              <w:rPr>
                <w:rFonts w:hint="eastAsia" w:ascii="仿宋_GB2312" w:hAnsi="仿宋_GB2312" w:eastAsia="仿宋_GB2312" w:cs="仿宋_GB2312"/>
                <w:sz w:val="21"/>
                <w:szCs w:val="21"/>
                <w:highlight w:val="none"/>
                <w:lang w:val="en-US" w:eastAsia="zh-CN"/>
              </w:rPr>
            </w:pPr>
          </w:p>
          <w:p>
            <w:pPr>
              <w:ind w:left="0" w:leftChars="0" w:right="0" w:rightChars="0"/>
              <w:jc w:val="center"/>
              <w:rPr>
                <w:rFonts w:hint="eastAsia" w:ascii="仿宋_GB2312" w:hAnsi="仿宋_GB2312" w:eastAsia="仿宋_GB2312" w:cs="仿宋_GB2312"/>
                <w:sz w:val="21"/>
                <w:szCs w:val="21"/>
                <w:highlight w:val="none"/>
                <w:lang w:val="en-US" w:eastAsia="zh-CN"/>
              </w:rPr>
            </w:pPr>
          </w:p>
          <w:p>
            <w:pPr>
              <w:ind w:left="0" w:leftChars="0" w:right="0" w:rightChars="0"/>
              <w:jc w:val="center"/>
              <w:rPr>
                <w:rFonts w:hint="eastAsia" w:ascii="仿宋_GB2312" w:hAnsi="仿宋_GB2312" w:eastAsia="仿宋_GB2312" w:cs="仿宋_GB2312"/>
                <w:sz w:val="21"/>
                <w:szCs w:val="21"/>
                <w:highlight w:val="none"/>
                <w:lang w:val="en-US" w:eastAsia="zh-CN"/>
              </w:rPr>
            </w:pPr>
          </w:p>
          <w:p>
            <w:pPr>
              <w:ind w:left="0" w:leftChars="0" w:right="0" w:rightChars="0"/>
              <w:jc w:val="center"/>
              <w:rPr>
                <w:rFonts w:hint="eastAsia" w:ascii="仿宋_GB2312" w:hAnsi="仿宋_GB2312" w:eastAsia="仿宋_GB2312" w:cs="仿宋_GB2312"/>
                <w:sz w:val="21"/>
                <w:szCs w:val="21"/>
                <w:highlight w:val="none"/>
                <w:lang w:val="en-US" w:eastAsia="zh-CN" w:bidi="zh-CN"/>
              </w:rPr>
            </w:pPr>
            <w:r>
              <w:rPr>
                <w:rFonts w:hint="eastAsia" w:ascii="仿宋_GB2312" w:hAnsi="仿宋_GB2312" w:eastAsia="仿宋_GB2312" w:cs="仿宋_GB2312"/>
                <w:sz w:val="21"/>
                <w:szCs w:val="21"/>
                <w:highlight w:val="none"/>
                <w:lang w:val="en-US" w:eastAsia="zh-CN"/>
              </w:rPr>
              <w:t>符合工作实际</w:t>
            </w:r>
          </w:p>
        </w:tc>
        <w:tc>
          <w:tcPr>
            <w:tcW w:w="1875" w:type="dxa"/>
            <w:noWrap w:val="0"/>
            <w:vAlign w:val="center"/>
          </w:tcPr>
          <w:p>
            <w:pPr>
              <w:pStyle w:val="6"/>
              <w:ind w:left="0" w:leftChars="0" w:right="0" w:rightChars="0"/>
              <w:jc w:val="center"/>
              <w:rPr>
                <w:rFonts w:hint="eastAsia" w:ascii="仿宋_GB2312" w:hAnsi="仿宋_GB2312" w:eastAsia="仿宋_GB2312" w:cs="仿宋_GB2312"/>
                <w:sz w:val="21"/>
                <w:szCs w:val="21"/>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15</w:t>
            </w:r>
          </w:p>
        </w:tc>
        <w:tc>
          <w:tcPr>
            <w:tcW w:w="3247" w:type="dxa"/>
            <w:noWrap w:val="0"/>
            <w:vAlign w:val="center"/>
          </w:tcPr>
          <w:p>
            <w:pPr>
              <w:pStyle w:val="6"/>
              <w:ind w:left="0" w:leftChars="0" w:right="0" w:rightChars="0"/>
              <w:jc w:val="center"/>
              <w:rPr>
                <w:rFonts w:hint="eastAsia" w:ascii="仿宋_GB2312" w:hAnsi="仿宋_GB2312" w:eastAsia="仿宋_GB2312" w:cs="仿宋_GB2312"/>
                <w:sz w:val="21"/>
                <w:szCs w:val="21"/>
              </w:rPr>
            </w:pPr>
          </w:p>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rPr>
              <w:t>湛江市住房公积金管理委员会关于印发《湛江市住房公积金管理委员会关于调整优化住房公积金贷款政策的通知》的通知</w:t>
            </w:r>
          </w:p>
        </w:tc>
        <w:tc>
          <w:tcPr>
            <w:tcW w:w="1590" w:type="dxa"/>
            <w:noWrap w:val="0"/>
            <w:vAlign w:val="center"/>
          </w:tcPr>
          <w:p>
            <w:pPr>
              <w:pStyle w:val="6"/>
              <w:ind w:left="0" w:leftChars="0" w:right="0" w:rightChars="0"/>
              <w:jc w:val="center"/>
              <w:rPr>
                <w:rFonts w:hint="eastAsia" w:ascii="仿宋_GB2312" w:hAnsi="仿宋_GB2312" w:eastAsia="仿宋_GB2312" w:cs="仿宋_GB2312"/>
                <w:sz w:val="21"/>
                <w:szCs w:val="21"/>
                <w:lang w:eastAsia="zh-CN"/>
              </w:rPr>
            </w:pPr>
          </w:p>
          <w:p>
            <w:pPr>
              <w:pStyle w:val="6"/>
              <w:ind w:left="0" w:leftChars="0" w:right="0" w:rightChars="0"/>
              <w:jc w:val="center"/>
              <w:rPr>
                <w:rFonts w:hint="eastAsia" w:ascii="仿宋_GB2312" w:hAnsi="仿宋_GB2312" w:eastAsia="仿宋_GB2312" w:cs="仿宋_GB2312"/>
                <w:sz w:val="21"/>
                <w:szCs w:val="21"/>
                <w:lang w:eastAsia="zh-CN"/>
              </w:rPr>
            </w:pPr>
          </w:p>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eastAsia="zh-CN"/>
              </w:rPr>
              <w:t>湛公积金委〔2022〕15号</w:t>
            </w:r>
          </w:p>
        </w:tc>
        <w:tc>
          <w:tcPr>
            <w:tcW w:w="17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rPr>
            </w:pPr>
          </w:p>
          <w:p>
            <w:pPr>
              <w:pStyle w:val="6"/>
              <w:ind w:left="0" w:leftChars="0" w:right="0" w:rightChars="0"/>
              <w:jc w:val="center"/>
              <w:rPr>
                <w:rFonts w:hint="eastAsia" w:ascii="仿宋_GB2312" w:hAnsi="仿宋_GB2312" w:eastAsia="仿宋_GB2312" w:cs="仿宋_GB2312"/>
                <w:sz w:val="21"/>
                <w:szCs w:val="21"/>
                <w:lang w:val="en-US" w:eastAsia="zh-CN"/>
              </w:rPr>
            </w:pPr>
          </w:p>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2022年5月26日</w:t>
            </w:r>
          </w:p>
        </w:tc>
        <w:tc>
          <w:tcPr>
            <w:tcW w:w="1455" w:type="dxa"/>
            <w:noWrap w:val="0"/>
            <w:vAlign w:val="center"/>
          </w:tcPr>
          <w:p>
            <w:pPr>
              <w:pStyle w:val="6"/>
              <w:ind w:left="0" w:leftChars="0" w:right="0" w:rightChars="0"/>
              <w:jc w:val="center"/>
              <w:rPr>
                <w:rFonts w:hint="eastAsia" w:ascii="仿宋_GB2312" w:hAnsi="仿宋_GB2312" w:eastAsia="仿宋_GB2312" w:cs="仿宋_GB2312"/>
                <w:sz w:val="21"/>
                <w:szCs w:val="21"/>
                <w:lang w:eastAsia="zh-CN"/>
              </w:rPr>
            </w:pPr>
          </w:p>
          <w:p>
            <w:pPr>
              <w:pStyle w:val="6"/>
              <w:ind w:left="0" w:leftChars="0" w:right="0" w:rightChars="0"/>
              <w:jc w:val="center"/>
              <w:rPr>
                <w:rFonts w:hint="eastAsia" w:ascii="仿宋_GB2312" w:hAnsi="仿宋_GB2312" w:eastAsia="仿宋_GB2312" w:cs="仿宋_GB2312"/>
                <w:sz w:val="21"/>
                <w:szCs w:val="21"/>
                <w:lang w:eastAsia="zh-CN"/>
              </w:rPr>
            </w:pPr>
          </w:p>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保留</w:t>
            </w:r>
          </w:p>
        </w:tc>
        <w:tc>
          <w:tcPr>
            <w:tcW w:w="3360" w:type="dxa"/>
            <w:noWrap w:val="0"/>
            <w:vAlign w:val="center"/>
          </w:tcPr>
          <w:p>
            <w:pPr>
              <w:ind w:left="0" w:leftChars="0" w:right="0" w:rightChars="0"/>
              <w:jc w:val="center"/>
              <w:rPr>
                <w:rFonts w:hint="eastAsia" w:ascii="仿宋_GB2312" w:hAnsi="仿宋_GB2312" w:eastAsia="仿宋_GB2312" w:cs="仿宋_GB2312"/>
                <w:sz w:val="21"/>
                <w:szCs w:val="21"/>
                <w:lang w:val="en-US" w:eastAsia="zh-CN"/>
              </w:rPr>
            </w:pPr>
          </w:p>
          <w:p>
            <w:pPr>
              <w:ind w:left="0" w:leftChars="0" w:right="0" w:rightChars="0"/>
              <w:jc w:val="center"/>
              <w:rPr>
                <w:rFonts w:hint="eastAsia" w:ascii="仿宋_GB2312" w:hAnsi="仿宋_GB2312" w:eastAsia="仿宋_GB2312" w:cs="仿宋_GB2312"/>
                <w:sz w:val="21"/>
                <w:szCs w:val="21"/>
                <w:lang w:val="en-US" w:eastAsia="zh-CN"/>
              </w:rPr>
            </w:pPr>
          </w:p>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符合工作实际</w:t>
            </w:r>
          </w:p>
        </w:tc>
        <w:tc>
          <w:tcPr>
            <w:tcW w:w="1875" w:type="dxa"/>
            <w:noWrap w:val="0"/>
            <w:vAlign w:val="center"/>
          </w:tcPr>
          <w:p>
            <w:pPr>
              <w:pStyle w:val="6"/>
              <w:ind w:left="0" w:leftChars="0" w:right="0" w:rightChars="0"/>
              <w:jc w:val="center"/>
              <w:rPr>
                <w:rFonts w:hint="eastAsia" w:ascii="仿宋_GB2312" w:hAnsi="仿宋_GB2312" w:eastAsia="仿宋_GB2312" w:cs="仿宋_GB2312"/>
                <w:sz w:val="21"/>
                <w:szCs w:val="21"/>
                <w:lang w:eastAsia="zh-CN"/>
              </w:rPr>
            </w:pPr>
          </w:p>
          <w:p>
            <w:pPr>
              <w:pStyle w:val="6"/>
              <w:ind w:left="0" w:leftChars="0" w:right="0" w:rightChars="0"/>
              <w:jc w:val="center"/>
              <w:rPr>
                <w:rFonts w:hint="eastAsia" w:ascii="仿宋_GB2312" w:hAnsi="仿宋_GB2312" w:eastAsia="仿宋_GB2312" w:cs="仿宋_GB2312"/>
                <w:sz w:val="21"/>
                <w:szCs w:val="21"/>
                <w:lang w:eastAsia="zh-CN"/>
              </w:rPr>
            </w:pPr>
          </w:p>
          <w:p>
            <w:pPr>
              <w:pStyle w:val="6"/>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16</w:t>
            </w:r>
          </w:p>
        </w:tc>
        <w:tc>
          <w:tcPr>
            <w:tcW w:w="3247" w:type="dxa"/>
            <w:noWrap w:val="0"/>
            <w:vAlign w:val="center"/>
          </w:tcPr>
          <w:p>
            <w:pPr>
              <w:pStyle w:val="6"/>
              <w:ind w:left="0" w:leftChars="0" w:right="0" w:rightChars="0"/>
              <w:jc w:val="center"/>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湛江市住房公积金管理委员会关于印发《湛江市住房公积金管理委员会关于湛江市住房公积金个人住房抵押贷款实施办法》的通知</w:t>
            </w:r>
          </w:p>
          <w:p>
            <w:pPr>
              <w:pStyle w:val="6"/>
              <w:ind w:left="0" w:leftChars="0" w:right="0" w:rightChars="0"/>
              <w:jc w:val="center"/>
              <w:rPr>
                <w:rFonts w:hint="eastAsia" w:ascii="Times New Roman"/>
                <w:sz w:val="22"/>
                <w:lang w:val="en-US" w:eastAsia="zh-CN"/>
              </w:rPr>
            </w:pPr>
          </w:p>
        </w:tc>
        <w:tc>
          <w:tcPr>
            <w:tcW w:w="1590"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rPr>
            </w:pPr>
          </w:p>
          <w:p>
            <w:pPr>
              <w:pStyle w:val="6"/>
              <w:ind w:left="0" w:leftChars="0" w:right="0" w:rightChars="0"/>
              <w:jc w:val="center"/>
              <w:rPr>
                <w:rFonts w:hint="default" w:ascii="仿宋_GB2312" w:hAnsi="仿宋_GB2312" w:eastAsia="仿宋_GB2312" w:cs="仿宋_GB2312"/>
                <w:sz w:val="21"/>
                <w:szCs w:val="21"/>
                <w:lang w:val="en-US" w:eastAsia="zh-CN"/>
              </w:rPr>
            </w:pPr>
          </w:p>
          <w:p>
            <w:pPr>
              <w:pStyle w:val="6"/>
              <w:ind w:left="0" w:leftChars="0" w:right="0" w:rightChars="0"/>
              <w:jc w:val="center"/>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湛公积金委〔2022〕16号</w:t>
            </w:r>
          </w:p>
          <w:p>
            <w:pPr>
              <w:pStyle w:val="6"/>
              <w:ind w:left="0" w:leftChars="0" w:right="0" w:rightChars="0"/>
              <w:jc w:val="center"/>
              <w:rPr>
                <w:rFonts w:hint="eastAsia" w:ascii="Times New Roman"/>
                <w:sz w:val="22"/>
                <w:lang w:eastAsia="zh-CN"/>
              </w:rPr>
            </w:pPr>
          </w:p>
        </w:tc>
        <w:tc>
          <w:tcPr>
            <w:tcW w:w="17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rPr>
            </w:pPr>
          </w:p>
          <w:p>
            <w:pPr>
              <w:pStyle w:val="6"/>
              <w:ind w:left="0" w:leftChars="0" w:right="0" w:rightChars="0"/>
              <w:jc w:val="center"/>
              <w:rPr>
                <w:rFonts w:hint="eastAsia" w:ascii="仿宋_GB2312" w:hAnsi="仿宋_GB2312" w:eastAsia="仿宋_GB2312" w:cs="仿宋_GB2312"/>
                <w:sz w:val="21"/>
                <w:szCs w:val="21"/>
                <w:lang w:val="en-US" w:eastAsia="zh-CN"/>
              </w:rPr>
            </w:pPr>
          </w:p>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2022年5月26日</w:t>
            </w:r>
          </w:p>
        </w:tc>
        <w:tc>
          <w:tcPr>
            <w:tcW w:w="1455" w:type="dxa"/>
            <w:noWrap w:val="0"/>
            <w:vAlign w:val="center"/>
          </w:tcPr>
          <w:p>
            <w:pPr>
              <w:pStyle w:val="6"/>
              <w:ind w:left="0" w:leftChars="0" w:right="0" w:rightChars="0"/>
              <w:jc w:val="center"/>
              <w:rPr>
                <w:rFonts w:hint="eastAsia" w:ascii="仿宋_GB2312" w:hAnsi="仿宋_GB2312" w:eastAsia="仿宋_GB2312" w:cs="仿宋_GB2312"/>
                <w:sz w:val="21"/>
                <w:szCs w:val="21"/>
                <w:lang w:eastAsia="zh-CN"/>
              </w:rPr>
            </w:pPr>
          </w:p>
          <w:p>
            <w:pPr>
              <w:pStyle w:val="6"/>
              <w:ind w:left="0" w:leftChars="0" w:right="0" w:rightChars="0"/>
              <w:jc w:val="center"/>
              <w:rPr>
                <w:rFonts w:hint="eastAsia" w:ascii="仿宋_GB2312" w:hAnsi="仿宋_GB2312" w:eastAsia="仿宋_GB2312" w:cs="仿宋_GB2312"/>
                <w:sz w:val="21"/>
                <w:szCs w:val="21"/>
                <w:lang w:eastAsia="zh-CN"/>
              </w:rPr>
            </w:pPr>
          </w:p>
          <w:p>
            <w:pPr>
              <w:pStyle w:val="6"/>
              <w:ind w:left="0" w:leftChars="0" w:right="0" w:rightChars="0"/>
              <w:jc w:val="center"/>
              <w:rPr>
                <w:rFonts w:hint="eastAsia" w:ascii="仿宋_GB2312" w:hAnsi="仿宋_GB2312" w:eastAsia="仿宋_GB2312" w:cs="仿宋_GB2312"/>
                <w:sz w:val="21"/>
                <w:szCs w:val="21"/>
                <w:lang w:eastAsia="zh-CN"/>
              </w:rPr>
            </w:pPr>
          </w:p>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保留</w:t>
            </w:r>
          </w:p>
        </w:tc>
        <w:tc>
          <w:tcPr>
            <w:tcW w:w="3360" w:type="dxa"/>
            <w:noWrap w:val="0"/>
            <w:vAlign w:val="center"/>
          </w:tcPr>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符合工作实际</w:t>
            </w:r>
          </w:p>
        </w:tc>
        <w:tc>
          <w:tcPr>
            <w:tcW w:w="1875" w:type="dxa"/>
            <w:noWrap w:val="0"/>
            <w:vAlign w:val="center"/>
          </w:tcPr>
          <w:p>
            <w:pPr>
              <w:pStyle w:val="6"/>
              <w:ind w:left="0" w:leftChars="0" w:right="0" w:rightChars="0"/>
              <w:jc w:val="center"/>
              <w:rPr>
                <w:rFonts w:hint="eastAsia" w:ascii="仿宋_GB2312" w:hAnsi="仿宋_GB2312" w:eastAsia="仿宋_GB2312" w:cs="仿宋_GB2312"/>
                <w:sz w:val="21"/>
                <w:szCs w:val="21"/>
                <w:lang w:eastAsia="zh-CN"/>
              </w:rPr>
            </w:pPr>
          </w:p>
          <w:p>
            <w:pPr>
              <w:pStyle w:val="6"/>
              <w:ind w:left="0" w:leftChars="0" w:right="0" w:rightChars="0"/>
              <w:jc w:val="center"/>
              <w:rPr>
                <w:rFonts w:hint="eastAsia" w:ascii="仿宋_GB2312" w:hAnsi="仿宋_GB2312" w:eastAsia="仿宋_GB2312" w:cs="仿宋_GB2312"/>
                <w:sz w:val="21"/>
                <w:szCs w:val="21"/>
                <w:lang w:eastAsia="zh-CN"/>
              </w:rPr>
            </w:pPr>
          </w:p>
          <w:p>
            <w:pPr>
              <w:pStyle w:val="6"/>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17</w:t>
            </w:r>
          </w:p>
        </w:tc>
        <w:tc>
          <w:tcPr>
            <w:tcW w:w="3247" w:type="dxa"/>
            <w:noWrap w:val="0"/>
            <w:vAlign w:val="center"/>
          </w:tcPr>
          <w:p>
            <w:pPr>
              <w:pStyle w:val="6"/>
              <w:ind w:left="0" w:leftChars="0" w:right="0" w:rightChars="0"/>
              <w:jc w:val="center"/>
              <w:rPr>
                <w:rFonts w:hint="default" w:ascii="仿宋_GB2312" w:hAnsi="仿宋_GB2312" w:eastAsia="仿宋_GB2312" w:cs="仿宋_GB2312"/>
                <w:sz w:val="21"/>
                <w:szCs w:val="21"/>
                <w:lang w:val="en-US" w:eastAsia="zh-CN"/>
              </w:rPr>
            </w:pPr>
          </w:p>
          <w:p>
            <w:pPr>
              <w:pStyle w:val="6"/>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湛江市住房公积金管理委员会关于印发《湛江市住房公积金管理委员会关于取消住房公积金贷款业务二手房评估报告的通知》的通知</w:t>
            </w:r>
          </w:p>
          <w:p>
            <w:pPr>
              <w:pStyle w:val="6"/>
              <w:ind w:left="0" w:leftChars="0" w:right="0" w:rightChars="0"/>
              <w:jc w:val="center"/>
              <w:rPr>
                <w:rFonts w:hint="eastAsia" w:ascii="Times New Roman"/>
                <w:sz w:val="22"/>
                <w:lang w:val="en-US" w:eastAsia="zh-CN"/>
              </w:rPr>
            </w:pPr>
          </w:p>
        </w:tc>
        <w:tc>
          <w:tcPr>
            <w:tcW w:w="1590" w:type="dxa"/>
            <w:noWrap w:val="0"/>
            <w:vAlign w:val="center"/>
          </w:tcPr>
          <w:p>
            <w:pPr>
              <w:pStyle w:val="6"/>
              <w:ind w:left="0" w:leftChars="0" w:right="0" w:rightChars="0"/>
              <w:jc w:val="center"/>
              <w:rPr>
                <w:rFonts w:hint="default" w:ascii="仿宋_GB2312" w:hAnsi="仿宋_GB2312" w:eastAsia="仿宋_GB2312" w:cs="仿宋_GB2312"/>
                <w:sz w:val="21"/>
                <w:szCs w:val="21"/>
                <w:lang w:val="en-US" w:eastAsia="zh-CN"/>
              </w:rPr>
            </w:pPr>
          </w:p>
          <w:p>
            <w:pPr>
              <w:pStyle w:val="6"/>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湛公积金委〔</w:t>
            </w:r>
            <w:r>
              <w:rPr>
                <w:rFonts w:hint="eastAsia" w:ascii="仿宋_GB2312" w:hAnsi="仿宋_GB2312" w:eastAsia="仿宋_GB2312" w:cs="仿宋_GB2312"/>
                <w:sz w:val="21"/>
                <w:szCs w:val="21"/>
              </w:rPr>
              <w:t>2022</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17</w:t>
            </w:r>
            <w:r>
              <w:rPr>
                <w:rFonts w:hint="eastAsia" w:ascii="仿宋_GB2312" w:hAnsi="仿宋_GB2312" w:eastAsia="仿宋_GB2312" w:cs="仿宋_GB2312"/>
                <w:sz w:val="21"/>
                <w:szCs w:val="21"/>
                <w:lang w:eastAsia="zh-CN"/>
              </w:rPr>
              <w:t>号</w:t>
            </w:r>
          </w:p>
          <w:p>
            <w:pPr>
              <w:pStyle w:val="6"/>
              <w:ind w:left="0" w:leftChars="0" w:right="0" w:rightChars="0"/>
              <w:jc w:val="center"/>
              <w:rPr>
                <w:rFonts w:hint="eastAsia" w:ascii="Times New Roman"/>
                <w:sz w:val="22"/>
                <w:lang w:eastAsia="zh-CN"/>
              </w:rPr>
            </w:pPr>
          </w:p>
        </w:tc>
        <w:tc>
          <w:tcPr>
            <w:tcW w:w="17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rPr>
            </w:pPr>
          </w:p>
          <w:p>
            <w:pPr>
              <w:pStyle w:val="6"/>
              <w:ind w:left="0" w:leftChars="0" w:right="0" w:rightChars="0"/>
              <w:jc w:val="center"/>
              <w:rPr>
                <w:rFonts w:hint="eastAsia" w:ascii="仿宋_GB2312" w:hAnsi="仿宋_GB2312" w:eastAsia="仿宋_GB2312" w:cs="仿宋_GB2312"/>
                <w:sz w:val="21"/>
                <w:szCs w:val="21"/>
                <w:lang w:val="en-US" w:eastAsia="zh-CN"/>
              </w:rPr>
            </w:pPr>
          </w:p>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2022年5月26日</w:t>
            </w:r>
          </w:p>
        </w:tc>
        <w:tc>
          <w:tcPr>
            <w:tcW w:w="1455" w:type="dxa"/>
            <w:noWrap w:val="0"/>
            <w:vAlign w:val="center"/>
          </w:tcPr>
          <w:p>
            <w:pPr>
              <w:pStyle w:val="6"/>
              <w:ind w:left="0" w:leftChars="0" w:right="0" w:rightChars="0"/>
              <w:jc w:val="center"/>
              <w:rPr>
                <w:rFonts w:hint="eastAsia" w:ascii="仿宋_GB2312" w:hAnsi="仿宋_GB2312" w:eastAsia="仿宋_GB2312" w:cs="仿宋_GB2312"/>
                <w:sz w:val="21"/>
                <w:szCs w:val="21"/>
                <w:lang w:eastAsia="zh-CN"/>
              </w:rPr>
            </w:pPr>
          </w:p>
          <w:p>
            <w:pPr>
              <w:pStyle w:val="6"/>
              <w:ind w:left="0" w:leftChars="0" w:right="0" w:rightChars="0"/>
              <w:jc w:val="center"/>
              <w:rPr>
                <w:rFonts w:hint="eastAsia" w:ascii="仿宋_GB2312" w:hAnsi="仿宋_GB2312" w:eastAsia="仿宋_GB2312" w:cs="仿宋_GB2312"/>
                <w:sz w:val="21"/>
                <w:szCs w:val="21"/>
                <w:lang w:eastAsia="zh-CN"/>
              </w:rPr>
            </w:pPr>
          </w:p>
          <w:p>
            <w:pPr>
              <w:pStyle w:val="6"/>
              <w:ind w:left="0" w:leftChars="0" w:right="0" w:rightChars="0" w:firstLine="420" w:firstLineChars="200"/>
              <w:jc w:val="both"/>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保留</w:t>
            </w:r>
          </w:p>
        </w:tc>
        <w:tc>
          <w:tcPr>
            <w:tcW w:w="3360" w:type="dxa"/>
            <w:noWrap w:val="0"/>
            <w:vAlign w:val="center"/>
          </w:tcPr>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符合工作实际</w:t>
            </w:r>
          </w:p>
        </w:tc>
        <w:tc>
          <w:tcPr>
            <w:tcW w:w="1875" w:type="dxa"/>
            <w:noWrap w:val="0"/>
            <w:vAlign w:val="center"/>
          </w:tcPr>
          <w:p>
            <w:pPr>
              <w:pStyle w:val="6"/>
              <w:ind w:left="0" w:leftChars="0" w:right="0" w:rightChars="0"/>
              <w:jc w:val="center"/>
              <w:rPr>
                <w:rFonts w:hint="default" w:ascii="仿宋_GB2312" w:hAnsi="仿宋_GB2312" w:eastAsia="仿宋_GB2312" w:cs="仿宋_GB2312"/>
                <w:sz w:val="21"/>
                <w:szCs w:val="21"/>
                <w:lang w:val="en-US" w:eastAsia="zh-CN"/>
              </w:rPr>
            </w:pPr>
          </w:p>
          <w:p>
            <w:pPr>
              <w:pStyle w:val="6"/>
              <w:ind w:left="0" w:leftChars="0" w:right="0" w:rightChars="0"/>
              <w:jc w:val="center"/>
              <w:rPr>
                <w:rFonts w:hint="eastAsia" w:ascii="仿宋_GB2312" w:hAnsi="仿宋_GB2312" w:eastAsia="仿宋_GB2312" w:cs="仿宋_GB2312"/>
                <w:sz w:val="21"/>
                <w:szCs w:val="21"/>
                <w:lang w:eastAsia="zh-CN"/>
              </w:rPr>
            </w:pPr>
          </w:p>
          <w:p>
            <w:pPr>
              <w:pStyle w:val="6"/>
              <w:ind w:left="0" w:leftChars="0" w:right="0" w:rightChars="0"/>
              <w:jc w:val="center"/>
              <w:rPr>
                <w:rFonts w:hint="eastAsia" w:ascii="仿宋_GB2312" w:hAnsi="仿宋_GB2312" w:eastAsia="仿宋_GB2312" w:cs="仿宋_GB2312"/>
                <w:sz w:val="21"/>
                <w:szCs w:val="21"/>
                <w:lang w:eastAsia="zh-CN"/>
              </w:rPr>
            </w:pPr>
          </w:p>
          <w:p>
            <w:pPr>
              <w:pStyle w:val="6"/>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18</w:t>
            </w:r>
          </w:p>
        </w:tc>
        <w:tc>
          <w:tcPr>
            <w:tcW w:w="3247"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default" w:ascii="仿宋_GB2312" w:hAnsi="仿宋_GB2312" w:eastAsia="仿宋_GB2312" w:cs="仿宋_GB2312"/>
                <w:sz w:val="21"/>
                <w:szCs w:val="21"/>
                <w:lang w:val="en-US" w:eastAsia="zh-CN" w:bidi="zh-CN"/>
              </w:rPr>
            </w:pPr>
            <w:r>
              <w:rPr>
                <w:rFonts w:hint="eastAsia" w:ascii="仿宋_GB2312" w:hAnsi="仿宋_GB2312" w:eastAsia="仿宋_GB2312" w:cs="仿宋_GB2312"/>
                <w:sz w:val="21"/>
                <w:szCs w:val="21"/>
                <w:lang w:val="en-US" w:eastAsia="zh-CN" w:bidi="zh-CN"/>
              </w:rPr>
              <w:t>湛江市住房公积金增值收益管理办法</w:t>
            </w:r>
          </w:p>
          <w:p>
            <w:pPr>
              <w:pStyle w:val="6"/>
              <w:ind w:left="0" w:leftChars="0" w:right="0" w:rightChars="0"/>
              <w:jc w:val="center"/>
              <w:rPr>
                <w:rFonts w:hint="eastAsia" w:ascii="Times New Roman"/>
                <w:sz w:val="22"/>
                <w:lang w:val="en-US" w:eastAsia="zh-CN"/>
              </w:rPr>
            </w:pPr>
          </w:p>
        </w:tc>
        <w:tc>
          <w:tcPr>
            <w:tcW w:w="1590" w:type="dxa"/>
            <w:noWrap w:val="0"/>
            <w:vAlign w:val="center"/>
          </w:tcPr>
          <w:p>
            <w:pPr>
              <w:pStyle w:val="6"/>
              <w:ind w:left="0" w:leftChars="0" w:right="0" w:rightChars="0"/>
              <w:jc w:val="center"/>
              <w:rPr>
                <w:rFonts w:hint="default"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val="en-US" w:eastAsia="zh-CN" w:bidi="zh-CN"/>
              </w:rPr>
              <w:t>湛公积金委〔2012〕2号</w:t>
            </w:r>
          </w:p>
        </w:tc>
        <w:tc>
          <w:tcPr>
            <w:tcW w:w="1755" w:type="dxa"/>
            <w:noWrap w:val="0"/>
            <w:vAlign w:val="center"/>
          </w:tcPr>
          <w:p>
            <w:pPr>
              <w:pStyle w:val="6"/>
              <w:ind w:left="0" w:leftChars="0" w:right="0" w:rightChars="0"/>
              <w:jc w:val="center"/>
              <w:rPr>
                <w:rFonts w:hint="default" w:ascii="仿宋_GB2312" w:hAnsi="仿宋_GB2312" w:eastAsia="仿宋_GB2312" w:cs="仿宋_GB2312"/>
                <w:sz w:val="21"/>
                <w:szCs w:val="21"/>
                <w:lang w:val="en-US" w:eastAsia="zh-CN" w:bidi="zh-CN"/>
              </w:rPr>
            </w:pPr>
          </w:p>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bidi="zh-CN"/>
              </w:rPr>
              <w:t>2012年9月12日</w:t>
            </w:r>
          </w:p>
        </w:tc>
        <w:tc>
          <w:tcPr>
            <w:tcW w:w="14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val="en-US" w:eastAsia="zh-CN" w:bidi="zh-CN"/>
              </w:rPr>
              <w:t>废止</w:t>
            </w:r>
          </w:p>
        </w:tc>
        <w:tc>
          <w:tcPr>
            <w:tcW w:w="3360"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bidi="zh-CN"/>
              </w:rPr>
              <w:t>文件中的有关规定与现行对住房公积金增值收益的管理办法不一致</w:t>
            </w:r>
          </w:p>
        </w:tc>
        <w:tc>
          <w:tcPr>
            <w:tcW w:w="1875" w:type="dxa"/>
            <w:noWrap w:val="0"/>
            <w:vAlign w:val="center"/>
          </w:tcPr>
          <w:p>
            <w:pPr>
              <w:pStyle w:val="6"/>
              <w:spacing w:line="240" w:lineRule="auto"/>
              <w:ind w:left="0" w:leftChars="0" w:right="0" w:rightChars="0"/>
              <w:jc w:val="center"/>
              <w:rPr>
                <w:rFonts w:hint="eastAsia" w:ascii="仿宋_GB2312" w:hAnsi="仿宋_GB2312" w:eastAsia="仿宋_GB2312" w:cs="仿宋_GB2312"/>
                <w:sz w:val="21"/>
                <w:szCs w:val="21"/>
                <w:lang w:val="en-US" w:eastAsia="zh-CN" w:bidi="zh-CN"/>
              </w:rPr>
            </w:pPr>
          </w:p>
          <w:p>
            <w:pPr>
              <w:pStyle w:val="6"/>
              <w:spacing w:line="240" w:lineRule="auto"/>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19</w:t>
            </w:r>
          </w:p>
        </w:tc>
        <w:tc>
          <w:tcPr>
            <w:tcW w:w="3247" w:type="dxa"/>
            <w:noWrap w:val="0"/>
            <w:vAlign w:val="center"/>
          </w:tcPr>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rPr>
              <w:t>《印发&lt;湛江市住房公积金管理委员会关于湛江市住房公积金行政处罚自由裁量权规定&gt;的通知》</w:t>
            </w:r>
          </w:p>
        </w:tc>
        <w:tc>
          <w:tcPr>
            <w:tcW w:w="1590" w:type="dxa"/>
            <w:noWrap w:val="0"/>
            <w:vAlign w:val="center"/>
          </w:tcPr>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rPr>
              <w:t>（湛公积金委〔2017〕2号）</w:t>
            </w: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2017年9月7日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废止</w:t>
            </w:r>
          </w:p>
        </w:tc>
        <w:tc>
          <w:tcPr>
            <w:tcW w:w="3360" w:type="dxa"/>
            <w:noWrap w:val="0"/>
            <w:vAlign w:val="center"/>
          </w:tcPr>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2022年1月新修订印发</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20</w:t>
            </w:r>
          </w:p>
        </w:tc>
        <w:tc>
          <w:tcPr>
            <w:tcW w:w="3247" w:type="dxa"/>
            <w:noWrap w:val="0"/>
            <w:vAlign w:val="center"/>
          </w:tcPr>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lang w:val="en-US" w:eastAsia="zh-CN"/>
              </w:rPr>
              <w:t>关于维护住房公积金缴存职工购房贷款权益的通知</w:t>
            </w:r>
          </w:p>
        </w:tc>
        <w:tc>
          <w:tcPr>
            <w:tcW w:w="1590" w:type="dxa"/>
            <w:noWrap w:val="0"/>
            <w:vAlign w:val="center"/>
          </w:tcPr>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eastAsia="zh-CN"/>
              </w:rPr>
              <w:t>湛公积金委〔2018〕</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号</w:t>
            </w: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2018年2月26日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废止</w:t>
            </w:r>
          </w:p>
        </w:tc>
        <w:tc>
          <w:tcPr>
            <w:tcW w:w="3360" w:type="dxa"/>
            <w:noWrap w:val="0"/>
            <w:vAlign w:val="center"/>
          </w:tcPr>
          <w:p>
            <w:pPr>
              <w:pStyle w:val="6"/>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bidi="zh-CN"/>
              </w:rPr>
              <w:t>2022年5月文件标题修改新印发</w:t>
            </w:r>
          </w:p>
        </w:tc>
        <w:tc>
          <w:tcPr>
            <w:tcW w:w="1875" w:type="dxa"/>
            <w:noWrap w:val="0"/>
            <w:vAlign w:val="center"/>
          </w:tcPr>
          <w:p>
            <w:pPr>
              <w:pStyle w:val="6"/>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21</w:t>
            </w:r>
          </w:p>
        </w:tc>
        <w:tc>
          <w:tcPr>
            <w:tcW w:w="3247" w:type="dxa"/>
            <w:noWrap w:val="0"/>
            <w:vAlign w:val="center"/>
          </w:tcPr>
          <w:p>
            <w:pPr>
              <w:ind w:left="0" w:leftChars="0" w:right="0" w:rightChars="0"/>
              <w:jc w:val="center"/>
              <w:rPr>
                <w:rFonts w:hint="default" w:ascii="仿宋_GB2312" w:hAnsi="仿宋_GB2312" w:eastAsia="仿宋_GB2312" w:cs="仿宋_GB2312"/>
                <w:sz w:val="21"/>
                <w:szCs w:val="21"/>
                <w:lang w:val="en-US" w:eastAsia="zh-CN" w:bidi="zh-CN"/>
              </w:rPr>
            </w:pPr>
          </w:p>
          <w:p>
            <w:pPr>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lang w:val="en-US" w:eastAsia="zh-CN" w:bidi="zh-CN"/>
              </w:rPr>
              <w:t>湛江市住房公积金管理委员会 湛江市财政局 中国人民银行湛江市中心支行 湛江市港澳事务局 湛江市人民政府台湾事务局关于印发《在湛江就业的港澳台同胞缴存使用住房公积金实施办法》的通知</w:t>
            </w:r>
          </w:p>
        </w:tc>
        <w:tc>
          <w:tcPr>
            <w:tcW w:w="1590" w:type="dxa"/>
            <w:noWrap w:val="0"/>
            <w:vAlign w:val="center"/>
          </w:tcPr>
          <w:p>
            <w:pPr>
              <w:pStyle w:val="6"/>
              <w:ind w:left="0" w:leftChars="0" w:right="0" w:rightChars="0"/>
              <w:jc w:val="center"/>
              <w:rPr>
                <w:rFonts w:hint="default" w:ascii="仿宋_GB2312" w:hAnsi="仿宋_GB2312" w:eastAsia="仿宋_GB2312" w:cs="仿宋_GB2312"/>
                <w:sz w:val="21"/>
                <w:szCs w:val="21"/>
                <w:lang w:val="en-US" w:eastAsia="zh-CN" w:bidi="zh-CN"/>
              </w:rPr>
            </w:pPr>
          </w:p>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val="en-US" w:eastAsia="zh-CN" w:bidi="zh-CN"/>
              </w:rPr>
              <w:t>湛公积金委〔2018〕2号</w:t>
            </w:r>
          </w:p>
        </w:tc>
        <w:tc>
          <w:tcPr>
            <w:tcW w:w="1755" w:type="dxa"/>
            <w:noWrap w:val="0"/>
            <w:vAlign w:val="center"/>
          </w:tcPr>
          <w:p>
            <w:pPr>
              <w:pStyle w:val="6"/>
              <w:ind w:left="0" w:leftChars="0" w:right="0" w:rightChars="0"/>
              <w:jc w:val="center"/>
              <w:rPr>
                <w:rFonts w:hint="default" w:ascii="仿宋_GB2312" w:hAnsi="仿宋_GB2312" w:eastAsia="仿宋_GB2312" w:cs="仿宋_GB2312"/>
                <w:sz w:val="21"/>
                <w:szCs w:val="21"/>
                <w:lang w:val="en-US" w:eastAsia="zh-CN" w:bidi="zh-CN"/>
              </w:rPr>
            </w:pPr>
          </w:p>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bidi="zh-CN"/>
              </w:rPr>
              <w:t>2018年8月20日</w:t>
            </w:r>
          </w:p>
        </w:tc>
        <w:tc>
          <w:tcPr>
            <w:tcW w:w="14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val="en-US" w:eastAsia="zh-CN" w:bidi="zh-CN"/>
              </w:rPr>
              <w:t>废止</w:t>
            </w:r>
          </w:p>
        </w:tc>
        <w:tc>
          <w:tcPr>
            <w:tcW w:w="3360" w:type="dxa"/>
            <w:noWrap w:val="0"/>
            <w:vAlign w:val="center"/>
          </w:tcPr>
          <w:p>
            <w:pPr>
              <w:ind w:left="0" w:leftChars="0" w:right="0" w:rightChars="0"/>
              <w:jc w:val="center"/>
              <w:rPr>
                <w:rFonts w:hint="eastAsia" w:ascii="仿宋_GB2312" w:hAnsi="仿宋_GB2312" w:eastAsia="仿宋_GB2312" w:cs="仿宋_GB2312"/>
                <w:sz w:val="21"/>
                <w:szCs w:val="21"/>
                <w:lang w:val="en-US" w:eastAsia="zh-CN"/>
              </w:rPr>
            </w:pPr>
          </w:p>
          <w:p>
            <w:pPr>
              <w:ind w:left="0" w:leftChars="0" w:right="0" w:rightChars="0"/>
              <w:jc w:val="center"/>
              <w:rPr>
                <w:rFonts w:hint="eastAsia" w:ascii="仿宋_GB2312" w:hAnsi="仿宋_GB2312" w:eastAsia="仿宋_GB2312" w:cs="仿宋_GB2312"/>
                <w:sz w:val="21"/>
                <w:szCs w:val="21"/>
                <w:lang w:val="en-US" w:eastAsia="zh-CN"/>
              </w:rPr>
            </w:pPr>
          </w:p>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2022年5月文件标题修改新印发</w:t>
            </w:r>
          </w:p>
        </w:tc>
        <w:tc>
          <w:tcPr>
            <w:tcW w:w="1875" w:type="dxa"/>
            <w:noWrap w:val="0"/>
            <w:vAlign w:val="center"/>
          </w:tcPr>
          <w:p>
            <w:pPr>
              <w:pStyle w:val="6"/>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22</w:t>
            </w:r>
          </w:p>
        </w:tc>
        <w:tc>
          <w:tcPr>
            <w:tcW w:w="3247" w:type="dxa"/>
            <w:noWrap w:val="0"/>
            <w:vAlign w:val="center"/>
          </w:tcPr>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lang w:val="en-US" w:eastAsia="zh-CN"/>
              </w:rPr>
              <w:t>印发《湛江市住房公积金管理委员会关于湛江市住房公积金行政执法管理办法》的通知</w:t>
            </w:r>
          </w:p>
        </w:tc>
        <w:tc>
          <w:tcPr>
            <w:tcW w:w="1590" w:type="dxa"/>
            <w:noWrap w:val="0"/>
            <w:vAlign w:val="center"/>
          </w:tcPr>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eastAsia="zh-CN"/>
              </w:rPr>
              <w:t>湛公积金委〔2018〕5号</w:t>
            </w: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2018年8月20日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废止</w:t>
            </w:r>
          </w:p>
        </w:tc>
        <w:tc>
          <w:tcPr>
            <w:tcW w:w="3360" w:type="dxa"/>
            <w:noWrap w:val="0"/>
            <w:vAlign w:val="center"/>
          </w:tcPr>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2022年1月新修订印发</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23</w:t>
            </w:r>
          </w:p>
        </w:tc>
        <w:tc>
          <w:tcPr>
            <w:tcW w:w="3247"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rPr>
            </w:pPr>
          </w:p>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lang w:val="en-US" w:eastAsia="zh-CN"/>
              </w:rPr>
              <w:t>关于调整优化住房公积金贷款政策的通知</w:t>
            </w:r>
          </w:p>
        </w:tc>
        <w:tc>
          <w:tcPr>
            <w:tcW w:w="1590" w:type="dxa"/>
            <w:noWrap w:val="0"/>
            <w:vAlign w:val="center"/>
          </w:tcPr>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eastAsia="zh-CN"/>
              </w:rPr>
              <w:t>湛公积金委〔2018〕7号</w:t>
            </w: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2018年9月6日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废止</w:t>
            </w:r>
          </w:p>
        </w:tc>
        <w:tc>
          <w:tcPr>
            <w:tcW w:w="3360" w:type="dxa"/>
            <w:noWrap w:val="0"/>
            <w:vAlign w:val="center"/>
          </w:tcPr>
          <w:p>
            <w:pPr>
              <w:pStyle w:val="6"/>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bidi="zh-CN"/>
              </w:rPr>
              <w:t>2022年5月文件标题修改新印发</w:t>
            </w:r>
          </w:p>
        </w:tc>
        <w:tc>
          <w:tcPr>
            <w:tcW w:w="1875" w:type="dxa"/>
            <w:noWrap w:val="0"/>
            <w:vAlign w:val="center"/>
          </w:tcPr>
          <w:p>
            <w:pPr>
              <w:pStyle w:val="6"/>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24</w:t>
            </w:r>
          </w:p>
        </w:tc>
        <w:tc>
          <w:tcPr>
            <w:tcW w:w="3247" w:type="dxa"/>
            <w:noWrap w:val="0"/>
            <w:vAlign w:val="center"/>
          </w:tcPr>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rPr>
              <w:t>印发《湛江市住房公积金骗提骗贷行为处理办法》的通知</w:t>
            </w:r>
          </w:p>
        </w:tc>
        <w:tc>
          <w:tcPr>
            <w:tcW w:w="1590" w:type="dxa"/>
            <w:noWrap w:val="0"/>
            <w:vAlign w:val="center"/>
          </w:tcPr>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val="zh-CN" w:eastAsia="zh-CN" w:bidi="zh-CN"/>
              </w:rPr>
              <w:t>湛公积金委〔2019〕1号</w:t>
            </w: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2019年5月27日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废止</w:t>
            </w:r>
          </w:p>
        </w:tc>
        <w:tc>
          <w:tcPr>
            <w:tcW w:w="3360" w:type="dxa"/>
            <w:noWrap w:val="0"/>
            <w:vAlign w:val="center"/>
          </w:tcPr>
          <w:p>
            <w:pPr>
              <w:pStyle w:val="6"/>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2022年1月新修订印发</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25</w:t>
            </w:r>
          </w:p>
        </w:tc>
        <w:tc>
          <w:tcPr>
            <w:tcW w:w="3247"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lang w:val="en-US" w:eastAsia="zh-CN" w:bidi="zh-CN"/>
              </w:rPr>
              <w:t>印发《湛江市住房公积金缴存管理办法》的通知</w:t>
            </w:r>
          </w:p>
        </w:tc>
        <w:tc>
          <w:tcPr>
            <w:tcW w:w="1590"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val="en-US" w:eastAsia="zh-CN" w:bidi="zh-CN"/>
              </w:rPr>
              <w:t>湛公积金委〔2019〕2号</w:t>
            </w:r>
          </w:p>
        </w:tc>
        <w:tc>
          <w:tcPr>
            <w:tcW w:w="17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bidi="zh-CN"/>
              </w:rPr>
              <w:t>2019年9月20日</w:t>
            </w:r>
          </w:p>
        </w:tc>
        <w:tc>
          <w:tcPr>
            <w:tcW w:w="14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val="en-US" w:eastAsia="zh-CN" w:bidi="zh-CN"/>
              </w:rPr>
              <w:t>废止</w:t>
            </w:r>
          </w:p>
        </w:tc>
        <w:tc>
          <w:tcPr>
            <w:tcW w:w="3360" w:type="dxa"/>
            <w:noWrap w:val="0"/>
            <w:vAlign w:val="center"/>
          </w:tcPr>
          <w:p>
            <w:pPr>
              <w:ind w:left="0" w:leftChars="0" w:right="0" w:rightChars="0"/>
              <w:jc w:val="center"/>
              <w:rPr>
                <w:rFonts w:hint="eastAsia" w:ascii="仿宋_GB2312" w:hAnsi="仿宋_GB2312" w:eastAsia="仿宋_GB2312" w:cs="仿宋_GB2312"/>
                <w:sz w:val="21"/>
                <w:szCs w:val="21"/>
                <w:lang w:val="en-US" w:eastAsia="zh-CN"/>
              </w:rPr>
            </w:pPr>
          </w:p>
          <w:p>
            <w:pPr>
              <w:ind w:left="0" w:leftChars="0" w:right="0" w:rightChars="0"/>
              <w:jc w:val="center"/>
              <w:rPr>
                <w:rFonts w:hint="eastAsia" w:ascii="仿宋_GB2312" w:hAnsi="仿宋_GB2312" w:eastAsia="仿宋_GB2312" w:cs="仿宋_GB2312"/>
                <w:sz w:val="21"/>
                <w:szCs w:val="21"/>
                <w:lang w:val="en-US" w:eastAsia="zh-CN"/>
              </w:rPr>
            </w:pPr>
          </w:p>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2022年5月文件标题修改新印发</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26</w:t>
            </w:r>
          </w:p>
        </w:tc>
        <w:tc>
          <w:tcPr>
            <w:tcW w:w="3247"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rPr>
            </w:pPr>
          </w:p>
          <w:p>
            <w:pPr>
              <w:pStyle w:val="6"/>
              <w:ind w:left="0" w:leftChars="0" w:right="0" w:right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印发《湛江市住房公积金个人住房抵押贷款实施办法》的通知</w:t>
            </w:r>
          </w:p>
          <w:p>
            <w:pPr>
              <w:pStyle w:val="6"/>
              <w:ind w:left="0" w:leftChars="0" w:right="0" w:rightChars="0"/>
              <w:jc w:val="center"/>
              <w:rPr>
                <w:rFonts w:hint="eastAsia" w:ascii="Times New Roman"/>
                <w:sz w:val="22"/>
                <w:lang w:val="en-US" w:eastAsia="zh-CN"/>
              </w:rPr>
            </w:pPr>
          </w:p>
        </w:tc>
        <w:tc>
          <w:tcPr>
            <w:tcW w:w="1590" w:type="dxa"/>
            <w:noWrap w:val="0"/>
            <w:vAlign w:val="center"/>
          </w:tcPr>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eastAsia="zh-CN"/>
              </w:rPr>
              <w:t>湛公积金委〔2019〕3号</w:t>
            </w: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2019年9月27日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废止</w:t>
            </w:r>
          </w:p>
        </w:tc>
        <w:tc>
          <w:tcPr>
            <w:tcW w:w="3360" w:type="dxa"/>
            <w:noWrap w:val="0"/>
            <w:vAlign w:val="center"/>
          </w:tcPr>
          <w:p>
            <w:pPr>
              <w:pStyle w:val="6"/>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bidi="zh-CN"/>
              </w:rPr>
              <w:t>2022年5月文件标题修改新印发</w:t>
            </w:r>
          </w:p>
        </w:tc>
        <w:tc>
          <w:tcPr>
            <w:tcW w:w="1875" w:type="dxa"/>
            <w:noWrap w:val="0"/>
            <w:vAlign w:val="center"/>
          </w:tcPr>
          <w:p>
            <w:pPr>
              <w:pStyle w:val="6"/>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27</w:t>
            </w:r>
          </w:p>
        </w:tc>
        <w:tc>
          <w:tcPr>
            <w:tcW w:w="3247" w:type="dxa"/>
            <w:noWrap w:val="0"/>
            <w:vAlign w:val="center"/>
          </w:tcPr>
          <w:p>
            <w:pPr>
              <w:pStyle w:val="6"/>
              <w:ind w:left="0" w:leftChars="0" w:right="0" w:rightChars="0"/>
              <w:jc w:val="center"/>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关于取消住房公积金贷款业务二手房评估报告的通知</w:t>
            </w:r>
          </w:p>
          <w:p>
            <w:pPr>
              <w:pStyle w:val="6"/>
              <w:ind w:left="0" w:leftChars="0" w:right="0" w:rightChars="0"/>
              <w:jc w:val="center"/>
              <w:rPr>
                <w:rFonts w:hint="eastAsia" w:ascii="Times New Roman"/>
                <w:sz w:val="22"/>
                <w:lang w:val="en-US" w:eastAsia="zh-CN"/>
              </w:rPr>
            </w:pPr>
          </w:p>
        </w:tc>
        <w:tc>
          <w:tcPr>
            <w:tcW w:w="1590" w:type="dxa"/>
            <w:noWrap w:val="0"/>
            <w:vAlign w:val="center"/>
          </w:tcPr>
          <w:p>
            <w:pPr>
              <w:pStyle w:val="6"/>
              <w:ind w:left="0" w:leftChars="0" w:right="0" w:rightChars="0"/>
              <w:jc w:val="center"/>
              <w:rPr>
                <w:rFonts w:hint="default" w:ascii="仿宋_GB2312" w:hAnsi="仿宋_GB2312" w:eastAsia="仿宋_GB2312" w:cs="仿宋_GB2312"/>
                <w:sz w:val="21"/>
                <w:szCs w:val="21"/>
                <w:lang w:val="zh-CN" w:eastAsia="zh-CN"/>
              </w:rPr>
            </w:pPr>
            <w:r>
              <w:rPr>
                <w:rFonts w:hint="default" w:ascii="仿宋_GB2312" w:hAnsi="仿宋_GB2312" w:eastAsia="仿宋_GB2312" w:cs="仿宋_GB2312"/>
                <w:sz w:val="21"/>
                <w:szCs w:val="21"/>
                <w:lang w:val="en-US" w:eastAsia="zh-CN"/>
              </w:rPr>
              <w:t>湛公积金委〔2020〕1号</w:t>
            </w:r>
          </w:p>
          <w:p>
            <w:pPr>
              <w:pStyle w:val="6"/>
              <w:ind w:left="0" w:leftChars="0" w:right="0" w:rightChars="0"/>
              <w:jc w:val="center"/>
              <w:rPr>
                <w:rFonts w:hint="eastAsia" w:ascii="Times New Roman"/>
                <w:sz w:val="22"/>
                <w:lang w:eastAsia="zh-CN"/>
              </w:rPr>
            </w:pP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2020年1月16日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废止</w:t>
            </w:r>
          </w:p>
        </w:tc>
        <w:tc>
          <w:tcPr>
            <w:tcW w:w="3360" w:type="dxa"/>
            <w:noWrap w:val="0"/>
            <w:vAlign w:val="center"/>
          </w:tcPr>
          <w:p>
            <w:pPr>
              <w:pStyle w:val="6"/>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bidi="zh-CN"/>
              </w:rPr>
              <w:t>2022年5月文件标题修改新印发</w:t>
            </w:r>
          </w:p>
        </w:tc>
        <w:tc>
          <w:tcPr>
            <w:tcW w:w="1875" w:type="dxa"/>
            <w:noWrap w:val="0"/>
            <w:vAlign w:val="center"/>
          </w:tcPr>
          <w:p>
            <w:pPr>
              <w:pStyle w:val="6"/>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28</w:t>
            </w:r>
          </w:p>
        </w:tc>
        <w:tc>
          <w:tcPr>
            <w:tcW w:w="3247"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lang w:val="en-US" w:eastAsia="zh-CN" w:bidi="zh-CN"/>
              </w:rPr>
              <w:t>印发《湛江市自由职业人员住房公积金缴存使用暂行办法》的通知</w:t>
            </w:r>
          </w:p>
        </w:tc>
        <w:tc>
          <w:tcPr>
            <w:tcW w:w="1590"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val="en-US" w:eastAsia="zh-CN" w:bidi="zh-CN"/>
              </w:rPr>
              <w:t>湛公积金委〔2020〕2号</w:t>
            </w:r>
          </w:p>
        </w:tc>
        <w:tc>
          <w:tcPr>
            <w:tcW w:w="17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bidi="zh-CN"/>
              </w:rPr>
              <w:t>2020年4月28日</w:t>
            </w:r>
          </w:p>
        </w:tc>
        <w:tc>
          <w:tcPr>
            <w:tcW w:w="14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val="en-US" w:eastAsia="zh-CN" w:bidi="zh-CN"/>
              </w:rPr>
              <w:t>废止</w:t>
            </w:r>
          </w:p>
        </w:tc>
        <w:tc>
          <w:tcPr>
            <w:tcW w:w="3360" w:type="dxa"/>
            <w:noWrap w:val="0"/>
            <w:vAlign w:val="center"/>
          </w:tcPr>
          <w:p>
            <w:pPr>
              <w:ind w:left="0" w:leftChars="0" w:right="0" w:rightChars="0"/>
              <w:jc w:val="center"/>
              <w:rPr>
                <w:rFonts w:hint="eastAsia" w:ascii="仿宋_GB2312" w:hAnsi="仿宋_GB2312" w:eastAsia="仿宋_GB2312" w:cs="仿宋_GB2312"/>
                <w:sz w:val="21"/>
                <w:szCs w:val="21"/>
                <w:lang w:val="en-US" w:eastAsia="zh-CN"/>
              </w:rPr>
            </w:pPr>
          </w:p>
          <w:p>
            <w:pPr>
              <w:ind w:left="0" w:leftChars="0" w:right="0" w:rightChars="0"/>
              <w:jc w:val="center"/>
              <w:rPr>
                <w:rFonts w:hint="eastAsia" w:ascii="仿宋_GB2312" w:hAnsi="仿宋_GB2312" w:eastAsia="仿宋_GB2312" w:cs="仿宋_GB2312"/>
                <w:sz w:val="21"/>
                <w:szCs w:val="21"/>
                <w:lang w:val="en-US" w:eastAsia="zh-CN"/>
              </w:rPr>
            </w:pPr>
          </w:p>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2022年5月文件标题修改新印发</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29</w:t>
            </w:r>
          </w:p>
        </w:tc>
        <w:tc>
          <w:tcPr>
            <w:tcW w:w="3247" w:type="dxa"/>
            <w:noWrap w:val="0"/>
            <w:vAlign w:val="center"/>
          </w:tcPr>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rPr>
              <w:t>印发《湛江市住房公积金行政执法公示工作规定》的通知</w:t>
            </w:r>
          </w:p>
        </w:tc>
        <w:tc>
          <w:tcPr>
            <w:tcW w:w="1590" w:type="dxa"/>
            <w:noWrap w:val="0"/>
            <w:vAlign w:val="center"/>
          </w:tcPr>
          <w:p>
            <w:pPr>
              <w:keepNext w:val="0"/>
              <w:keepLines w:val="0"/>
              <w:widowControl/>
              <w:suppressLineNumbers w:val="0"/>
              <w:jc w:val="center"/>
              <w:rPr>
                <w:rFonts w:hint="eastAsia" w:ascii="仿宋_GB2312" w:hAnsi="仿宋_GB2312" w:eastAsia="仿宋_GB2312" w:cs="仿宋_GB2312"/>
                <w:sz w:val="21"/>
                <w:szCs w:val="21"/>
                <w:lang w:val="zh-CN" w:eastAsia="zh-CN" w:bidi="zh-CN"/>
              </w:rPr>
            </w:pPr>
            <w:r>
              <w:rPr>
                <w:rFonts w:hint="eastAsia" w:ascii="仿宋_GB2312" w:hAnsi="仿宋_GB2312" w:eastAsia="仿宋_GB2312" w:cs="仿宋_GB2312"/>
                <w:sz w:val="21"/>
                <w:szCs w:val="21"/>
                <w:lang w:val="en-US" w:eastAsia="zh-CN" w:bidi="zh-CN"/>
              </w:rPr>
              <w:t>湛公积金委〔2020〕3号</w:t>
            </w:r>
          </w:p>
          <w:p>
            <w:pPr>
              <w:pStyle w:val="6"/>
              <w:ind w:left="0" w:leftChars="0" w:right="0" w:rightChars="0"/>
              <w:jc w:val="center"/>
              <w:rPr>
                <w:rFonts w:hint="eastAsia" w:ascii="Times New Roman"/>
                <w:sz w:val="22"/>
                <w:lang w:eastAsia="zh-CN"/>
              </w:rPr>
            </w:pP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2020年11月17日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废止</w:t>
            </w:r>
          </w:p>
        </w:tc>
        <w:tc>
          <w:tcPr>
            <w:tcW w:w="3360" w:type="dxa"/>
            <w:noWrap w:val="0"/>
            <w:vAlign w:val="center"/>
          </w:tcPr>
          <w:p>
            <w:pPr>
              <w:pStyle w:val="6"/>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2022年5月文件标题修改新印发</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30</w:t>
            </w:r>
          </w:p>
        </w:tc>
        <w:tc>
          <w:tcPr>
            <w:tcW w:w="3247" w:type="dxa"/>
            <w:noWrap w:val="0"/>
            <w:vAlign w:val="center"/>
          </w:tcPr>
          <w:p>
            <w:pPr>
              <w:keepNext w:val="0"/>
              <w:keepLines w:val="0"/>
              <w:widowControl/>
              <w:suppressLineNumbers w:val="0"/>
              <w:ind w:left="0" w:leftChars="0" w:right="0" w:rightChars="0"/>
              <w:jc w:val="center"/>
              <w:textAlignment w:val="center"/>
              <w:rPr>
                <w:rFonts w:hint="eastAsia" w:ascii="仿宋_GB2312" w:hAnsi="仿宋_GB2312" w:eastAsia="仿宋_GB2312" w:cs="仿宋_GB2312"/>
                <w:sz w:val="21"/>
                <w:szCs w:val="21"/>
              </w:rPr>
            </w:pPr>
          </w:p>
          <w:p>
            <w:pPr>
              <w:keepNext w:val="0"/>
              <w:keepLines w:val="0"/>
              <w:widowControl/>
              <w:suppressLineNumbers w:val="0"/>
              <w:ind w:left="0" w:leftChars="0" w:right="0" w:right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印发《湛江市住房公积金行政执法全过程记录工作规定》的通知</w:t>
            </w:r>
          </w:p>
          <w:p>
            <w:pPr>
              <w:keepNext w:val="0"/>
              <w:keepLines w:val="0"/>
              <w:widowControl/>
              <w:suppressLineNumbers w:val="0"/>
              <w:ind w:left="0" w:leftChars="0" w:right="0" w:rightChars="0"/>
              <w:jc w:val="center"/>
              <w:textAlignment w:val="center"/>
              <w:rPr>
                <w:rFonts w:hint="eastAsia" w:ascii="仿宋_GB2312" w:hAnsi="仿宋_GB2312" w:eastAsia="仿宋_GB2312" w:cs="仿宋_GB2312"/>
                <w:sz w:val="21"/>
                <w:szCs w:val="21"/>
              </w:rPr>
            </w:pPr>
          </w:p>
          <w:p>
            <w:pPr>
              <w:keepNext w:val="0"/>
              <w:keepLines w:val="0"/>
              <w:widowControl/>
              <w:suppressLineNumbers w:val="0"/>
              <w:ind w:left="0" w:leftChars="0" w:right="0" w:rightChars="0"/>
              <w:jc w:val="center"/>
              <w:textAlignment w:val="center"/>
              <w:rPr>
                <w:rFonts w:hint="eastAsia" w:ascii="Times New Roman"/>
                <w:sz w:val="22"/>
                <w:lang w:val="en-US" w:eastAsia="zh-CN"/>
              </w:rPr>
            </w:pPr>
          </w:p>
        </w:tc>
        <w:tc>
          <w:tcPr>
            <w:tcW w:w="1590" w:type="dxa"/>
            <w:noWrap w:val="0"/>
            <w:vAlign w:val="center"/>
          </w:tcPr>
          <w:p>
            <w:pPr>
              <w:keepNext w:val="0"/>
              <w:keepLines w:val="0"/>
              <w:widowControl/>
              <w:suppressLineNumbers w:val="0"/>
              <w:jc w:val="center"/>
              <w:rPr>
                <w:rFonts w:hint="eastAsia" w:ascii="仿宋_GB2312" w:hAnsi="仿宋_GB2312" w:eastAsia="仿宋_GB2312" w:cs="仿宋_GB2312"/>
                <w:sz w:val="21"/>
                <w:szCs w:val="21"/>
                <w:lang w:val="zh-CN" w:eastAsia="zh-CN" w:bidi="zh-CN"/>
              </w:rPr>
            </w:pPr>
            <w:r>
              <w:rPr>
                <w:rFonts w:hint="eastAsia" w:ascii="仿宋_GB2312" w:hAnsi="仿宋_GB2312" w:eastAsia="仿宋_GB2312" w:cs="仿宋_GB2312"/>
                <w:sz w:val="21"/>
                <w:szCs w:val="21"/>
                <w:lang w:val="en-US" w:eastAsia="zh-CN" w:bidi="zh-CN"/>
              </w:rPr>
              <w:t>湛公积金委〔2020〕4号</w:t>
            </w:r>
          </w:p>
          <w:p>
            <w:pPr>
              <w:keepNext w:val="0"/>
              <w:keepLines w:val="0"/>
              <w:widowControl/>
              <w:suppressLineNumbers w:val="0"/>
              <w:ind w:left="0" w:leftChars="0" w:right="0" w:rightChars="0"/>
              <w:jc w:val="center"/>
              <w:textAlignment w:val="center"/>
              <w:rPr>
                <w:rFonts w:hint="eastAsia" w:ascii="Times New Roman"/>
                <w:sz w:val="22"/>
                <w:lang w:eastAsia="zh-CN"/>
              </w:rPr>
            </w:pPr>
          </w:p>
        </w:tc>
        <w:tc>
          <w:tcPr>
            <w:tcW w:w="1755" w:type="dxa"/>
            <w:noWrap w:val="0"/>
            <w:vAlign w:val="center"/>
          </w:tcPr>
          <w:p>
            <w:pPr>
              <w:keepNext w:val="0"/>
              <w:keepLines w:val="0"/>
              <w:widowControl/>
              <w:suppressLineNumbers w:val="0"/>
              <w:ind w:left="0" w:leftChars="0" w:right="0" w:rightChars="0"/>
              <w:jc w:val="center"/>
              <w:textAlignment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2020年11月17日</w:t>
            </w:r>
          </w:p>
        </w:tc>
        <w:tc>
          <w:tcPr>
            <w:tcW w:w="1455" w:type="dxa"/>
            <w:noWrap w:val="0"/>
            <w:vAlign w:val="center"/>
          </w:tcPr>
          <w:p>
            <w:pPr>
              <w:keepNext w:val="0"/>
              <w:keepLines w:val="0"/>
              <w:widowControl/>
              <w:suppressLineNumbers w:val="0"/>
              <w:ind w:left="0" w:leftChars="0" w:right="0" w:rightChars="0"/>
              <w:jc w:val="center"/>
              <w:textAlignment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废止</w:t>
            </w:r>
          </w:p>
        </w:tc>
        <w:tc>
          <w:tcPr>
            <w:tcW w:w="3360" w:type="dxa"/>
            <w:noWrap w:val="0"/>
            <w:vAlign w:val="center"/>
          </w:tcPr>
          <w:p>
            <w:pPr>
              <w:ind w:left="0" w:leftChars="0" w:right="0" w:rightChars="0" w:firstLine="210" w:firstLineChars="10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2022年5月文件标题修改新印发</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31</w:t>
            </w:r>
          </w:p>
        </w:tc>
        <w:tc>
          <w:tcPr>
            <w:tcW w:w="3247" w:type="dxa"/>
            <w:noWrap w:val="0"/>
            <w:vAlign w:val="center"/>
          </w:tcPr>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rPr>
              <w:t>印发《湛江市住房公积金重大行政执法决定法制审核工作规定》的通知</w:t>
            </w:r>
          </w:p>
        </w:tc>
        <w:tc>
          <w:tcPr>
            <w:tcW w:w="1590" w:type="dxa"/>
            <w:noWrap w:val="0"/>
            <w:vAlign w:val="center"/>
          </w:tcPr>
          <w:p>
            <w:pPr>
              <w:keepNext w:val="0"/>
              <w:keepLines w:val="0"/>
              <w:widowControl/>
              <w:suppressLineNumbers w:val="0"/>
              <w:jc w:val="center"/>
              <w:rPr>
                <w:rFonts w:hint="eastAsia" w:ascii="仿宋_GB2312" w:hAnsi="仿宋_GB2312" w:eastAsia="仿宋_GB2312" w:cs="仿宋_GB2312"/>
                <w:sz w:val="21"/>
                <w:szCs w:val="21"/>
                <w:lang w:val="zh-CN" w:eastAsia="zh-CN" w:bidi="zh-CN"/>
              </w:rPr>
            </w:pPr>
            <w:r>
              <w:rPr>
                <w:rFonts w:hint="eastAsia" w:ascii="仿宋_GB2312" w:hAnsi="仿宋_GB2312" w:eastAsia="仿宋_GB2312" w:cs="仿宋_GB2312"/>
                <w:sz w:val="21"/>
                <w:szCs w:val="21"/>
                <w:lang w:val="en-US" w:eastAsia="zh-CN" w:bidi="zh-CN"/>
              </w:rPr>
              <w:t>湛公积金委〔2020〕5号</w:t>
            </w:r>
          </w:p>
          <w:p>
            <w:pPr>
              <w:pStyle w:val="6"/>
              <w:ind w:left="0" w:leftChars="0" w:right="0" w:rightChars="0"/>
              <w:jc w:val="center"/>
              <w:rPr>
                <w:rFonts w:hint="eastAsia" w:ascii="Times New Roman"/>
                <w:sz w:val="22"/>
                <w:lang w:eastAsia="zh-CN"/>
              </w:rPr>
            </w:pPr>
          </w:p>
        </w:tc>
        <w:tc>
          <w:tcPr>
            <w:tcW w:w="1755" w:type="dxa"/>
            <w:noWrap w:val="0"/>
            <w:vAlign w:val="center"/>
          </w:tcPr>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rPr>
              <w:t>2020年11月17日</w:t>
            </w:r>
          </w:p>
        </w:tc>
        <w:tc>
          <w:tcPr>
            <w:tcW w:w="1455" w:type="dxa"/>
            <w:noWrap w:val="0"/>
            <w:vAlign w:val="center"/>
          </w:tcPr>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废止</w:t>
            </w:r>
          </w:p>
        </w:tc>
        <w:tc>
          <w:tcPr>
            <w:tcW w:w="3360" w:type="dxa"/>
            <w:noWrap w:val="0"/>
            <w:vAlign w:val="center"/>
          </w:tcPr>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2022年5月文件标题修改新印发</w:t>
            </w:r>
          </w:p>
        </w:tc>
        <w:tc>
          <w:tcPr>
            <w:tcW w:w="1875" w:type="dxa"/>
            <w:noWrap w:val="0"/>
            <w:vAlign w:val="center"/>
          </w:tcPr>
          <w:p>
            <w:pPr>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32</w:t>
            </w:r>
          </w:p>
        </w:tc>
        <w:tc>
          <w:tcPr>
            <w:tcW w:w="3247"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val="en-US" w:eastAsia="zh-CN"/>
              </w:rPr>
            </w:pPr>
            <w:r>
              <w:rPr>
                <w:rFonts w:hint="eastAsia" w:ascii="仿宋_GB2312" w:hAnsi="仿宋_GB2312" w:eastAsia="仿宋_GB2312" w:cs="仿宋_GB2312"/>
                <w:sz w:val="21"/>
                <w:szCs w:val="21"/>
                <w:lang w:val="en-US" w:eastAsia="zh-CN" w:bidi="zh-CN"/>
              </w:rPr>
              <w:t>湛江市住房公积金提取管理办法</w:t>
            </w:r>
          </w:p>
        </w:tc>
        <w:tc>
          <w:tcPr>
            <w:tcW w:w="1590"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eastAsia="zh-CN"/>
              </w:rPr>
            </w:pPr>
            <w:r>
              <w:rPr>
                <w:rFonts w:hint="eastAsia" w:ascii="仿宋_GB2312" w:hAnsi="仿宋_GB2312" w:eastAsia="仿宋_GB2312" w:cs="仿宋_GB2312"/>
                <w:sz w:val="21"/>
                <w:szCs w:val="21"/>
                <w:lang w:val="en-US" w:eastAsia="zh-CN" w:bidi="zh-CN"/>
              </w:rPr>
              <w:t>湛公积金委〔2020〕7号</w:t>
            </w:r>
          </w:p>
        </w:tc>
        <w:tc>
          <w:tcPr>
            <w:tcW w:w="17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default" w:ascii="Times New Roman" w:eastAsia="宋体"/>
                <w:sz w:val="22"/>
                <w:lang w:val="en-US" w:eastAsia="zh-CN"/>
              </w:rPr>
            </w:pPr>
            <w:r>
              <w:rPr>
                <w:rFonts w:hint="eastAsia" w:ascii="仿宋_GB2312" w:hAnsi="仿宋_GB2312" w:eastAsia="仿宋_GB2312" w:cs="仿宋_GB2312"/>
                <w:sz w:val="21"/>
                <w:szCs w:val="21"/>
                <w:lang w:val="en-US" w:eastAsia="zh-CN" w:bidi="zh-CN"/>
              </w:rPr>
              <w:t>2020年11月23日</w:t>
            </w:r>
          </w:p>
        </w:tc>
        <w:tc>
          <w:tcPr>
            <w:tcW w:w="145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val="en-US" w:eastAsia="zh-CN" w:bidi="zh-CN"/>
              </w:rPr>
              <w:t>废止</w:t>
            </w:r>
          </w:p>
        </w:tc>
        <w:tc>
          <w:tcPr>
            <w:tcW w:w="3360"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2022年5月文件标题修改新印发</w:t>
            </w:r>
          </w:p>
        </w:tc>
        <w:tc>
          <w:tcPr>
            <w:tcW w:w="1875" w:type="dxa"/>
            <w:noWrap w:val="0"/>
            <w:vAlign w:val="center"/>
          </w:tcPr>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仿宋_GB2312" w:hAnsi="仿宋_GB2312" w:eastAsia="仿宋_GB2312" w:cs="仿宋_GB2312"/>
                <w:sz w:val="21"/>
                <w:szCs w:val="21"/>
                <w:lang w:val="en-US" w:eastAsia="zh-CN" w:bidi="zh-CN"/>
              </w:rPr>
            </w:pPr>
          </w:p>
          <w:p>
            <w:pPr>
              <w:pStyle w:val="6"/>
              <w:ind w:left="0" w:leftChars="0" w:right="0" w:rightChars="0"/>
              <w:jc w:val="center"/>
              <w:rPr>
                <w:rFonts w:hint="eastAsia" w:ascii="Times New Roman"/>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536" w:type="dxa"/>
            <w:noWrap w:val="0"/>
            <w:vAlign w:val="center"/>
          </w:tcPr>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eastAsia" w:ascii="Times New Roman"/>
                <w:sz w:val="22"/>
                <w:lang w:val="en-US" w:eastAsia="zh-CN"/>
              </w:rPr>
            </w:pPr>
          </w:p>
          <w:p>
            <w:pPr>
              <w:pStyle w:val="6"/>
              <w:ind w:left="0" w:leftChars="0" w:right="0" w:rightChars="0"/>
              <w:jc w:val="center"/>
              <w:rPr>
                <w:rFonts w:hint="default" w:ascii="Times New Roman"/>
                <w:sz w:val="22"/>
                <w:lang w:val="en-US" w:eastAsia="zh-CN"/>
              </w:rPr>
            </w:pPr>
            <w:r>
              <w:rPr>
                <w:rFonts w:hint="eastAsia" w:ascii="Times New Roman"/>
                <w:sz w:val="22"/>
                <w:lang w:val="en-US" w:eastAsia="zh-CN"/>
              </w:rPr>
              <w:t>33</w:t>
            </w:r>
          </w:p>
        </w:tc>
        <w:tc>
          <w:tcPr>
            <w:tcW w:w="3247" w:type="dxa"/>
            <w:noWrap w:val="0"/>
            <w:vAlign w:val="center"/>
          </w:tcPr>
          <w:p>
            <w:pPr>
              <w:keepNext w:val="0"/>
              <w:keepLines w:val="0"/>
              <w:widowControl/>
              <w:suppressLineNumbers w:val="0"/>
              <w:ind w:left="0" w:leftChars="0" w:right="0" w:rightChars="0"/>
              <w:jc w:val="center"/>
              <w:textAlignment w:val="center"/>
              <w:rPr>
                <w:rFonts w:hint="eastAsia" w:ascii="Times New Roman"/>
                <w:sz w:val="22"/>
                <w:lang w:val="en-US" w:eastAsia="zh-CN"/>
              </w:rPr>
            </w:pPr>
            <w:r>
              <w:rPr>
                <w:rFonts w:hint="eastAsia" w:ascii="仿宋_GB2312" w:hAnsi="仿宋_GB2312" w:eastAsia="仿宋_GB2312" w:cs="仿宋_GB2312"/>
                <w:i w:val="0"/>
                <w:color w:val="000000"/>
                <w:kern w:val="0"/>
                <w:sz w:val="21"/>
                <w:szCs w:val="21"/>
                <w:u w:val="none"/>
                <w:lang w:val="en-US" w:eastAsia="zh-CN" w:bidi="ar"/>
              </w:rPr>
              <w:t>湛江市住房公积金管理委员会关于修订《湛江市住房公积金骗提骗贷行为处理办法》的通知</w:t>
            </w:r>
          </w:p>
        </w:tc>
        <w:tc>
          <w:tcPr>
            <w:tcW w:w="1590" w:type="dxa"/>
            <w:noWrap w:val="0"/>
            <w:vAlign w:val="center"/>
          </w:tcPr>
          <w:p>
            <w:pPr>
              <w:keepNext w:val="0"/>
              <w:keepLines w:val="0"/>
              <w:widowControl/>
              <w:suppressLineNumbers w:val="0"/>
              <w:ind w:left="0" w:leftChars="0" w:right="0" w:rightChars="0"/>
              <w:jc w:val="center"/>
              <w:textAlignment w:val="center"/>
              <w:rPr>
                <w:rFonts w:hint="eastAsia" w:ascii="Times New Roman"/>
                <w:sz w:val="22"/>
                <w:lang w:eastAsia="zh-CN"/>
              </w:rPr>
            </w:pPr>
            <w:r>
              <w:rPr>
                <w:rFonts w:hint="eastAsia" w:ascii="仿宋_GB2312" w:hAnsi="仿宋_GB2312" w:eastAsia="仿宋_GB2312" w:cs="仿宋_GB2312"/>
                <w:i w:val="0"/>
                <w:color w:val="000000"/>
                <w:kern w:val="0"/>
                <w:sz w:val="21"/>
                <w:szCs w:val="21"/>
                <w:u w:val="none"/>
                <w:lang w:val="en-US" w:eastAsia="zh-CN" w:bidi="ar"/>
              </w:rPr>
              <w:t>湛公积金委</w:t>
            </w:r>
            <w:r>
              <w:rPr>
                <w:rStyle w:val="8"/>
                <w:rFonts w:hint="eastAsia" w:ascii="仿宋_GB2312" w:hAnsi="仿宋_GB2312" w:eastAsia="仿宋_GB2312" w:cs="仿宋_GB2312"/>
                <w:sz w:val="21"/>
                <w:szCs w:val="21"/>
                <w:lang w:val="en-US" w:eastAsia="zh-CN" w:bidi="ar"/>
              </w:rPr>
              <w:t>〔</w:t>
            </w:r>
            <w:r>
              <w:rPr>
                <w:rStyle w:val="9"/>
                <w:rFonts w:hint="eastAsia" w:ascii="仿宋_GB2312" w:hAnsi="仿宋_GB2312" w:eastAsia="仿宋_GB2312" w:cs="仿宋_GB2312"/>
                <w:sz w:val="21"/>
                <w:szCs w:val="21"/>
                <w:lang w:val="en-US" w:eastAsia="zh-CN" w:bidi="ar"/>
              </w:rPr>
              <w:t>2022</w:t>
            </w:r>
            <w:r>
              <w:rPr>
                <w:rStyle w:val="8"/>
                <w:rFonts w:hint="eastAsia" w:ascii="仿宋_GB2312" w:hAnsi="仿宋_GB2312" w:eastAsia="仿宋_GB2312" w:cs="仿宋_GB2312"/>
                <w:sz w:val="21"/>
                <w:szCs w:val="21"/>
                <w:lang w:val="en-US" w:eastAsia="zh-CN" w:bidi="ar"/>
              </w:rPr>
              <w:t>〕</w:t>
            </w:r>
            <w:r>
              <w:rPr>
                <w:rStyle w:val="9"/>
                <w:rFonts w:hint="eastAsia" w:ascii="仿宋_GB2312" w:hAnsi="仿宋_GB2312" w:eastAsia="仿宋_GB2312" w:cs="仿宋_GB2312"/>
                <w:sz w:val="21"/>
                <w:szCs w:val="21"/>
                <w:lang w:val="en-US" w:eastAsia="zh-CN" w:bidi="ar"/>
              </w:rPr>
              <w:t>2号</w:t>
            </w:r>
          </w:p>
        </w:tc>
        <w:tc>
          <w:tcPr>
            <w:tcW w:w="1755" w:type="dxa"/>
            <w:noWrap w:val="0"/>
            <w:vAlign w:val="center"/>
          </w:tcPr>
          <w:p>
            <w:pPr>
              <w:keepNext w:val="0"/>
              <w:keepLines w:val="0"/>
              <w:widowControl/>
              <w:suppressLineNumbers w:val="0"/>
              <w:ind w:left="0" w:leftChars="0" w:right="0" w:rightChars="0"/>
              <w:jc w:val="center"/>
              <w:textAlignment w:val="center"/>
              <w:rPr>
                <w:rFonts w:hint="default" w:ascii="Times New Roman" w:eastAsia="宋体"/>
                <w:sz w:val="22"/>
                <w:lang w:val="en-US" w:eastAsia="zh-CN"/>
              </w:rPr>
            </w:pPr>
            <w:r>
              <w:rPr>
                <w:rFonts w:hint="eastAsia" w:ascii="仿宋_GB2312" w:hAnsi="仿宋_GB2312" w:eastAsia="仿宋_GB2312" w:cs="仿宋_GB2312"/>
                <w:i w:val="0"/>
                <w:color w:val="000000"/>
                <w:kern w:val="0"/>
                <w:sz w:val="21"/>
                <w:szCs w:val="21"/>
                <w:u w:val="none"/>
                <w:lang w:val="en-US" w:eastAsia="zh-CN" w:bidi="ar"/>
              </w:rPr>
              <w:t>2022年1月14日</w:t>
            </w:r>
          </w:p>
        </w:tc>
        <w:tc>
          <w:tcPr>
            <w:tcW w:w="1455" w:type="dxa"/>
            <w:noWrap w:val="0"/>
            <w:vAlign w:val="center"/>
          </w:tcPr>
          <w:p>
            <w:pPr>
              <w:keepNext w:val="0"/>
              <w:keepLines w:val="0"/>
              <w:widowControl/>
              <w:suppressLineNumbers w:val="0"/>
              <w:ind w:left="0" w:leftChars="0" w:right="0" w:rightChars="0"/>
              <w:jc w:val="center"/>
              <w:textAlignment w:val="center"/>
              <w:rPr>
                <w:rFonts w:hint="eastAsia" w:ascii="Times New Roman" w:hAnsi="宋体" w:eastAsia="宋体" w:cs="宋体"/>
                <w:sz w:val="22"/>
                <w:lang w:eastAsia="zh-CN"/>
              </w:rPr>
            </w:pPr>
            <w:r>
              <w:rPr>
                <w:rFonts w:hint="eastAsia" w:ascii="仿宋_GB2312" w:hAnsi="仿宋_GB2312" w:eastAsia="仿宋_GB2312" w:cs="仿宋_GB2312"/>
                <w:sz w:val="21"/>
                <w:szCs w:val="21"/>
                <w:lang w:eastAsia="zh-CN"/>
              </w:rPr>
              <w:t>废止</w:t>
            </w:r>
          </w:p>
        </w:tc>
        <w:tc>
          <w:tcPr>
            <w:tcW w:w="3360" w:type="dxa"/>
            <w:noWrap w:val="0"/>
            <w:vAlign w:val="center"/>
          </w:tcPr>
          <w:p>
            <w:pPr>
              <w:ind w:left="0" w:leftChars="0" w:right="0" w:rightChars="0"/>
              <w:jc w:val="center"/>
              <w:rPr>
                <w:rFonts w:hint="eastAsia" w:ascii="Times New Roman" w:hAnsi="宋体" w:eastAsia="宋体" w:cs="宋体"/>
                <w:sz w:val="22"/>
                <w:lang w:val="en-US" w:eastAsia="zh-CN"/>
              </w:rPr>
            </w:pPr>
            <w:r>
              <w:rPr>
                <w:rFonts w:hint="eastAsia" w:ascii="仿宋_GB2312" w:hAnsi="仿宋_GB2312" w:eastAsia="仿宋_GB2312" w:cs="仿宋_GB2312"/>
                <w:sz w:val="21"/>
                <w:szCs w:val="21"/>
                <w:lang w:val="en-US" w:eastAsia="zh-CN"/>
              </w:rPr>
              <w:t>2022年5月文件标题修改新印发</w:t>
            </w:r>
          </w:p>
        </w:tc>
        <w:tc>
          <w:tcPr>
            <w:tcW w:w="1875" w:type="dxa"/>
            <w:noWrap w:val="0"/>
            <w:vAlign w:val="center"/>
          </w:tcPr>
          <w:p>
            <w:pPr>
              <w:ind w:left="0" w:leftChars="0" w:right="0" w:rightChars="0"/>
              <w:jc w:val="center"/>
              <w:rPr>
                <w:rFonts w:hint="eastAsia" w:ascii="Times New Roman"/>
                <w:sz w:val="22"/>
                <w:lang w:eastAsia="zh-CN"/>
              </w:rPr>
            </w:pPr>
          </w:p>
        </w:tc>
      </w:tr>
    </w:tbl>
    <w:p>
      <w:pPr>
        <w:pStyle w:val="7"/>
        <w:numPr>
          <w:ilvl w:val="0"/>
          <w:numId w:val="0"/>
        </w:numPr>
        <w:tabs>
          <w:tab w:val="left" w:pos="344"/>
        </w:tabs>
        <w:spacing w:before="20" w:after="0" w:line="240" w:lineRule="auto"/>
        <w:ind w:right="0" w:rightChars="0"/>
        <w:jc w:val="left"/>
        <w:rPr>
          <w:rFonts w:hint="eastAsia"/>
          <w:spacing w:val="-23"/>
          <w:sz w:val="21"/>
          <w:lang w:val="en-US" w:eastAsia="zh-CN"/>
        </w:rPr>
      </w:pPr>
    </w:p>
    <w:p>
      <w:pPr>
        <w:pStyle w:val="7"/>
        <w:numPr>
          <w:ilvl w:val="0"/>
          <w:numId w:val="0"/>
        </w:numPr>
        <w:tabs>
          <w:tab w:val="left" w:pos="344"/>
        </w:tabs>
        <w:spacing w:before="20" w:after="0" w:line="240" w:lineRule="auto"/>
        <w:ind w:left="130" w:leftChars="0" w:right="0" w:rightChars="0"/>
        <w:jc w:val="left"/>
        <w:rPr>
          <w:rFonts w:hint="eastAsia"/>
          <w:spacing w:val="-23"/>
          <w:sz w:val="21"/>
          <w:lang w:val="en-US" w:eastAsia="zh-CN"/>
        </w:rPr>
      </w:pPr>
    </w:p>
    <w:p>
      <w:pPr>
        <w:pStyle w:val="7"/>
        <w:numPr>
          <w:ilvl w:val="0"/>
          <w:numId w:val="0"/>
        </w:numPr>
        <w:tabs>
          <w:tab w:val="left" w:pos="344"/>
        </w:tabs>
        <w:spacing w:before="20" w:after="0" w:line="240" w:lineRule="auto"/>
        <w:ind w:left="130" w:leftChars="0" w:right="0" w:rightChars="0"/>
        <w:jc w:val="left"/>
        <w:rPr>
          <w:sz w:val="21"/>
        </w:rPr>
      </w:pPr>
      <w:r>
        <w:rPr>
          <w:rFonts w:hint="eastAsia"/>
          <w:spacing w:val="-23"/>
          <w:sz w:val="21"/>
          <w:lang w:val="en-US" w:eastAsia="zh-CN"/>
        </w:rPr>
        <w:t>1.</w:t>
      </w:r>
      <w:r>
        <w:rPr>
          <w:spacing w:val="-23"/>
          <w:sz w:val="21"/>
        </w:rPr>
        <w:t>“清理意见”请按照“保留”、“修订”、“废止”和“失效”分类依序填写。</w:t>
      </w:r>
    </w:p>
    <w:p>
      <w:pPr>
        <w:pStyle w:val="7"/>
        <w:numPr>
          <w:ilvl w:val="0"/>
          <w:numId w:val="0"/>
        </w:numPr>
        <w:tabs>
          <w:tab w:val="left" w:pos="344"/>
        </w:tabs>
        <w:spacing w:before="43" w:after="0" w:line="240" w:lineRule="auto"/>
        <w:ind w:left="130" w:leftChars="0" w:right="0" w:rightChars="0"/>
        <w:jc w:val="left"/>
        <w:rPr>
          <w:rFonts w:ascii="Calibri"/>
          <w:sz w:val="18"/>
        </w:rPr>
        <w:sectPr>
          <w:footerReference r:id="rId5" w:type="default"/>
          <w:type w:val="continuous"/>
          <w:pgSz w:w="16840" w:h="11910" w:orient="landscape"/>
          <w:pgMar w:top="1580" w:right="460" w:bottom="1160" w:left="1320" w:header="720" w:footer="720" w:gutter="0"/>
          <w:cols w:space="720" w:num="1"/>
        </w:sectPr>
      </w:pPr>
      <w:r>
        <w:rPr>
          <w:rFonts w:hint="eastAsia"/>
          <w:sz w:val="21"/>
          <w:lang w:val="en-US" w:eastAsia="zh-CN"/>
        </w:rPr>
        <w:t>2.</w:t>
      </w:r>
      <w:r>
        <w:rPr>
          <w:sz w:val="21"/>
        </w:rPr>
        <w:t>“清理理由”请详细填写清理理由</w:t>
      </w:r>
      <w:r>
        <w:rPr>
          <w:rFonts w:hint="eastAsia"/>
          <w:sz w:val="21"/>
          <w:lang w:eastAsia="zh-CN"/>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C79AA"/>
    <w:rsid w:val="03C11FA9"/>
    <w:rsid w:val="1BEF7D02"/>
    <w:rsid w:val="2A1C79AA"/>
    <w:rsid w:val="2CCFE729"/>
    <w:rsid w:val="37EF94E0"/>
    <w:rsid w:val="3F7F2E4D"/>
    <w:rsid w:val="46D9AB91"/>
    <w:rsid w:val="4DFD1440"/>
    <w:rsid w:val="4FF21D1B"/>
    <w:rsid w:val="53FA12F6"/>
    <w:rsid w:val="5BBF14BF"/>
    <w:rsid w:val="5ED471E4"/>
    <w:rsid w:val="5F9FDB08"/>
    <w:rsid w:val="65FC4473"/>
    <w:rsid w:val="67DF5FDF"/>
    <w:rsid w:val="67FB9328"/>
    <w:rsid w:val="6DBF0F2E"/>
    <w:rsid w:val="6DF714B4"/>
    <w:rsid w:val="6DFDC55D"/>
    <w:rsid w:val="6F5FD438"/>
    <w:rsid w:val="6FB10967"/>
    <w:rsid w:val="75BCB936"/>
    <w:rsid w:val="77AE6547"/>
    <w:rsid w:val="796EFDFA"/>
    <w:rsid w:val="7977AA01"/>
    <w:rsid w:val="79DE89BD"/>
    <w:rsid w:val="7DEE6D28"/>
    <w:rsid w:val="7EFFD70C"/>
    <w:rsid w:val="7FF6DA60"/>
    <w:rsid w:val="7FFB454B"/>
    <w:rsid w:val="9D43DB1E"/>
    <w:rsid w:val="AB7B0796"/>
    <w:rsid w:val="ABBF81B9"/>
    <w:rsid w:val="BDFB28A4"/>
    <w:rsid w:val="C7DBBE24"/>
    <w:rsid w:val="CF7FE003"/>
    <w:rsid w:val="D3FDEC99"/>
    <w:rsid w:val="D7F7E438"/>
    <w:rsid w:val="DBAE8A6A"/>
    <w:rsid w:val="DE37A9AC"/>
    <w:rsid w:val="DF6635B0"/>
    <w:rsid w:val="E67F7A26"/>
    <w:rsid w:val="E98AE1F4"/>
    <w:rsid w:val="EEF7F6EE"/>
    <w:rsid w:val="EFCF29BC"/>
    <w:rsid w:val="EFFAEB10"/>
    <w:rsid w:val="F0EFC60C"/>
    <w:rsid w:val="F37BE59E"/>
    <w:rsid w:val="F7732B0F"/>
    <w:rsid w:val="F79D010D"/>
    <w:rsid w:val="F9F90F0D"/>
    <w:rsid w:val="FBEE4AFC"/>
    <w:rsid w:val="FBFE40C5"/>
    <w:rsid w:val="FDFD119E"/>
    <w:rsid w:val="FEEFD535"/>
    <w:rsid w:val="FEFF5CA3"/>
    <w:rsid w:val="FF3DCFB8"/>
    <w:rsid w:val="FFBF47C0"/>
    <w:rsid w:val="FFF7F83B"/>
    <w:rsid w:val="FFFA2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1"/>
    <w:pPr>
      <w:ind w:left="132"/>
      <w:outlineLvl w:val="2"/>
    </w:pPr>
    <w:rPr>
      <w:rFonts w:ascii="宋体" w:hAnsi="宋体" w:eastAsia="宋体" w:cs="宋体"/>
      <w:sz w:val="36"/>
      <w:szCs w:val="36"/>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customStyle="1" w:styleId="6">
    <w:name w:val="Table Paragraph"/>
    <w:basedOn w:val="1"/>
    <w:qFormat/>
    <w:uiPriority w:val="1"/>
    <w:rPr>
      <w:rFonts w:ascii="宋体" w:hAnsi="宋体" w:eastAsia="宋体" w:cs="宋体"/>
      <w:lang w:val="zh-CN" w:eastAsia="zh-CN" w:bidi="zh-CN"/>
    </w:rPr>
  </w:style>
  <w:style w:type="paragraph" w:styleId="7">
    <w:name w:val="List Paragraph"/>
    <w:basedOn w:val="1"/>
    <w:qFormat/>
    <w:uiPriority w:val="1"/>
    <w:pPr>
      <w:spacing w:before="43"/>
      <w:ind w:left="343" w:hanging="213"/>
    </w:pPr>
    <w:rPr>
      <w:rFonts w:ascii="宋体" w:hAnsi="宋体" w:eastAsia="宋体" w:cs="宋体"/>
      <w:lang w:val="zh-CN" w:eastAsia="zh-CN" w:bidi="zh-CN"/>
    </w:rPr>
  </w:style>
  <w:style w:type="character" w:customStyle="1" w:styleId="8">
    <w:name w:val="font01"/>
    <w:basedOn w:val="5"/>
    <w:qFormat/>
    <w:uiPriority w:val="0"/>
    <w:rPr>
      <w:rFonts w:ascii="仿宋" w:hAnsi="仿宋" w:eastAsia="仿宋" w:cs="仿宋"/>
      <w:color w:val="000000"/>
      <w:sz w:val="24"/>
      <w:szCs w:val="24"/>
      <w:u w:val="none"/>
    </w:rPr>
  </w:style>
  <w:style w:type="character" w:customStyle="1" w:styleId="9">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2021-08-31T16:47:00Z</dcterms:created>
  <dc:creator>WPS_1612925232</dc:creator>
  <cp:lastModifiedBy>kylin</cp:lastModifiedBy>
  <cp:lastPrinted>2022-11-11T16:31:45Z</cp:lastPrinted>
  <dcterms:modified xsi:type="dcterms:W3CDTF">2022-11-11T16:32:00Z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26379376E2644290A07F404EC01C6F54</vt:lpwstr>
  </property>
</Properties>
</file>