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default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jc w:val="center"/>
        <w:rPr>
          <w:rFonts w:hint="eastAsia"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  <w:lang w:val="en-US" w:eastAsia="zh-CN"/>
        </w:rPr>
        <w:t>全省</w:t>
      </w:r>
      <w:r>
        <w:rPr>
          <w:rFonts w:hint="eastAsia" w:ascii="宋体" w:hAnsi="宋体"/>
          <w:b/>
          <w:color w:val="000000"/>
          <w:sz w:val="36"/>
        </w:rPr>
        <w:t>耕地保护工作先进集体推荐对象汇总表</w:t>
      </w: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line="360" w:lineRule="auto"/>
        <w:ind w:right="-993" w:rightChars="-473"/>
        <w:jc w:val="left"/>
        <w:textAlignment w:val="center"/>
        <w:rPr>
          <w:rFonts w:hint="eastAsia" w:ascii="宋体" w:hAnsi="宋体"/>
          <w:color w:val="000000"/>
          <w:sz w:val="22"/>
        </w:rPr>
      </w:pPr>
      <w:r>
        <w:rPr>
          <w:rFonts w:hint="eastAsia" w:ascii="宋体" w:hAnsi="宋体"/>
          <w:color w:val="000000"/>
          <w:sz w:val="18"/>
        </w:rPr>
        <w:tab/>
      </w:r>
      <w:r>
        <w:rPr>
          <w:rFonts w:hint="eastAsia" w:ascii="宋体" w:hAnsi="宋体"/>
          <w:color w:val="000000"/>
          <w:sz w:val="18"/>
        </w:rPr>
        <w:tab/>
      </w:r>
      <w:r>
        <w:rPr>
          <w:rFonts w:hint="eastAsia" w:ascii="宋体" w:hAnsi="宋体"/>
          <w:color w:val="000000"/>
          <w:sz w:val="18"/>
        </w:rPr>
        <w:tab/>
      </w:r>
      <w:r>
        <w:rPr>
          <w:rFonts w:hint="eastAsia" w:ascii="宋体" w:hAnsi="宋体"/>
          <w:color w:val="000000"/>
          <w:sz w:val="22"/>
        </w:rPr>
        <w:tab/>
      </w:r>
      <w:r>
        <w:rPr>
          <w:rFonts w:hint="eastAsia" w:ascii="宋体" w:hAnsi="宋体"/>
          <w:color w:val="000000"/>
          <w:sz w:val="22"/>
        </w:rPr>
        <w:tab/>
      </w:r>
      <w:r>
        <w:rPr>
          <w:rFonts w:hint="eastAsia" w:ascii="宋体" w:hAnsi="宋体"/>
          <w:color w:val="000000"/>
          <w:sz w:val="22"/>
        </w:rPr>
        <w:tab/>
      </w:r>
      <w:r>
        <w:rPr>
          <w:rFonts w:hint="eastAsia" w:ascii="宋体" w:hAnsi="宋体"/>
          <w:color w:val="000000"/>
          <w:sz w:val="22"/>
        </w:rPr>
        <w:tab/>
      </w:r>
      <w:r>
        <w:rPr>
          <w:rFonts w:hint="eastAsia" w:ascii="宋体" w:hAnsi="宋体"/>
          <w:color w:val="000000"/>
          <w:sz w:val="22"/>
        </w:rPr>
        <w:tab/>
      </w:r>
    </w:p>
    <w:tbl>
      <w:tblPr>
        <w:tblStyle w:val="4"/>
        <w:tblW w:w="141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691"/>
        <w:gridCol w:w="1216"/>
        <w:gridCol w:w="1305"/>
        <w:gridCol w:w="1247"/>
        <w:gridCol w:w="1527"/>
        <w:gridCol w:w="1558"/>
        <w:gridCol w:w="3507"/>
        <w:gridCol w:w="14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/>
                <w:color w:val="000000"/>
                <w:sz w:val="18"/>
              </w:rPr>
            </w:pPr>
            <w:r>
              <w:rPr>
                <w:rFonts w:hint="eastAsia" w:hAnsi="仿宋_GB2312"/>
                <w:b/>
                <w:color w:val="000000"/>
                <w:sz w:val="18"/>
              </w:rPr>
              <w:t>序号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Calibri" w:hAnsi="仿宋_GB2312" w:eastAsia="宋体"/>
                <w:b/>
                <w:color w:val="000000"/>
                <w:sz w:val="18"/>
              </w:rPr>
            </w:pPr>
            <w:r>
              <w:rPr>
                <w:rFonts w:hint="eastAsia" w:hAnsi="仿宋_GB2312"/>
                <w:b/>
                <w:color w:val="000000"/>
                <w:sz w:val="18"/>
              </w:rPr>
              <w:t>先进集体名称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 w:val="18"/>
              </w:rPr>
            </w:pPr>
            <w:r>
              <w:rPr>
                <w:rFonts w:hint="eastAsia" w:hAnsi="仿宋_GB2312"/>
                <w:b/>
                <w:color w:val="000000"/>
                <w:sz w:val="18"/>
              </w:rPr>
              <w:t>集体性质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 w:val="18"/>
              </w:rPr>
            </w:pPr>
            <w:r>
              <w:rPr>
                <w:rFonts w:hint="eastAsia" w:hAnsi="仿宋_GB2312"/>
                <w:b/>
                <w:color w:val="000000"/>
                <w:sz w:val="18"/>
              </w:rPr>
              <w:t>集体级别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 w:val="18"/>
              </w:rPr>
            </w:pPr>
            <w:r>
              <w:rPr>
                <w:rFonts w:hint="eastAsia" w:hAnsi="仿宋_GB2312"/>
                <w:b/>
                <w:color w:val="000000"/>
                <w:sz w:val="18"/>
              </w:rPr>
              <w:t>人员总数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 w:val="18"/>
              </w:rPr>
            </w:pPr>
            <w:r>
              <w:rPr>
                <w:rFonts w:hint="eastAsia" w:hAnsi="仿宋_GB2312"/>
                <w:b/>
                <w:color w:val="000000"/>
                <w:sz w:val="18"/>
              </w:rPr>
              <w:t>负责人姓名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 w:val="18"/>
              </w:rPr>
            </w:pPr>
            <w:r>
              <w:rPr>
                <w:rFonts w:hint="eastAsia" w:hAnsi="仿宋_GB2312"/>
                <w:b/>
                <w:color w:val="000000"/>
                <w:sz w:val="18"/>
              </w:rPr>
              <w:t>负责人职务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 w:val="18"/>
              </w:rPr>
            </w:pPr>
            <w:r>
              <w:rPr>
                <w:rFonts w:hint="eastAsia" w:hAnsi="仿宋_GB2312"/>
                <w:b/>
                <w:color w:val="000000"/>
                <w:sz w:val="18"/>
              </w:rPr>
              <w:t>所属单位名称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 w:val="18"/>
              </w:rPr>
            </w:pPr>
            <w:r>
              <w:rPr>
                <w:rFonts w:hint="eastAsia" w:hAnsi="仿宋_GB2312"/>
                <w:b/>
                <w:color w:val="000000"/>
                <w:sz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val="en-US" w:eastAsia="zh-CN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highlight w:val="none"/>
                <w:lang w:val="en-US" w:eastAsia="zh-CN"/>
              </w:rPr>
              <w:t>雷州市自然资源局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highlight w:val="none"/>
                <w:lang w:eastAsia="zh-CN"/>
              </w:rPr>
              <w:t>机关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highlight w:val="none"/>
                <w:lang w:val="en-US" w:eastAsia="zh-CN"/>
              </w:rPr>
              <w:t>正科级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highlight w:val="none"/>
                <w:lang w:val="en-US" w:eastAsia="zh-CN"/>
              </w:rPr>
              <w:t>55人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highlight w:val="none"/>
                <w:lang w:val="en-US" w:eastAsia="zh-CN"/>
              </w:rPr>
              <w:t>江建军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highlight w:val="none"/>
                <w:lang w:val="en-US" w:eastAsia="zh-CN"/>
              </w:rPr>
              <w:t>党组书记、局长、一级主任科员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highlight w:val="none"/>
                <w:lang w:val="en-US" w:eastAsia="zh-CN"/>
              </w:rPr>
              <w:t>湛江市自然资源局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仿宋_GB2312" w:eastAsia="宋体"/>
                <w:color w:val="000000"/>
                <w:sz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val="en-US" w:eastAsia="zh-CN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highlight w:val="none"/>
                <w:lang w:val="en-US" w:eastAsia="zh-CN"/>
              </w:rPr>
              <w:t>徐闻县自然资源局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highlight w:val="none"/>
                <w:lang w:eastAsia="zh-CN"/>
              </w:rPr>
              <w:t>机关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highlight w:val="none"/>
                <w:lang w:val="en-US" w:eastAsia="zh-CN"/>
              </w:rPr>
              <w:t>正科级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highlight w:val="none"/>
                <w:lang w:val="en-US" w:eastAsia="zh-CN"/>
              </w:rPr>
              <w:t>46人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highlight w:val="none"/>
                <w:lang w:val="en-US" w:eastAsia="zh-CN"/>
              </w:rPr>
              <w:t>袁文韬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highlight w:val="none"/>
                <w:lang w:val="en-US" w:eastAsia="zh-CN"/>
              </w:rPr>
              <w:t>党组书记、局长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highlight w:val="none"/>
                <w:lang w:val="en-US" w:eastAsia="zh-CN"/>
              </w:rPr>
              <w:t>湛江市自然资源局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仿宋_GB2312" w:eastAsia="宋体"/>
                <w:color w:val="000000"/>
                <w:sz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val="en-US" w:eastAsia="zh-CN"/>
              </w:rPr>
              <w:t>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val="en-US" w:eastAsia="zh-CN"/>
              </w:rPr>
              <w:t>湛江市土地整理中心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事业单位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正科级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val="en-US" w:eastAsia="zh-CN"/>
              </w:rPr>
              <w:t>12人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val="en-US" w:eastAsia="zh-CN"/>
              </w:rPr>
              <w:t>朱俊仁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val="en-US" w:eastAsia="zh-CN"/>
              </w:rPr>
              <w:t>主任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val="en-US" w:eastAsia="zh-CN"/>
              </w:rPr>
              <w:t>湛江市自然资源局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val="en-US" w:eastAsia="zh-CN"/>
              </w:rPr>
              <w:t>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highlight w:val="none"/>
                <w:lang w:val="en-US" w:eastAsia="zh-CN"/>
              </w:rPr>
              <w:t>廉江市土地整理中心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highlight w:val="none"/>
                <w:lang w:eastAsia="zh-CN"/>
              </w:rPr>
              <w:t>事业单位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highlight w:val="none"/>
                <w:lang w:val="en-US" w:eastAsia="zh-CN"/>
              </w:rPr>
              <w:t>正股级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highlight w:val="none"/>
                <w:lang w:val="en-US" w:eastAsia="zh-CN"/>
              </w:rPr>
              <w:t xml:space="preserve"> 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highlight w:val="none"/>
                <w:lang w:val="en-US" w:eastAsia="zh-CN"/>
              </w:rPr>
              <w:t>7人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highlight w:val="none"/>
                <w:lang w:val="en-US" w:eastAsia="zh-CN"/>
              </w:rPr>
              <w:t>钟兴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highlight w:val="none"/>
                <w:lang w:val="en-US" w:eastAsia="zh-CN"/>
              </w:rPr>
              <w:t>廉江市土地整理中心主任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highlight w:val="none"/>
                <w:lang w:val="en-US" w:eastAsia="zh-CN"/>
              </w:rPr>
              <w:t>廉江市自然资源局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</w:tbl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jc w:val="left"/>
        <w:textAlignment w:val="center"/>
        <w:rPr>
          <w:rFonts w:hint="eastAsia" w:ascii="Times New Roman"/>
          <w:color w:val="000000"/>
          <w:sz w:val="18"/>
        </w:rPr>
      </w:pP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jc w:val="left"/>
        <w:textAlignment w:val="center"/>
        <w:rPr>
          <w:rFonts w:hint="eastAsia" w:ascii="Times New Roman"/>
          <w:color w:val="000000"/>
          <w:sz w:val="18"/>
        </w:rPr>
      </w:pP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jc w:val="left"/>
        <w:textAlignment w:val="center"/>
        <w:rPr>
          <w:rFonts w:ascii="Times New Roman" w:hAnsi="Times New Roman" w:eastAsia="仿宋_GB2312" w:cs="Times New Roman"/>
          <w:color w:val="000000"/>
          <w:spacing w:val="-4"/>
          <w:sz w:val="18"/>
          <w:szCs w:val="18"/>
        </w:rPr>
      </w:pPr>
      <w:r>
        <w:rPr>
          <w:rFonts w:hint="eastAsia" w:ascii="Times New Roman"/>
          <w:color w:val="000000"/>
          <w:sz w:val="18"/>
        </w:rPr>
        <w:t>注：</w:t>
      </w:r>
      <w:r>
        <w:rPr>
          <w:rFonts w:ascii="Times New Roman"/>
          <w:color w:val="000000"/>
          <w:sz w:val="18"/>
          <w:szCs w:val="18"/>
        </w:rPr>
        <w:t xml:space="preserve"> 1.</w:t>
      </w:r>
      <w:r>
        <w:rPr>
          <w:rFonts w:hint="eastAsia" w:ascii="Times New Roman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Times New Roman"/>
          <w:color w:val="000000"/>
          <w:sz w:val="18"/>
          <w:szCs w:val="18"/>
        </w:rPr>
        <w:t>按推荐顺序填写。</w:t>
      </w: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ind w:firstLine="450" w:firstLineChars="250"/>
        <w:jc w:val="left"/>
        <w:textAlignment w:val="center"/>
        <w:rPr>
          <w:rFonts w:ascii="Times New Roman" w:hAnsi="Calibri" w:eastAsia="宋体"/>
          <w:color w:val="000000"/>
          <w:sz w:val="18"/>
          <w:szCs w:val="18"/>
        </w:rPr>
      </w:pPr>
      <w:r>
        <w:rPr>
          <w:rFonts w:ascii="Times New Roman"/>
          <w:color w:val="000000"/>
          <w:sz w:val="18"/>
          <w:szCs w:val="18"/>
        </w:rPr>
        <w:t>2.</w:t>
      </w:r>
      <w:r>
        <w:rPr>
          <w:rFonts w:hint="eastAsia" w:ascii="Times New Roman"/>
          <w:color w:val="000000"/>
          <w:sz w:val="18"/>
          <w:szCs w:val="18"/>
        </w:rPr>
        <w:t>“集体性质”根据被推荐单位性质选填“机关”、“参公单位”、“事业单位”、“社会团体”或“其</w:t>
      </w:r>
      <w:r>
        <w:rPr>
          <w:rFonts w:hint="eastAsia" w:ascii="Times New Roman"/>
          <w:color w:val="000000"/>
          <w:sz w:val="18"/>
          <w:szCs w:val="18"/>
          <w:lang w:eastAsia="zh-CN"/>
        </w:rPr>
        <w:t>他</w:t>
      </w:r>
      <w:r>
        <w:rPr>
          <w:rFonts w:hint="eastAsia" w:ascii="Times New Roman"/>
          <w:color w:val="000000"/>
          <w:sz w:val="18"/>
          <w:szCs w:val="18"/>
        </w:rPr>
        <w:t>”。</w:t>
      </w: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ind w:firstLine="450" w:firstLineChars="250"/>
        <w:jc w:val="left"/>
        <w:textAlignment w:val="center"/>
        <w:rPr>
          <w:rFonts w:ascii="Times New Roman"/>
          <w:color w:val="000000"/>
          <w:sz w:val="18"/>
          <w:szCs w:val="18"/>
        </w:rPr>
      </w:pPr>
      <w:r>
        <w:rPr>
          <w:rFonts w:ascii="Times New Roman"/>
          <w:color w:val="000000"/>
          <w:sz w:val="18"/>
          <w:szCs w:val="18"/>
        </w:rPr>
        <w:t>3.</w:t>
      </w:r>
      <w:r>
        <w:rPr>
          <w:rFonts w:hint="eastAsia" w:ascii="Times New Roman"/>
          <w:color w:val="000000"/>
          <w:sz w:val="18"/>
          <w:szCs w:val="18"/>
        </w:rPr>
        <w:t>“集体级别”填写“正处级”、“正科级”等，没有行政级别的填写“无”。</w:t>
      </w:r>
    </w:p>
    <w:p>
      <w:pPr>
        <w:tabs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ind w:firstLine="450" w:firstLineChars="250"/>
        <w:jc w:val="left"/>
        <w:textAlignment w:val="center"/>
      </w:pPr>
      <w:r>
        <w:rPr>
          <w:rFonts w:ascii="Times New Roman"/>
          <w:color w:val="000000"/>
          <w:sz w:val="18"/>
          <w:szCs w:val="18"/>
        </w:rPr>
        <w:t>4.</w:t>
      </w:r>
      <w:r>
        <w:rPr>
          <w:rFonts w:hint="eastAsia" w:ascii="Times New Roman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Times New Roman"/>
          <w:color w:val="000000"/>
          <w:sz w:val="18"/>
          <w:szCs w:val="18"/>
        </w:rPr>
        <w:t>先进集体若为临时机构，备注填写</w:t>
      </w:r>
      <w:r>
        <w:rPr>
          <w:rFonts w:ascii="Times New Roman"/>
          <w:color w:val="000000"/>
          <w:sz w:val="18"/>
          <w:szCs w:val="18"/>
        </w:rPr>
        <w:t>“</w:t>
      </w:r>
      <w:r>
        <w:rPr>
          <w:rFonts w:hint="eastAsia" w:ascii="Times New Roman"/>
          <w:color w:val="000000"/>
          <w:sz w:val="18"/>
          <w:szCs w:val="18"/>
        </w:rPr>
        <w:t>临时集体</w:t>
      </w:r>
      <w:r>
        <w:rPr>
          <w:rFonts w:ascii="Times New Roman"/>
          <w:color w:val="000000"/>
          <w:sz w:val="18"/>
          <w:szCs w:val="18"/>
        </w:rPr>
        <w:t>”</w:t>
      </w:r>
      <w:r>
        <w:rPr>
          <w:rFonts w:hint="eastAsia" w:ascii="Times New Roman"/>
          <w:color w:val="000000"/>
          <w:sz w:val="18"/>
          <w:szCs w:val="18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  <w:lang w:val="en-US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M2MwYzA5NTgyM2Y1MWNiYzYyYzI0NTcxMzlkZDcifQ=="/>
    <w:docVar w:name="KSO_WPS_MARK_KEY" w:val="b99bd754-4fb9-404d-a507-baa1445e3b40"/>
  </w:docVars>
  <w:rsids>
    <w:rsidRoot w:val="015F2AC4"/>
    <w:rsid w:val="015F2AC4"/>
    <w:rsid w:val="036526DE"/>
    <w:rsid w:val="0CE95B9C"/>
    <w:rsid w:val="17B84C17"/>
    <w:rsid w:val="1C661BD2"/>
    <w:rsid w:val="1F9D284D"/>
    <w:rsid w:val="2005342C"/>
    <w:rsid w:val="255B5E4B"/>
    <w:rsid w:val="309A0DD7"/>
    <w:rsid w:val="4A4C4A99"/>
    <w:rsid w:val="4B516745"/>
    <w:rsid w:val="540D7E70"/>
    <w:rsid w:val="55776205"/>
    <w:rsid w:val="5A7944A2"/>
    <w:rsid w:val="64730948"/>
    <w:rsid w:val="6F716C30"/>
    <w:rsid w:val="74367E70"/>
    <w:rsid w:val="7B843129"/>
    <w:rsid w:val="7C102E65"/>
    <w:rsid w:val="7FA64432"/>
    <w:rsid w:val="BB9F9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332</Characters>
  <Lines>0</Lines>
  <Paragraphs>0</Paragraphs>
  <TotalTime>1</TotalTime>
  <ScaleCrop>false</ScaleCrop>
  <LinksUpToDate>false</LinksUpToDate>
  <CharactersWithSpaces>344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2022-11-03T00:11:00Z</dcterms:created>
  <dc:creator>陈锋</dc:creator>
  <cp:lastModifiedBy>苏石明</cp:lastModifiedBy>
  <cp:lastPrinted>2023-09-05T14:20:00Z</cp:lastPrinted>
  <dcterms:modified xsi:type="dcterms:W3CDTF">2024-01-08T07:46:29Z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4D157872B1634980B157A5D82D133972</vt:lpwstr>
  </property>
</Properties>
</file>