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</w:rPr>
        <w:t>法人或其他组织参加听证会申请表</w:t>
      </w:r>
    </w:p>
    <w:p>
      <w:pPr>
        <w:pStyle w:val="5"/>
        <w:spacing w:before="0" w:after="156" w:afterLines="50" w:line="0" w:lineRule="atLeast"/>
        <w:jc w:val="center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（申请参加湛江市征收土地青苗及地上附着物补偿办法</w:t>
      </w: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2023年修订</w:t>
      </w:r>
      <w:r>
        <w:rPr>
          <w:rFonts w:hint="eastAsia" w:ascii="楷体_GB2312" w:eastAsia="楷体_GB2312"/>
          <w:sz w:val="24"/>
          <w:szCs w:val="24"/>
          <w:lang w:eastAsia="zh-CN"/>
        </w:rPr>
        <w:t>）</w:t>
      </w:r>
      <w:r>
        <w:rPr>
          <w:rFonts w:hint="eastAsia" w:ascii="楷体_GB2312" w:eastAsia="楷体_GB2312"/>
          <w:sz w:val="24"/>
          <w:szCs w:val="24"/>
        </w:rPr>
        <w:t>听证会）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41"/>
        <w:gridCol w:w="1495"/>
        <w:gridCol w:w="57"/>
        <w:gridCol w:w="1232"/>
        <w:gridCol w:w="85"/>
        <w:gridCol w:w="948"/>
        <w:gridCol w:w="299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申请人名称</w:t>
            </w:r>
          </w:p>
        </w:tc>
        <w:tc>
          <w:tcPr>
            <w:tcW w:w="6006" w:type="dxa"/>
            <w:gridSpan w:val="7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组织机构代码证号</w:t>
            </w:r>
          </w:p>
        </w:tc>
        <w:tc>
          <w:tcPr>
            <w:tcW w:w="6006" w:type="dxa"/>
            <w:gridSpan w:val="7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（主要负责人）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通信地址</w:t>
            </w:r>
          </w:p>
        </w:tc>
        <w:tc>
          <w:tcPr>
            <w:tcW w:w="6006" w:type="dxa"/>
            <w:gridSpan w:val="7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代理人姓名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代理人身份证件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证件号</w:t>
            </w:r>
          </w:p>
        </w:tc>
        <w:tc>
          <w:tcPr>
            <w:tcW w:w="3222" w:type="dxa"/>
            <w:gridSpan w:val="4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能听懂的语言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（请选择）</w:t>
            </w:r>
          </w:p>
        </w:tc>
        <w:tc>
          <w:tcPr>
            <w:tcW w:w="1495" w:type="dxa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1、普通话</w:t>
            </w:r>
          </w:p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2、粤语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能流利表达的语言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（请选择）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1、普通话</w:t>
            </w:r>
          </w:p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2、粤语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9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 位 主 要 业 务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522" w:type="dxa"/>
            <w:gridSpan w:val="9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375" w:type="dxa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法定代表人（主要负责人）签名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加盖单位公章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申请日期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年    月    日</w:t>
            </w:r>
          </w:p>
        </w:tc>
      </w:tr>
    </w:tbl>
    <w:p>
      <w:pPr>
        <w:pStyle w:val="5"/>
        <w:spacing w:before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1、本表仅供参加湛江市征收土地青苗及地上附着物补偿办法</w:t>
      </w: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2023年修订</w:t>
      </w:r>
      <w:r>
        <w:rPr>
          <w:rFonts w:hint="eastAsia" w:ascii="楷体_GB2312" w:eastAsia="楷体_GB2312"/>
          <w:sz w:val="24"/>
          <w:szCs w:val="24"/>
          <w:lang w:eastAsia="zh-CN"/>
        </w:rPr>
        <w:t>）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听证会使用。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2、申请人提交申请表时，必须提供组织机构代码证原件供核对。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3、委托代理人参加的，必须提交授权委托书原件，并提交代理人身份证件原件供核对。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4、听证机关有权根据申请情况，确定参加听证会代表。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YjZjZjc4MGY0ZTVhZjMwMjI2YjdlNmZlZTA3NTIifQ=="/>
  </w:docVars>
  <w:rsids>
    <w:rsidRoot w:val="00B24DA3"/>
    <w:rsid w:val="00B24DA3"/>
    <w:rsid w:val="00F16B0F"/>
    <w:rsid w:val="6E74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next w:val="5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5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6">
    <w:name w:val="2 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314</Words>
  <Characters>320</Characters>
  <Lines>2</Lines>
  <Paragraphs>1</Paragraphs>
  <TotalTime>0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2021-08-16T08:16:00Z</dcterms:created>
  <dc:creator>微软用户</dc:creator>
  <cp:lastModifiedBy>吴开翔</cp:lastModifiedBy>
  <dcterms:modified xsi:type="dcterms:W3CDTF">2023-03-21T01:45:02Z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EEF13F041EA6480EA3967C29EBE1DCC7</vt:lpwstr>
  </property>
</Properties>
</file>