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eastAsia="zh-CN"/>
        </w:rPr>
        <w:t>公路管理局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eastAsia="zh-CN"/>
        </w:rPr>
        <w:t>公路管理局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73D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蔡景湛</cp:lastModifiedBy>
  <dcterms:modified xsi:type="dcterms:W3CDTF">2019-05-16T01:04:17Z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