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line="360" w:lineRule="atLeast"/>
        <w:ind w:left="0" w:right="0" w:firstLine="0"/>
        <w:jc w:val="center"/>
        <w:rPr>
          <w:rFonts w:hint="eastAsia" w:ascii="宋体" w:hAnsi="宋体" w:eastAsia="宋体" w:cs="宋体"/>
          <w:b w:val="0"/>
          <w:i w:val="0"/>
          <w:caps w:val="0"/>
          <w:color w:val="333333"/>
          <w:spacing w:val="0"/>
          <w:sz w:val="21"/>
          <w:szCs w:val="21"/>
        </w:rPr>
      </w:pPr>
      <w:r>
        <w:rPr>
          <w:rFonts w:hint="eastAsia" w:ascii="宋体" w:hAnsi="宋体" w:eastAsia="宋体" w:cs="宋体"/>
          <w:b/>
          <w:i w:val="0"/>
          <w:caps w:val="0"/>
          <w:color w:val="333333"/>
          <w:spacing w:val="0"/>
          <w:kern w:val="0"/>
          <w:sz w:val="44"/>
          <w:szCs w:val="44"/>
          <w:shd w:val="clear" w:fill="FFFFFF"/>
          <w:lang w:val="en-US" w:eastAsia="zh-CN" w:bidi="ar"/>
        </w:rPr>
        <w:t>湛江市体育局2018年政府信息公开指南</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ascii="仿宋_GB2312" w:hAnsi="宋体" w:eastAsia="仿宋_GB2312" w:cs="仿宋_GB2312"/>
          <w:b w:val="0"/>
          <w:i w:val="0"/>
          <w:caps w:val="0"/>
          <w:color w:val="333333"/>
          <w:spacing w:val="0"/>
          <w:kern w:val="0"/>
          <w:sz w:val="28"/>
          <w:szCs w:val="28"/>
          <w:shd w:val="clear" w:fill="FFFFFF"/>
          <w:lang w:val="en-US" w:eastAsia="zh-CN" w:bidi="ar"/>
        </w:rPr>
        <w:t>根据《中华人民共和国政府信息公开条例》（以下简称《条例》），本机关制作和从公民、法人或者其他组织获取并由本机关保存的政府信息，除依法免予公开的外，由本机关负责主动公开或者依公民、法人或者其他组织的申请予以提供。</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为了更好地提供政府信息公开</w:t>
      </w:r>
      <w:bookmarkStart w:id="10" w:name="_GoBack"/>
      <w:bookmarkEnd w:id="10"/>
      <w:r>
        <w:rPr>
          <w:rFonts w:hint="eastAsia" w:ascii="仿宋_GB2312" w:hAnsi="宋体" w:eastAsia="仿宋_GB2312" w:cs="仿宋_GB2312"/>
          <w:b w:val="0"/>
          <w:i w:val="0"/>
          <w:caps w:val="0"/>
          <w:color w:val="333333"/>
          <w:spacing w:val="0"/>
          <w:kern w:val="0"/>
          <w:sz w:val="28"/>
          <w:szCs w:val="28"/>
          <w:shd w:val="clear" w:fill="FFFFFF"/>
          <w:lang w:val="en-US" w:eastAsia="zh-CN" w:bidi="ar"/>
        </w:rPr>
        <w:t>服务，本机关编制了《湛江市</w:t>
      </w:r>
      <w:r>
        <w:rPr>
          <w:rFonts w:hint="eastAsia" w:ascii="仿宋_GB2312" w:hAnsi="宋体" w:eastAsia="仿宋_GB2312" w:cs="仿宋_GB2312"/>
          <w:b w:val="0"/>
          <w:i w:val="0"/>
          <w:caps w:val="0"/>
          <w:color w:val="333333"/>
          <w:spacing w:val="0"/>
          <w:kern w:val="0"/>
          <w:sz w:val="28"/>
          <w:szCs w:val="28"/>
          <w:u w:val="single"/>
          <w:shd w:val="clear" w:fill="FFFFFF"/>
          <w:lang w:val="en-US" w:eastAsia="zh-CN" w:bidi="ar"/>
        </w:rPr>
        <w:t>体育局</w:t>
      </w:r>
      <w:r>
        <w:rPr>
          <w:rFonts w:hint="eastAsia" w:ascii="仿宋_GB2312" w:hAnsi="宋体" w:eastAsia="仿宋_GB2312" w:cs="仿宋_GB2312"/>
          <w:b w:val="0"/>
          <w:i w:val="0"/>
          <w:caps w:val="0"/>
          <w:color w:val="333333"/>
          <w:spacing w:val="0"/>
          <w:kern w:val="0"/>
          <w:sz w:val="28"/>
          <w:szCs w:val="28"/>
          <w:shd w:val="clear" w:fill="FFFFFF"/>
          <w:lang w:val="en-US" w:eastAsia="zh-CN" w:bidi="ar"/>
        </w:rPr>
        <w:t>政府信息公开指南》（以下简称《指南》）。需要获得本机关政府信息公开服务的公民、法人或者其他组织，建议阅读本《指南》。</w:t>
      </w:r>
    </w:p>
    <w:p>
      <w:pPr>
        <w:keepNext w:val="0"/>
        <w:keepLines w:val="0"/>
        <w:widowControl/>
        <w:suppressLineNumbers w:val="0"/>
        <w:shd w:val="clear" w:fill="FFFFFF"/>
        <w:spacing w:before="0" w:beforeAutospacing="1" w:after="0" w:afterAutospacing="1"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本《指南》每年更新一次。公民、法人或者其他组织可以在网站（http://</w:t>
      </w:r>
      <w:r>
        <w:rPr>
          <w:rFonts w:ascii="Arial" w:hAnsi="Arial" w:eastAsia="宋体" w:cs="Arial"/>
          <w:b/>
          <w:i w:val="0"/>
          <w:caps w:val="0"/>
          <w:color w:val="333333"/>
          <w:spacing w:val="0"/>
          <w:kern w:val="0"/>
          <w:sz w:val="20"/>
          <w:szCs w:val="20"/>
          <w:shd w:val="clear" w:fill="FFFFFF"/>
          <w:lang w:val="en-US" w:eastAsia="zh-CN" w:bidi="ar"/>
        </w:rPr>
        <w:t> </w:t>
      </w:r>
      <w:r>
        <w:rPr>
          <w:rFonts w:hint="eastAsia" w:ascii="仿宋_GB2312" w:hAnsi="宋体" w:eastAsia="仿宋_GB2312" w:cs="仿宋_GB2312"/>
          <w:b w:val="0"/>
          <w:i w:val="0"/>
          <w:caps w:val="0"/>
          <w:color w:val="333333"/>
          <w:spacing w:val="0"/>
          <w:kern w:val="0"/>
          <w:sz w:val="28"/>
          <w:szCs w:val="28"/>
          <w:shd w:val="clear" w:fill="FFFFFF"/>
          <w:lang w:val="en-US" w:eastAsia="zh-CN" w:bidi="ar"/>
        </w:rPr>
        <w:t>www.zhanjiang.gov.cn）和本机关政府网站（http://www.zjstyj.gov.cn　)上查阅本《指南》，也可以到本《指南》指定发放点　湛江市体育局办公室　　（地址：　湛江市人民大道北34号体育中心内）领取。</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ascii="黑体" w:hAnsi="宋体" w:eastAsia="黑体" w:cs="黑体"/>
          <w:b w:val="0"/>
          <w:i w:val="0"/>
          <w:caps w:val="0"/>
          <w:color w:val="333333"/>
          <w:spacing w:val="0"/>
          <w:kern w:val="0"/>
          <w:sz w:val="28"/>
          <w:szCs w:val="28"/>
          <w:shd w:val="clear" w:fill="FFFFFF"/>
          <w:lang w:val="en-US" w:eastAsia="zh-CN" w:bidi="ar"/>
        </w:rPr>
        <w:t>一、信息分类和编排体系</w:t>
      </w:r>
    </w:p>
    <w:p>
      <w:pPr>
        <w:keepNext w:val="0"/>
        <w:keepLines w:val="0"/>
        <w:widowControl/>
        <w:suppressLineNumbers w:val="0"/>
        <w:shd w:val="clear" w:fill="FFFFFF"/>
        <w:spacing w:before="0" w:beforeAutospacing="1" w:after="0" w:afterAutospacing="1"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本局在职责范围内，负责主动或依申请公开下列各类政府信息：</w:t>
      </w:r>
      <w:r>
        <w:rPr>
          <w:rFonts w:hint="eastAsia" w:ascii="仿宋_GB2312" w:hAnsi="宋体" w:eastAsia="仿宋_GB2312" w:cs="仿宋_GB2312"/>
          <w:b w:val="0"/>
          <w:i w:val="0"/>
          <w:caps w:val="0"/>
          <w:color w:val="333333"/>
          <w:spacing w:val="0"/>
          <w:kern w:val="0"/>
          <w:sz w:val="28"/>
          <w:szCs w:val="28"/>
          <w:shd w:val="clear" w:fill="FFFFFF"/>
          <w:lang w:val="en-US" w:eastAsia="zh-CN" w:bidi="ar"/>
        </w:rPr>
        <w:br w:type="textWrapping"/>
      </w:r>
      <w:r>
        <w:rPr>
          <w:rFonts w:hint="eastAsia" w:ascii="仿宋_GB2312" w:hAnsi="宋体" w:eastAsia="仿宋_GB2312" w:cs="仿宋_GB2312"/>
          <w:b w:val="0"/>
          <w:i w:val="0"/>
          <w:caps w:val="0"/>
          <w:color w:val="333333"/>
          <w:spacing w:val="0"/>
          <w:kern w:val="0"/>
          <w:sz w:val="28"/>
          <w:szCs w:val="28"/>
          <w:shd w:val="clear" w:fill="FFFFFF"/>
          <w:lang w:val="en-US" w:eastAsia="zh-CN" w:bidi="ar"/>
        </w:rPr>
        <w:t>　　（一）机构职能</w:t>
      </w:r>
      <w:r>
        <w:rPr>
          <w:rFonts w:hint="eastAsia" w:ascii="仿宋_GB2312" w:hAnsi="宋体" w:eastAsia="仿宋_GB2312" w:cs="仿宋_GB2312"/>
          <w:b w:val="0"/>
          <w:i w:val="0"/>
          <w:caps w:val="0"/>
          <w:color w:val="333333"/>
          <w:spacing w:val="0"/>
          <w:kern w:val="0"/>
          <w:sz w:val="28"/>
          <w:szCs w:val="28"/>
          <w:shd w:val="clear" w:fill="FFFFFF"/>
          <w:lang w:val="en-US" w:eastAsia="zh-CN" w:bidi="ar"/>
        </w:rPr>
        <w:br w:type="textWrapping"/>
      </w:r>
      <w:r>
        <w:rPr>
          <w:rFonts w:hint="eastAsia" w:ascii="仿宋_GB2312" w:hAnsi="宋体" w:eastAsia="仿宋_GB2312" w:cs="仿宋_GB2312"/>
          <w:b w:val="0"/>
          <w:i w:val="0"/>
          <w:caps w:val="0"/>
          <w:color w:val="333333"/>
          <w:spacing w:val="0"/>
          <w:kern w:val="0"/>
          <w:sz w:val="28"/>
          <w:szCs w:val="28"/>
          <w:shd w:val="clear" w:fill="FFFFFF"/>
          <w:lang w:val="en-US" w:eastAsia="zh-CN" w:bidi="ar"/>
        </w:rPr>
        <w:t>　　主要包括：本局机构设置及主要职能情况；领导及分工情况；内设机构设置及职能情况；下（直）属单位设置及职能情况等。</w:t>
      </w:r>
      <w:r>
        <w:rPr>
          <w:rFonts w:hint="eastAsia" w:ascii="仿宋_GB2312" w:hAnsi="宋体" w:eastAsia="仿宋_GB2312" w:cs="仿宋_GB2312"/>
          <w:b w:val="0"/>
          <w:i w:val="0"/>
          <w:caps w:val="0"/>
          <w:color w:val="333333"/>
          <w:spacing w:val="0"/>
          <w:kern w:val="0"/>
          <w:sz w:val="28"/>
          <w:szCs w:val="28"/>
          <w:shd w:val="clear" w:fill="FFFFFF"/>
          <w:lang w:val="en-US" w:eastAsia="zh-CN" w:bidi="ar"/>
        </w:rPr>
        <w:br w:type="textWrapping"/>
      </w:r>
      <w:r>
        <w:rPr>
          <w:rFonts w:hint="eastAsia" w:ascii="仿宋_GB2312" w:hAnsi="宋体" w:eastAsia="仿宋_GB2312" w:cs="仿宋_GB2312"/>
          <w:b w:val="0"/>
          <w:i w:val="0"/>
          <w:caps w:val="0"/>
          <w:color w:val="333333"/>
          <w:spacing w:val="0"/>
          <w:kern w:val="0"/>
          <w:sz w:val="28"/>
          <w:szCs w:val="28"/>
          <w:shd w:val="clear" w:fill="FFFFFF"/>
          <w:lang w:val="en-US" w:eastAsia="zh-CN" w:bidi="ar"/>
        </w:rPr>
        <w:t>　　（二）规章文件</w:t>
      </w:r>
      <w:r>
        <w:rPr>
          <w:rFonts w:hint="eastAsia" w:ascii="仿宋_GB2312" w:hAnsi="宋体" w:eastAsia="仿宋_GB2312" w:cs="仿宋_GB2312"/>
          <w:b w:val="0"/>
          <w:i w:val="0"/>
          <w:caps w:val="0"/>
          <w:color w:val="333333"/>
          <w:spacing w:val="0"/>
          <w:kern w:val="0"/>
          <w:sz w:val="28"/>
          <w:szCs w:val="28"/>
          <w:shd w:val="clear" w:fill="FFFFFF"/>
          <w:lang w:val="en-US" w:eastAsia="zh-CN" w:bidi="ar"/>
        </w:rPr>
        <w:br w:type="textWrapping"/>
      </w:r>
      <w:r>
        <w:rPr>
          <w:rFonts w:hint="eastAsia" w:ascii="仿宋_GB2312" w:hAnsi="宋体" w:eastAsia="仿宋_GB2312" w:cs="仿宋_GB2312"/>
          <w:b w:val="0"/>
          <w:i w:val="0"/>
          <w:caps w:val="0"/>
          <w:color w:val="333333"/>
          <w:spacing w:val="0"/>
          <w:kern w:val="0"/>
          <w:sz w:val="28"/>
          <w:szCs w:val="28"/>
          <w:shd w:val="clear" w:fill="FFFFFF"/>
          <w:lang w:val="en-US" w:eastAsia="zh-CN" w:bidi="ar"/>
        </w:rPr>
        <w:t>　　主要包括：由本市制定的规范性文件；以本局名义发布或者本局作为主办部门与其他部门联合发布的规范性文件等。</w:t>
      </w:r>
      <w:r>
        <w:rPr>
          <w:rFonts w:hint="eastAsia" w:ascii="仿宋_GB2312" w:hAnsi="宋体" w:eastAsia="仿宋_GB2312" w:cs="仿宋_GB2312"/>
          <w:b w:val="0"/>
          <w:i w:val="0"/>
          <w:caps w:val="0"/>
          <w:color w:val="333333"/>
          <w:spacing w:val="0"/>
          <w:kern w:val="0"/>
          <w:sz w:val="28"/>
          <w:szCs w:val="28"/>
          <w:shd w:val="clear" w:fill="FFFFFF"/>
          <w:lang w:val="en-US" w:eastAsia="zh-CN" w:bidi="ar"/>
        </w:rPr>
        <w:br w:type="textWrapping"/>
      </w:r>
      <w:r>
        <w:rPr>
          <w:rFonts w:hint="eastAsia" w:ascii="仿宋_GB2312" w:hAnsi="宋体" w:eastAsia="仿宋_GB2312" w:cs="仿宋_GB2312"/>
          <w:b w:val="0"/>
          <w:i w:val="0"/>
          <w:caps w:val="0"/>
          <w:color w:val="333333"/>
          <w:spacing w:val="0"/>
          <w:kern w:val="0"/>
          <w:sz w:val="28"/>
          <w:szCs w:val="28"/>
          <w:shd w:val="clear" w:fill="FFFFFF"/>
          <w:lang w:val="en-US" w:eastAsia="zh-CN" w:bidi="ar"/>
        </w:rPr>
        <w:t>　　（三）规划计划</w:t>
      </w:r>
      <w:r>
        <w:rPr>
          <w:rFonts w:hint="eastAsia" w:ascii="仿宋_GB2312" w:hAnsi="宋体" w:eastAsia="仿宋_GB2312" w:cs="仿宋_GB2312"/>
          <w:b w:val="0"/>
          <w:i w:val="0"/>
          <w:caps w:val="0"/>
          <w:color w:val="333333"/>
          <w:spacing w:val="0"/>
          <w:kern w:val="0"/>
          <w:sz w:val="28"/>
          <w:szCs w:val="28"/>
          <w:shd w:val="clear" w:fill="FFFFFF"/>
          <w:lang w:val="en-US" w:eastAsia="zh-CN" w:bidi="ar"/>
        </w:rPr>
        <w:br w:type="textWrapping"/>
      </w:r>
      <w:r>
        <w:rPr>
          <w:rFonts w:hint="eastAsia" w:ascii="仿宋_GB2312" w:hAnsi="宋体" w:eastAsia="仿宋_GB2312" w:cs="仿宋_GB2312"/>
          <w:b w:val="0"/>
          <w:i w:val="0"/>
          <w:caps w:val="0"/>
          <w:color w:val="333333"/>
          <w:spacing w:val="0"/>
          <w:kern w:val="0"/>
          <w:sz w:val="28"/>
          <w:szCs w:val="28"/>
          <w:shd w:val="clear" w:fill="FFFFFF"/>
          <w:lang w:val="en-US" w:eastAsia="zh-CN" w:bidi="ar"/>
        </w:rPr>
        <w:t>　　主要包括：湛江市体育事业发展战略和我市体育发展实施规划细则；本局阶段性工作计划、工作重点安排等。</w:t>
      </w:r>
      <w:r>
        <w:rPr>
          <w:rFonts w:hint="eastAsia" w:ascii="仿宋_GB2312" w:hAnsi="宋体" w:eastAsia="仿宋_GB2312" w:cs="仿宋_GB2312"/>
          <w:b w:val="0"/>
          <w:i w:val="0"/>
          <w:caps w:val="0"/>
          <w:color w:val="333333"/>
          <w:spacing w:val="0"/>
          <w:kern w:val="0"/>
          <w:sz w:val="28"/>
          <w:szCs w:val="28"/>
          <w:shd w:val="clear" w:fill="FFFFFF"/>
          <w:lang w:val="en-US" w:eastAsia="zh-CN" w:bidi="ar"/>
        </w:rPr>
        <w:br w:type="textWrapping"/>
      </w:r>
      <w:r>
        <w:rPr>
          <w:rFonts w:hint="eastAsia" w:ascii="仿宋_GB2312" w:hAnsi="宋体" w:eastAsia="仿宋_GB2312" w:cs="仿宋_GB2312"/>
          <w:b w:val="0"/>
          <w:i w:val="0"/>
          <w:caps w:val="0"/>
          <w:color w:val="333333"/>
          <w:spacing w:val="0"/>
          <w:kern w:val="0"/>
          <w:sz w:val="28"/>
          <w:szCs w:val="28"/>
          <w:shd w:val="clear" w:fill="FFFFFF"/>
          <w:lang w:val="en-US" w:eastAsia="zh-CN" w:bidi="ar"/>
        </w:rPr>
        <w:t>　　（四） 业务工作</w:t>
      </w:r>
      <w:r>
        <w:rPr>
          <w:rFonts w:hint="eastAsia" w:ascii="仿宋_GB2312" w:hAnsi="宋体" w:eastAsia="仿宋_GB2312" w:cs="仿宋_GB2312"/>
          <w:b w:val="0"/>
          <w:i w:val="0"/>
          <w:caps w:val="0"/>
          <w:color w:val="333333"/>
          <w:spacing w:val="0"/>
          <w:kern w:val="0"/>
          <w:sz w:val="28"/>
          <w:szCs w:val="28"/>
          <w:shd w:val="clear" w:fill="FFFFFF"/>
          <w:lang w:val="en-US" w:eastAsia="zh-CN" w:bidi="ar"/>
        </w:rPr>
        <w:br w:type="textWrapping"/>
      </w:r>
      <w:r>
        <w:rPr>
          <w:rFonts w:hint="eastAsia" w:ascii="仿宋_GB2312" w:hAnsi="宋体" w:eastAsia="仿宋_GB2312" w:cs="仿宋_GB2312"/>
          <w:b w:val="0"/>
          <w:i w:val="0"/>
          <w:caps w:val="0"/>
          <w:color w:val="333333"/>
          <w:spacing w:val="0"/>
          <w:kern w:val="0"/>
          <w:sz w:val="28"/>
          <w:szCs w:val="28"/>
          <w:shd w:val="clear" w:fill="FFFFFF"/>
          <w:lang w:val="en-US" w:eastAsia="zh-CN" w:bidi="ar"/>
        </w:rPr>
        <w:t>　　1、贯彻执行国家和省有关体育工作方针、政策、法规，研究制定本市中长期体育发展规划和年度计划，并组织实施。</w:t>
      </w:r>
      <w:r>
        <w:rPr>
          <w:rFonts w:hint="eastAsia" w:ascii="仿宋_GB2312" w:hAnsi="宋体" w:eastAsia="仿宋_GB2312" w:cs="仿宋_GB2312"/>
          <w:b w:val="0"/>
          <w:i w:val="0"/>
          <w:caps w:val="0"/>
          <w:color w:val="333333"/>
          <w:spacing w:val="0"/>
          <w:kern w:val="0"/>
          <w:sz w:val="28"/>
          <w:szCs w:val="28"/>
          <w:shd w:val="clear" w:fill="FFFFFF"/>
          <w:lang w:val="en-US" w:eastAsia="zh-CN" w:bidi="ar"/>
        </w:rPr>
        <w:br w:type="textWrapping"/>
      </w:r>
      <w:r>
        <w:rPr>
          <w:rFonts w:hint="eastAsia" w:ascii="仿宋_GB2312" w:hAnsi="宋体" w:eastAsia="仿宋_GB2312" w:cs="仿宋_GB2312"/>
          <w:b w:val="0"/>
          <w:i w:val="0"/>
          <w:caps w:val="0"/>
          <w:color w:val="333333"/>
          <w:spacing w:val="0"/>
          <w:kern w:val="0"/>
          <w:sz w:val="28"/>
          <w:szCs w:val="28"/>
          <w:shd w:val="clear" w:fill="FFFFFF"/>
          <w:lang w:val="en-US" w:eastAsia="zh-CN" w:bidi="ar"/>
        </w:rPr>
        <w:t>　　2、指导和推动体育改革，指导实施《全民健身计划纲要》、《奥运争光计划纲要》。</w:t>
      </w:r>
      <w:r>
        <w:rPr>
          <w:rFonts w:hint="eastAsia" w:ascii="仿宋_GB2312" w:hAnsi="宋体" w:eastAsia="仿宋_GB2312" w:cs="仿宋_GB2312"/>
          <w:b w:val="0"/>
          <w:i w:val="0"/>
          <w:caps w:val="0"/>
          <w:color w:val="333333"/>
          <w:spacing w:val="0"/>
          <w:kern w:val="0"/>
          <w:sz w:val="28"/>
          <w:szCs w:val="28"/>
          <w:shd w:val="clear" w:fill="FFFFFF"/>
          <w:lang w:val="en-US" w:eastAsia="zh-CN" w:bidi="ar"/>
        </w:rPr>
        <w:br w:type="textWrapping"/>
      </w:r>
      <w:r>
        <w:rPr>
          <w:rFonts w:hint="eastAsia" w:ascii="仿宋_GB2312" w:hAnsi="宋体" w:eastAsia="仿宋_GB2312" w:cs="仿宋_GB2312"/>
          <w:b w:val="0"/>
          <w:i w:val="0"/>
          <w:caps w:val="0"/>
          <w:color w:val="333333"/>
          <w:spacing w:val="0"/>
          <w:kern w:val="0"/>
          <w:sz w:val="28"/>
          <w:szCs w:val="28"/>
          <w:shd w:val="clear" w:fill="FFFFFF"/>
          <w:lang w:val="en-US" w:eastAsia="zh-CN" w:bidi="ar"/>
        </w:rPr>
        <w:t>　　3、指导本市竞技体育和业余训练并进行宏观管理，统筹规划竞技项目设置与重点布局。</w:t>
      </w:r>
      <w:r>
        <w:rPr>
          <w:rFonts w:hint="eastAsia" w:ascii="仿宋_GB2312" w:hAnsi="宋体" w:eastAsia="仿宋_GB2312" w:cs="仿宋_GB2312"/>
          <w:b w:val="0"/>
          <w:i w:val="0"/>
          <w:caps w:val="0"/>
          <w:color w:val="333333"/>
          <w:spacing w:val="0"/>
          <w:kern w:val="0"/>
          <w:sz w:val="28"/>
          <w:szCs w:val="28"/>
          <w:shd w:val="clear" w:fill="FFFFFF"/>
          <w:lang w:val="en-US" w:eastAsia="zh-CN" w:bidi="ar"/>
        </w:rPr>
        <w:br w:type="textWrapping"/>
      </w:r>
      <w:r>
        <w:rPr>
          <w:rFonts w:hint="eastAsia" w:ascii="仿宋_GB2312" w:hAnsi="宋体" w:eastAsia="仿宋_GB2312" w:cs="仿宋_GB2312"/>
          <w:b w:val="0"/>
          <w:i w:val="0"/>
          <w:caps w:val="0"/>
          <w:color w:val="333333"/>
          <w:spacing w:val="0"/>
          <w:kern w:val="0"/>
          <w:sz w:val="28"/>
          <w:szCs w:val="28"/>
          <w:shd w:val="clear" w:fill="FFFFFF"/>
          <w:lang w:val="en-US" w:eastAsia="zh-CN" w:bidi="ar"/>
        </w:rPr>
        <w:t>　　4、负责在我市举办的省内外大型比赛和参加省以上综合性运动会的组织管理及统筹安排。指导、协调、监督全市性体育竞赛。</w:t>
      </w:r>
      <w:r>
        <w:rPr>
          <w:rFonts w:hint="eastAsia" w:ascii="仿宋_GB2312" w:hAnsi="宋体" w:eastAsia="仿宋_GB2312" w:cs="仿宋_GB2312"/>
          <w:b w:val="0"/>
          <w:i w:val="0"/>
          <w:caps w:val="0"/>
          <w:color w:val="333333"/>
          <w:spacing w:val="0"/>
          <w:kern w:val="0"/>
          <w:sz w:val="28"/>
          <w:szCs w:val="28"/>
          <w:shd w:val="clear" w:fill="FFFFFF"/>
          <w:lang w:val="en-US" w:eastAsia="zh-CN" w:bidi="ar"/>
        </w:rPr>
        <w:br w:type="textWrapping"/>
      </w:r>
      <w:r>
        <w:rPr>
          <w:rFonts w:hint="eastAsia" w:ascii="仿宋_GB2312" w:hAnsi="宋体" w:eastAsia="仿宋_GB2312" w:cs="仿宋_GB2312"/>
          <w:b w:val="0"/>
          <w:i w:val="0"/>
          <w:caps w:val="0"/>
          <w:color w:val="333333"/>
          <w:spacing w:val="0"/>
          <w:kern w:val="0"/>
          <w:sz w:val="28"/>
          <w:szCs w:val="28"/>
          <w:shd w:val="clear" w:fill="FFFFFF"/>
          <w:lang w:val="en-US" w:eastAsia="zh-CN" w:bidi="ar"/>
        </w:rPr>
        <w:t>　　5、对全市群众体育活动进行宏观管理，指导监督全市性体育社团开展活动，负责全市性体育社团的资格审查工作。</w:t>
      </w:r>
      <w:r>
        <w:rPr>
          <w:rFonts w:hint="eastAsia" w:ascii="仿宋_GB2312" w:hAnsi="宋体" w:eastAsia="仿宋_GB2312" w:cs="仿宋_GB2312"/>
          <w:b w:val="0"/>
          <w:i w:val="0"/>
          <w:caps w:val="0"/>
          <w:color w:val="333333"/>
          <w:spacing w:val="0"/>
          <w:kern w:val="0"/>
          <w:sz w:val="28"/>
          <w:szCs w:val="28"/>
          <w:shd w:val="clear" w:fill="FFFFFF"/>
          <w:lang w:val="en-US" w:eastAsia="zh-CN" w:bidi="ar"/>
        </w:rPr>
        <w:br w:type="textWrapping"/>
      </w:r>
      <w:r>
        <w:rPr>
          <w:rFonts w:hint="eastAsia" w:ascii="仿宋_GB2312" w:hAnsi="宋体" w:eastAsia="仿宋_GB2312" w:cs="仿宋_GB2312"/>
          <w:b w:val="0"/>
          <w:i w:val="0"/>
          <w:caps w:val="0"/>
          <w:color w:val="333333"/>
          <w:spacing w:val="0"/>
          <w:kern w:val="0"/>
          <w:sz w:val="28"/>
          <w:szCs w:val="28"/>
          <w:shd w:val="clear" w:fill="FFFFFF"/>
          <w:lang w:val="en-US" w:eastAsia="zh-CN" w:bidi="ar"/>
        </w:rPr>
        <w:t>　　6、开展对外和与香港、澳门特别行政区及台湾地区的体育合作与交流。指导体育系统及民间体育外事工作。</w:t>
      </w:r>
      <w:r>
        <w:rPr>
          <w:rFonts w:hint="eastAsia" w:ascii="仿宋_GB2312" w:hAnsi="宋体" w:eastAsia="仿宋_GB2312" w:cs="仿宋_GB2312"/>
          <w:b w:val="0"/>
          <w:i w:val="0"/>
          <w:caps w:val="0"/>
          <w:color w:val="333333"/>
          <w:spacing w:val="0"/>
          <w:kern w:val="0"/>
          <w:sz w:val="28"/>
          <w:szCs w:val="28"/>
          <w:shd w:val="clear" w:fill="FFFFFF"/>
          <w:lang w:val="en-US" w:eastAsia="zh-CN" w:bidi="ar"/>
        </w:rPr>
        <w:br w:type="textWrapping"/>
      </w:r>
      <w:r>
        <w:rPr>
          <w:rFonts w:hint="eastAsia" w:ascii="仿宋_GB2312" w:hAnsi="宋体" w:eastAsia="仿宋_GB2312" w:cs="仿宋_GB2312"/>
          <w:b w:val="0"/>
          <w:i w:val="0"/>
          <w:caps w:val="0"/>
          <w:color w:val="333333"/>
          <w:spacing w:val="0"/>
          <w:kern w:val="0"/>
          <w:sz w:val="28"/>
          <w:szCs w:val="28"/>
          <w:shd w:val="clear" w:fill="FFFFFF"/>
          <w:lang w:val="en-US" w:eastAsia="zh-CN" w:bidi="ar"/>
        </w:rPr>
        <w:t>　　7、组织和指导体育科研工作。</w:t>
      </w:r>
      <w:r>
        <w:rPr>
          <w:rFonts w:hint="eastAsia" w:ascii="仿宋_GB2312" w:hAnsi="宋体" w:eastAsia="仿宋_GB2312" w:cs="仿宋_GB2312"/>
          <w:b w:val="0"/>
          <w:i w:val="0"/>
          <w:caps w:val="0"/>
          <w:color w:val="333333"/>
          <w:spacing w:val="0"/>
          <w:kern w:val="0"/>
          <w:sz w:val="28"/>
          <w:szCs w:val="28"/>
          <w:shd w:val="clear" w:fill="FFFFFF"/>
          <w:lang w:val="en-US" w:eastAsia="zh-CN" w:bidi="ar"/>
        </w:rPr>
        <w:br w:type="textWrapping"/>
      </w:r>
      <w:r>
        <w:rPr>
          <w:rFonts w:hint="eastAsia" w:ascii="仿宋_GB2312" w:hAnsi="宋体" w:eastAsia="仿宋_GB2312" w:cs="仿宋_GB2312"/>
          <w:b w:val="0"/>
          <w:i w:val="0"/>
          <w:caps w:val="0"/>
          <w:color w:val="333333"/>
          <w:spacing w:val="0"/>
          <w:kern w:val="0"/>
          <w:sz w:val="28"/>
          <w:szCs w:val="28"/>
          <w:shd w:val="clear" w:fill="FFFFFF"/>
          <w:lang w:val="en-US" w:eastAsia="zh-CN" w:bidi="ar"/>
        </w:rPr>
        <w:t>　　8、会同规划部门规划全市体育设施的建设和布局。依法监督体育设施的建设和使用。</w:t>
      </w:r>
      <w:r>
        <w:rPr>
          <w:rFonts w:hint="eastAsia" w:ascii="仿宋_GB2312" w:hAnsi="宋体" w:eastAsia="仿宋_GB2312" w:cs="仿宋_GB2312"/>
          <w:b w:val="0"/>
          <w:i w:val="0"/>
          <w:caps w:val="0"/>
          <w:color w:val="333333"/>
          <w:spacing w:val="0"/>
          <w:kern w:val="0"/>
          <w:sz w:val="28"/>
          <w:szCs w:val="28"/>
          <w:shd w:val="clear" w:fill="FFFFFF"/>
          <w:lang w:val="en-US" w:eastAsia="zh-CN" w:bidi="ar"/>
        </w:rPr>
        <w:br w:type="textWrapping"/>
      </w:r>
      <w:r>
        <w:rPr>
          <w:rFonts w:hint="eastAsia" w:ascii="仿宋_GB2312" w:hAnsi="宋体" w:eastAsia="仿宋_GB2312" w:cs="仿宋_GB2312"/>
          <w:b w:val="0"/>
          <w:i w:val="0"/>
          <w:caps w:val="0"/>
          <w:color w:val="333333"/>
          <w:spacing w:val="0"/>
          <w:kern w:val="0"/>
          <w:sz w:val="28"/>
          <w:szCs w:val="28"/>
          <w:shd w:val="clear" w:fill="FFFFFF"/>
          <w:lang w:val="en-US" w:eastAsia="zh-CN" w:bidi="ar"/>
        </w:rPr>
        <w:t>　　9、管理直属事业单位，抓好体育系统思想政治工作和精神文明建设。</w:t>
      </w:r>
      <w:r>
        <w:rPr>
          <w:rFonts w:hint="eastAsia" w:ascii="仿宋_GB2312" w:hAnsi="宋体" w:eastAsia="仿宋_GB2312" w:cs="仿宋_GB2312"/>
          <w:b w:val="0"/>
          <w:i w:val="0"/>
          <w:caps w:val="0"/>
          <w:color w:val="333333"/>
          <w:spacing w:val="0"/>
          <w:kern w:val="0"/>
          <w:sz w:val="28"/>
          <w:szCs w:val="28"/>
          <w:shd w:val="clear" w:fill="FFFFFF"/>
          <w:lang w:val="en-US" w:eastAsia="zh-CN" w:bidi="ar"/>
        </w:rPr>
        <w:br w:type="textWrapping"/>
      </w:r>
      <w:r>
        <w:rPr>
          <w:rFonts w:hint="eastAsia" w:ascii="仿宋_GB2312" w:hAnsi="宋体" w:eastAsia="仿宋_GB2312" w:cs="仿宋_GB2312"/>
          <w:b w:val="0"/>
          <w:i w:val="0"/>
          <w:caps w:val="0"/>
          <w:color w:val="333333"/>
          <w:spacing w:val="0"/>
          <w:kern w:val="0"/>
          <w:sz w:val="28"/>
          <w:szCs w:val="28"/>
          <w:shd w:val="clear" w:fill="FFFFFF"/>
          <w:lang w:val="en-US" w:eastAsia="zh-CN" w:bidi="ar"/>
        </w:rPr>
        <w:t>　  10、承办市政府交办的其他事项。</w:t>
      </w:r>
    </w:p>
    <w:p>
      <w:pPr>
        <w:keepNext w:val="0"/>
        <w:keepLines w:val="0"/>
        <w:widowControl/>
        <w:suppressLineNumbers w:val="0"/>
        <w:shd w:val="clear" w:fill="FFFFFF"/>
        <w:spacing w:before="0" w:beforeAutospacing="1" w:after="0" w:afterAutospacing="1" w:line="360" w:lineRule="atLeast"/>
        <w:ind w:left="225" w:right="0" w:firstLine="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（五）编排体系</w:t>
      </w:r>
    </w:p>
    <w:p>
      <w:pPr>
        <w:keepNext w:val="0"/>
        <w:keepLines w:val="0"/>
        <w:widowControl/>
        <w:suppressLineNumbers w:val="0"/>
        <w:shd w:val="clear" w:fill="FFFFFF"/>
        <w:spacing w:before="0" w:beforeAutospacing="1" w:after="0" w:afterAutospacing="1" w:line="360" w:lineRule="atLeast"/>
        <w:ind w:left="225" w:right="0" w:firstLine="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　　各类信息的编排体系见下表。</w:t>
      </w:r>
    </w:p>
    <w:p>
      <w:pPr>
        <w:keepNext w:val="0"/>
        <w:keepLines w:val="0"/>
        <w:widowControl/>
        <w:suppressLineNumbers w:val="0"/>
        <w:shd w:val="clear" w:fill="FFFFFF"/>
        <w:spacing w:before="0" w:beforeAutospacing="1" w:after="0" w:afterAutospacing="1" w:line="360" w:lineRule="atLeast"/>
        <w:ind w:left="225" w:right="0" w:firstLine="0"/>
        <w:jc w:val="center"/>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　　 </w:t>
      </w:r>
    </w:p>
    <w:tbl>
      <w:tblPr>
        <w:tblStyle w:val="6"/>
        <w:tblW w:w="8214" w:type="dxa"/>
        <w:jc w:val="center"/>
        <w:tblInd w:w="6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173"/>
        <w:gridCol w:w="1173"/>
        <w:gridCol w:w="1173"/>
        <w:gridCol w:w="1173"/>
        <w:gridCol w:w="1173"/>
        <w:gridCol w:w="1173"/>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jc w:val="center"/>
        </w:trPr>
        <w:tc>
          <w:tcPr>
            <w:tcW w:w="1173" w:type="dxa"/>
            <w:shd w:val="clear" w:color="auto" w:fill="FFFFFF"/>
            <w:vAlign w:val="center"/>
          </w:tcPr>
          <w:p>
            <w:pPr>
              <w:keepNext w:val="0"/>
              <w:keepLines w:val="0"/>
              <w:widowControl/>
              <w:suppressLineNumbers w:val="0"/>
              <w:spacing w:before="0" w:beforeAutospacing="1" w:after="0" w:afterAutospacing="1" w:line="360" w:lineRule="atLeast"/>
              <w:ind w:left="150" w:right="0"/>
              <w:jc w:val="center"/>
              <w:rPr>
                <w:color w:val="333333"/>
                <w:sz w:val="21"/>
                <w:szCs w:val="21"/>
              </w:rPr>
            </w:pPr>
            <w:r>
              <w:rPr>
                <w:rFonts w:hint="eastAsia" w:ascii="仿宋_GB2312" w:hAnsi="宋体" w:eastAsia="仿宋_GB2312" w:cs="仿宋_GB2312"/>
                <w:b w:val="0"/>
                <w:i w:val="0"/>
                <w:caps w:val="0"/>
                <w:color w:val="333333"/>
                <w:spacing w:val="0"/>
                <w:kern w:val="0"/>
                <w:sz w:val="28"/>
                <w:szCs w:val="28"/>
                <w:lang w:val="en-US" w:eastAsia="zh-CN" w:bidi="ar"/>
              </w:rPr>
              <w:t>索引号</w:t>
            </w:r>
          </w:p>
        </w:tc>
        <w:tc>
          <w:tcPr>
            <w:tcW w:w="1173" w:type="dxa"/>
            <w:shd w:val="clear" w:color="auto" w:fill="FFFFFF"/>
            <w:vAlign w:val="center"/>
          </w:tcPr>
          <w:p>
            <w:pPr>
              <w:keepNext w:val="0"/>
              <w:keepLines w:val="0"/>
              <w:widowControl/>
              <w:suppressLineNumbers w:val="0"/>
              <w:spacing w:before="0" w:beforeAutospacing="1" w:after="0" w:afterAutospacing="1" w:line="360" w:lineRule="atLeast"/>
              <w:ind w:left="150" w:right="0"/>
              <w:jc w:val="center"/>
              <w:rPr>
                <w:color w:val="333333"/>
                <w:sz w:val="21"/>
                <w:szCs w:val="21"/>
              </w:rPr>
            </w:pPr>
            <w:r>
              <w:rPr>
                <w:rFonts w:hint="eastAsia" w:ascii="仿宋_GB2312" w:hAnsi="宋体" w:eastAsia="仿宋_GB2312" w:cs="仿宋_GB2312"/>
                <w:b w:val="0"/>
                <w:i w:val="0"/>
                <w:caps w:val="0"/>
                <w:color w:val="333333"/>
                <w:spacing w:val="0"/>
                <w:kern w:val="0"/>
                <w:sz w:val="28"/>
                <w:szCs w:val="28"/>
                <w:lang w:val="en-US" w:eastAsia="zh-CN" w:bidi="ar"/>
              </w:rPr>
              <w:t>发布机构</w:t>
            </w:r>
          </w:p>
        </w:tc>
        <w:tc>
          <w:tcPr>
            <w:tcW w:w="1173" w:type="dxa"/>
            <w:shd w:val="clear" w:color="auto" w:fill="FFFFFF"/>
            <w:vAlign w:val="center"/>
          </w:tcPr>
          <w:p>
            <w:pPr>
              <w:keepNext w:val="0"/>
              <w:keepLines w:val="0"/>
              <w:widowControl/>
              <w:suppressLineNumbers w:val="0"/>
              <w:spacing w:before="0" w:beforeAutospacing="1" w:after="0" w:afterAutospacing="1" w:line="360" w:lineRule="atLeast"/>
              <w:ind w:left="150" w:right="0"/>
              <w:jc w:val="center"/>
              <w:rPr>
                <w:color w:val="333333"/>
                <w:sz w:val="21"/>
                <w:szCs w:val="21"/>
              </w:rPr>
            </w:pPr>
            <w:r>
              <w:rPr>
                <w:rFonts w:hint="eastAsia" w:ascii="仿宋_GB2312" w:hAnsi="宋体" w:eastAsia="仿宋_GB2312" w:cs="仿宋_GB2312"/>
                <w:b w:val="0"/>
                <w:i w:val="0"/>
                <w:caps w:val="0"/>
                <w:color w:val="333333"/>
                <w:spacing w:val="0"/>
                <w:kern w:val="0"/>
                <w:sz w:val="28"/>
                <w:szCs w:val="28"/>
                <w:lang w:val="en-US" w:eastAsia="zh-CN" w:bidi="ar"/>
              </w:rPr>
              <w:t>名称</w:t>
            </w:r>
          </w:p>
        </w:tc>
        <w:tc>
          <w:tcPr>
            <w:tcW w:w="1173" w:type="dxa"/>
            <w:shd w:val="clear" w:color="auto" w:fill="FFFFFF"/>
            <w:vAlign w:val="center"/>
          </w:tcPr>
          <w:p>
            <w:pPr>
              <w:keepNext w:val="0"/>
              <w:keepLines w:val="0"/>
              <w:widowControl/>
              <w:suppressLineNumbers w:val="0"/>
              <w:spacing w:before="0" w:beforeAutospacing="1" w:after="0" w:afterAutospacing="1" w:line="360" w:lineRule="atLeast"/>
              <w:ind w:left="150" w:right="0"/>
              <w:jc w:val="center"/>
              <w:rPr>
                <w:color w:val="333333"/>
                <w:sz w:val="21"/>
                <w:szCs w:val="21"/>
              </w:rPr>
            </w:pPr>
            <w:r>
              <w:rPr>
                <w:rFonts w:hint="eastAsia" w:ascii="仿宋_GB2312" w:hAnsi="宋体" w:eastAsia="仿宋_GB2312" w:cs="仿宋_GB2312"/>
                <w:b w:val="0"/>
                <w:i w:val="0"/>
                <w:caps w:val="0"/>
                <w:color w:val="333333"/>
                <w:spacing w:val="0"/>
                <w:kern w:val="0"/>
                <w:sz w:val="28"/>
                <w:szCs w:val="28"/>
                <w:lang w:val="en-US" w:eastAsia="zh-CN" w:bidi="ar"/>
              </w:rPr>
              <w:t>文号</w:t>
            </w:r>
          </w:p>
        </w:tc>
        <w:tc>
          <w:tcPr>
            <w:tcW w:w="1173" w:type="dxa"/>
            <w:shd w:val="clear" w:color="auto" w:fill="FFFFFF"/>
            <w:vAlign w:val="center"/>
          </w:tcPr>
          <w:p>
            <w:pPr>
              <w:keepNext w:val="0"/>
              <w:keepLines w:val="0"/>
              <w:widowControl/>
              <w:suppressLineNumbers w:val="0"/>
              <w:spacing w:before="0" w:beforeAutospacing="1" w:after="0" w:afterAutospacing="1" w:line="360" w:lineRule="atLeast"/>
              <w:ind w:left="150" w:right="0"/>
              <w:jc w:val="center"/>
              <w:rPr>
                <w:color w:val="333333"/>
                <w:sz w:val="21"/>
                <w:szCs w:val="21"/>
              </w:rPr>
            </w:pPr>
            <w:r>
              <w:rPr>
                <w:rFonts w:hint="eastAsia" w:ascii="仿宋_GB2312" w:hAnsi="宋体" w:eastAsia="仿宋_GB2312" w:cs="仿宋_GB2312"/>
                <w:b w:val="0"/>
                <w:i w:val="0"/>
                <w:caps w:val="0"/>
                <w:color w:val="333333"/>
                <w:spacing w:val="0"/>
                <w:kern w:val="0"/>
                <w:sz w:val="28"/>
                <w:szCs w:val="28"/>
                <w:lang w:val="en-US" w:eastAsia="zh-CN" w:bidi="ar"/>
              </w:rPr>
              <w:t>分类</w:t>
            </w:r>
          </w:p>
        </w:tc>
        <w:tc>
          <w:tcPr>
            <w:tcW w:w="1173" w:type="dxa"/>
            <w:shd w:val="clear" w:color="auto" w:fill="FFFFFF"/>
            <w:vAlign w:val="center"/>
          </w:tcPr>
          <w:p>
            <w:pPr>
              <w:keepNext w:val="0"/>
              <w:keepLines w:val="0"/>
              <w:widowControl/>
              <w:suppressLineNumbers w:val="0"/>
              <w:spacing w:before="0" w:beforeAutospacing="1" w:after="0" w:afterAutospacing="1" w:line="360" w:lineRule="atLeast"/>
              <w:ind w:left="150" w:right="0"/>
              <w:jc w:val="center"/>
              <w:rPr>
                <w:color w:val="333333"/>
                <w:sz w:val="21"/>
                <w:szCs w:val="21"/>
              </w:rPr>
            </w:pPr>
            <w:r>
              <w:rPr>
                <w:rFonts w:hint="eastAsia" w:ascii="仿宋_GB2312" w:hAnsi="宋体" w:eastAsia="仿宋_GB2312" w:cs="仿宋_GB2312"/>
                <w:b w:val="0"/>
                <w:i w:val="0"/>
                <w:caps w:val="0"/>
                <w:color w:val="333333"/>
                <w:spacing w:val="0"/>
                <w:kern w:val="0"/>
                <w:sz w:val="28"/>
                <w:szCs w:val="28"/>
                <w:lang w:val="en-US" w:eastAsia="zh-CN" w:bidi="ar"/>
              </w:rPr>
              <w:t>发文日期</w:t>
            </w:r>
          </w:p>
        </w:tc>
        <w:tc>
          <w:tcPr>
            <w:tcW w:w="1176" w:type="dxa"/>
            <w:shd w:val="clear" w:color="auto" w:fill="FFFFFF"/>
            <w:vAlign w:val="center"/>
          </w:tcPr>
          <w:p>
            <w:pPr>
              <w:keepNext w:val="0"/>
              <w:keepLines w:val="0"/>
              <w:widowControl/>
              <w:suppressLineNumbers w:val="0"/>
              <w:spacing w:before="0" w:beforeAutospacing="1" w:after="0" w:afterAutospacing="1" w:line="360" w:lineRule="atLeast"/>
              <w:ind w:left="150" w:right="0"/>
              <w:jc w:val="center"/>
              <w:rPr>
                <w:color w:val="333333"/>
                <w:sz w:val="21"/>
                <w:szCs w:val="21"/>
              </w:rPr>
            </w:pPr>
            <w:r>
              <w:rPr>
                <w:rFonts w:hint="eastAsia" w:ascii="仿宋_GB2312" w:hAnsi="宋体" w:eastAsia="仿宋_GB2312" w:cs="仿宋_GB2312"/>
                <w:b w:val="0"/>
                <w:i w:val="0"/>
                <w:caps w:val="0"/>
                <w:color w:val="333333"/>
                <w:spacing w:val="0"/>
                <w:kern w:val="0"/>
                <w:sz w:val="28"/>
                <w:szCs w:val="28"/>
                <w:lang w:val="en-US" w:eastAsia="zh-CN" w:bidi="ar"/>
              </w:rPr>
              <w:t>主题词</w:t>
            </w:r>
          </w:p>
        </w:tc>
      </w:tr>
    </w:tbl>
    <w:p>
      <w:pPr>
        <w:keepNext w:val="0"/>
        <w:keepLines w:val="0"/>
        <w:widowControl/>
        <w:suppressLineNumbers w:val="0"/>
        <w:shd w:val="clear" w:fill="FFFFFF"/>
        <w:spacing w:before="0" w:beforeAutospacing="1" w:after="0" w:afterAutospacing="1" w:line="360" w:lineRule="atLeast"/>
        <w:ind w:left="225" w:right="0" w:firstLine="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　　1、索引号：由信息生成机构代码、信息生成年度、流水号组成。</w:t>
      </w:r>
    </w:p>
    <w:p>
      <w:pPr>
        <w:keepNext w:val="0"/>
        <w:keepLines w:val="0"/>
        <w:widowControl/>
        <w:suppressLineNumbers w:val="0"/>
        <w:shd w:val="clear" w:fill="FFFFFF"/>
        <w:spacing w:before="0" w:beforeAutospacing="1" w:after="0" w:afterAutospacing="1" w:line="360" w:lineRule="atLeast"/>
        <w:ind w:left="225" w:right="0" w:firstLine="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　　2、发布机构：指信息发布主体。</w:t>
      </w:r>
    </w:p>
    <w:p>
      <w:pPr>
        <w:keepNext w:val="0"/>
        <w:keepLines w:val="0"/>
        <w:widowControl/>
        <w:suppressLineNumbers w:val="0"/>
        <w:shd w:val="clear" w:fill="FFFFFF"/>
        <w:spacing w:before="0" w:beforeAutospacing="1" w:after="0" w:afterAutospacing="1" w:line="360" w:lineRule="atLeast"/>
        <w:ind w:left="225" w:right="0" w:firstLine="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　　3、名称：指信息的标题，是表达信息主题内容、形式特征的名称。</w:t>
      </w:r>
    </w:p>
    <w:p>
      <w:pPr>
        <w:keepNext w:val="0"/>
        <w:keepLines w:val="0"/>
        <w:widowControl/>
        <w:suppressLineNumbers w:val="0"/>
        <w:shd w:val="clear" w:fill="FFFFFF"/>
        <w:spacing w:before="0" w:beforeAutospacing="1" w:after="0" w:afterAutospacing="1" w:line="360" w:lineRule="atLeast"/>
        <w:ind w:left="225" w:right="0" w:firstLine="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　　4、文号：指文件制发过程中由制发机关、团体赋予文件的顺序号（正式公文类有此项）。</w:t>
      </w:r>
    </w:p>
    <w:p>
      <w:pPr>
        <w:keepNext w:val="0"/>
        <w:keepLines w:val="0"/>
        <w:widowControl/>
        <w:suppressLineNumbers w:val="0"/>
        <w:shd w:val="clear" w:fill="FFFFFF"/>
        <w:spacing w:before="0" w:beforeAutospacing="1" w:after="0" w:afterAutospacing="1" w:line="360" w:lineRule="atLeast"/>
        <w:ind w:left="225" w:right="0" w:firstLine="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　　5、分类：按文件体裁进行分类（正式公文类有此项）。</w:t>
      </w:r>
    </w:p>
    <w:p>
      <w:pPr>
        <w:keepNext w:val="0"/>
        <w:keepLines w:val="0"/>
        <w:widowControl/>
        <w:suppressLineNumbers w:val="0"/>
        <w:shd w:val="clear" w:fill="FFFFFF"/>
        <w:spacing w:before="0" w:beforeAutospacing="1" w:after="0" w:afterAutospacing="1" w:line="360" w:lineRule="atLeast"/>
        <w:ind w:left="225" w:right="0" w:firstLine="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　　6、发文日期：是指信息生成或变更的时间。</w:t>
      </w:r>
    </w:p>
    <w:p>
      <w:pPr>
        <w:keepNext w:val="0"/>
        <w:keepLines w:val="0"/>
        <w:widowControl/>
        <w:suppressLineNumbers w:val="0"/>
        <w:shd w:val="clear" w:fill="FFFFFF"/>
        <w:spacing w:before="0" w:beforeAutospacing="1" w:after="0" w:afterAutospacing="1" w:line="360" w:lineRule="atLeast"/>
        <w:ind w:left="225" w:right="0" w:firstLine="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　　7、主题词：指公文中代表其内容特征的、最能说明问题的、起关键作用的词（正式公文类有此项）。</w:t>
      </w:r>
      <w:r>
        <w:rPr>
          <w:rFonts w:hint="eastAsia" w:ascii="仿宋_GB2312" w:hAnsi="宋体" w:eastAsia="仿宋_GB2312" w:cs="仿宋_GB2312"/>
          <w:b w:val="0"/>
          <w:i w:val="0"/>
          <w:caps w:val="0"/>
          <w:color w:val="333333"/>
          <w:spacing w:val="0"/>
          <w:kern w:val="0"/>
          <w:sz w:val="28"/>
          <w:szCs w:val="28"/>
          <w:shd w:val="clear" w:fill="FFFFFF"/>
          <w:lang w:val="en-US" w:eastAsia="zh-CN" w:bidi="ar"/>
        </w:rPr>
        <w:br w:type="textWrapping"/>
      </w:r>
      <w:r>
        <w:rPr>
          <w:rFonts w:hint="eastAsia" w:ascii="仿宋_GB2312" w:hAnsi="宋体" w:eastAsia="仿宋_GB2312" w:cs="仿宋_GB2312"/>
          <w:b w:val="0"/>
          <w:i w:val="0"/>
          <w:caps w:val="0"/>
          <w:color w:val="333333"/>
          <w:spacing w:val="0"/>
          <w:kern w:val="0"/>
          <w:sz w:val="28"/>
          <w:szCs w:val="28"/>
          <w:shd w:val="clear" w:fill="FFFFFF"/>
          <w:lang w:val="en-US" w:eastAsia="zh-CN" w:bidi="ar"/>
        </w:rPr>
        <w:t>　　（六）其他</w:t>
      </w:r>
    </w:p>
    <w:p>
      <w:pPr>
        <w:keepNext w:val="0"/>
        <w:keepLines w:val="0"/>
        <w:widowControl/>
        <w:suppressLineNumbers w:val="0"/>
        <w:shd w:val="clear" w:fill="FFFFFF"/>
        <w:spacing w:before="0" w:beforeAutospacing="1" w:after="0" w:afterAutospacing="1"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主要包括：本局职责范围内依法应当公开的其他信息。</w:t>
      </w:r>
    </w:p>
    <w:p>
      <w:pPr>
        <w:keepNext w:val="0"/>
        <w:keepLines w:val="0"/>
        <w:widowControl/>
        <w:suppressLineNumbers w:val="0"/>
        <w:shd w:val="clear" w:fill="FFFFFF"/>
        <w:spacing w:before="0" w:beforeAutospacing="1" w:after="0" w:afterAutospacing="1"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为方便公民、法人或者其他组织查询本机关主动和依申请公开的政府信息，本机关编制了《湛江市体育局政府信息公开目录》（以下简称《目录》）。本机关在编排以上各类政府信息时，按照业务和信息类别，划分为1-3级</w:t>
      </w:r>
      <w:r>
        <w:rPr>
          <w:rFonts w:hint="eastAsia" w:ascii="仿宋_GB2312" w:hAnsi="宋体" w:eastAsia="仿宋_GB2312" w:cs="仿宋_GB2312"/>
          <w:b w:val="0"/>
          <w:i w:val="0"/>
          <w:caps w:val="0"/>
          <w:color w:val="333333"/>
          <w:spacing w:val="0"/>
          <w:kern w:val="0"/>
          <w:sz w:val="28"/>
          <w:szCs w:val="28"/>
          <w:shd w:val="clear" w:fill="FFFFFF"/>
          <w:vertAlign w:val="superscript"/>
          <w:lang w:val="en-US" w:eastAsia="zh-CN" w:bidi="ar"/>
        </w:rPr>
        <w:t>②</w:t>
      </w:r>
      <w:r>
        <w:rPr>
          <w:rFonts w:hint="eastAsia" w:ascii="仿宋_GB2312" w:hAnsi="宋体" w:eastAsia="仿宋_GB2312" w:cs="仿宋_GB2312"/>
          <w:b w:val="0"/>
          <w:i w:val="0"/>
          <w:caps w:val="0"/>
          <w:color w:val="333333"/>
          <w:spacing w:val="0"/>
          <w:kern w:val="0"/>
          <w:sz w:val="28"/>
          <w:szCs w:val="28"/>
          <w:shd w:val="clear" w:fill="FFFFFF"/>
          <w:lang w:val="en-US" w:eastAsia="zh-CN" w:bidi="ar"/>
        </w:rPr>
        <w:t>类目。公民、法人或者其他组织可以在网站(http:// www.zhanjiang.gov.cn）或本机关政府网站(http:// www.zjstyj.gov.cn　）上查阅该《目录》，也可以到　湛江市体育局办公室（地址：湛江市人民大道北34号　）查阅。</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黑体" w:hAnsi="宋体" w:eastAsia="黑体" w:cs="黑体"/>
          <w:b w:val="0"/>
          <w:i w:val="0"/>
          <w:caps w:val="0"/>
          <w:color w:val="333333"/>
          <w:spacing w:val="0"/>
          <w:kern w:val="0"/>
          <w:sz w:val="28"/>
          <w:szCs w:val="28"/>
          <w:shd w:val="clear" w:fill="FFFFFF"/>
          <w:lang w:val="en-US" w:eastAsia="zh-CN" w:bidi="ar"/>
        </w:rPr>
        <w:t>二、获取形式</w:t>
      </w:r>
    </w:p>
    <w:p>
      <w:pPr>
        <w:keepNext w:val="0"/>
        <w:keepLines w:val="0"/>
        <w:widowControl/>
        <w:suppressLineNumbers w:val="0"/>
        <w:shd w:val="clear" w:fill="FFFFFF"/>
        <w:spacing w:before="0" w:beforeAutospacing="1" w:after="0" w:afterAutospacing="1" w:line="360" w:lineRule="atLeast"/>
        <w:ind w:left="0" w:right="0" w:firstLine="562"/>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i w:val="0"/>
          <w:caps w:val="0"/>
          <w:color w:val="333333"/>
          <w:spacing w:val="0"/>
          <w:kern w:val="0"/>
          <w:sz w:val="28"/>
          <w:szCs w:val="28"/>
          <w:shd w:val="clear" w:fill="FFFFFF"/>
          <w:lang w:val="en-US" w:eastAsia="zh-CN" w:bidi="ar"/>
        </w:rPr>
        <w:t>（一）主动公开</w:t>
      </w:r>
    </w:p>
    <w:p>
      <w:pPr>
        <w:keepNext w:val="0"/>
        <w:keepLines w:val="0"/>
        <w:widowControl/>
        <w:suppressLineNumbers w:val="0"/>
        <w:shd w:val="clear" w:fill="FFFFFF"/>
        <w:spacing w:before="0" w:beforeAutospacing="1" w:after="0" w:afterAutospacing="1"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本机关主动公开的政府信息范围，详见《目录》。</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ascii="楷体_GB2312" w:hAnsi="宋体" w:eastAsia="楷体_GB2312" w:cs="楷体_GB2312"/>
          <w:b w:val="0"/>
          <w:i w:val="0"/>
          <w:caps w:val="0"/>
          <w:color w:val="333333"/>
          <w:spacing w:val="0"/>
          <w:kern w:val="0"/>
          <w:sz w:val="28"/>
          <w:szCs w:val="28"/>
          <w:shd w:val="clear" w:fill="FFFFFF"/>
          <w:lang w:val="en-US" w:eastAsia="zh-CN" w:bidi="ar"/>
        </w:rPr>
        <w:t>●</w:t>
      </w:r>
      <w:r>
        <w:rPr>
          <w:rFonts w:hint="default" w:ascii="Times New Roman" w:hAnsi="Times New Roman" w:eastAsia="宋体" w:cs="Times New Roman"/>
          <w:b w:val="0"/>
          <w:i w:val="0"/>
          <w:caps w:val="0"/>
          <w:color w:val="333333"/>
          <w:spacing w:val="0"/>
          <w:kern w:val="0"/>
          <w:sz w:val="28"/>
          <w:szCs w:val="28"/>
          <w:shd w:val="clear" w:fill="FFFFFF"/>
          <w:lang w:val="en-US" w:eastAsia="zh-CN" w:bidi="ar"/>
        </w:rPr>
        <w:t> </w:t>
      </w:r>
      <w:r>
        <w:rPr>
          <w:rFonts w:hint="eastAsia" w:ascii="楷体_GB2312" w:hAnsi="宋体" w:eastAsia="楷体_GB2312" w:cs="楷体_GB2312"/>
          <w:b w:val="0"/>
          <w:i w:val="0"/>
          <w:caps w:val="0"/>
          <w:color w:val="333333"/>
          <w:spacing w:val="0"/>
          <w:kern w:val="0"/>
          <w:sz w:val="28"/>
          <w:szCs w:val="28"/>
          <w:shd w:val="clear" w:fill="FFFFFF"/>
          <w:lang w:val="en-US" w:eastAsia="zh-CN" w:bidi="ar"/>
        </w:rPr>
        <w:t>公开形式</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本机关政府信息公开主要采取政府网站网上公开形式。本机关网上信息公开网址为　www.zjstyj.gov.cn　。</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本机关还将采用以下辅助方式主动公开政府信息：</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本机关在 湛江市人民大道北34号体育中心内市体育局　设有政府信息公开查阅点，公民、法人或者其他组织可以到该查阅点查阅本机关公开的政府信息；</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 公开时限</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本机关主动公开的政府信息，自政府信息形成或者变更之日20个工作日内予以公开。法律、法规对政府信息公开的期限另有规定的，从其规定。</w:t>
      </w:r>
    </w:p>
    <w:p>
      <w:pPr>
        <w:keepNext w:val="0"/>
        <w:keepLines w:val="0"/>
        <w:widowControl/>
        <w:suppressLineNumbers w:val="0"/>
        <w:shd w:val="clear" w:fill="FFFFFF"/>
        <w:spacing w:before="0" w:beforeAutospacing="1" w:after="0" w:afterAutospacing="1" w:line="360" w:lineRule="atLeast"/>
        <w:ind w:left="0" w:right="0" w:firstLine="562"/>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i w:val="0"/>
          <w:caps w:val="0"/>
          <w:color w:val="333333"/>
          <w:spacing w:val="0"/>
          <w:kern w:val="0"/>
          <w:sz w:val="28"/>
          <w:szCs w:val="28"/>
          <w:shd w:val="clear" w:fill="FFFFFF"/>
          <w:lang w:val="en-US" w:eastAsia="zh-CN" w:bidi="ar"/>
        </w:rPr>
        <w:t>（二）依申请公开</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除本机关主动公开的政府信息外，公民、法人或者其他组织可以根据自身生产、生活、科研等特殊需要，向本机关申请获取相关政府信息。</w:t>
      </w:r>
    </w:p>
    <w:p>
      <w:pPr>
        <w:keepNext w:val="0"/>
        <w:keepLines w:val="0"/>
        <w:widowControl/>
        <w:suppressLineNumbers w:val="0"/>
        <w:shd w:val="clear" w:fill="FFFFFF"/>
        <w:spacing w:before="0" w:beforeAutospacing="1" w:after="0" w:afterAutospacing="1"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本机关政府信息公开申请受理机构（见本《指南》第三条），负责受理公民、法人或者其他组织向本机关提出的政府信息公开申请。</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楷体_GB2312" w:hAnsi="宋体" w:eastAsia="楷体_GB2312" w:cs="楷体_GB2312"/>
          <w:b w:val="0"/>
          <w:i w:val="0"/>
          <w:caps w:val="0"/>
          <w:color w:val="333333"/>
          <w:spacing w:val="0"/>
          <w:kern w:val="0"/>
          <w:sz w:val="28"/>
          <w:szCs w:val="28"/>
          <w:shd w:val="clear" w:fill="FFFFFF"/>
          <w:lang w:val="en-US" w:eastAsia="zh-CN" w:bidi="ar"/>
        </w:rPr>
        <w:t>●</w:t>
      </w:r>
      <w:r>
        <w:rPr>
          <w:rFonts w:hint="default" w:ascii="Times New Roman" w:hAnsi="Times New Roman" w:eastAsia="宋体" w:cs="Times New Roman"/>
          <w:b w:val="0"/>
          <w:i w:val="0"/>
          <w:caps w:val="0"/>
          <w:color w:val="333333"/>
          <w:spacing w:val="0"/>
          <w:kern w:val="0"/>
          <w:sz w:val="28"/>
          <w:szCs w:val="28"/>
          <w:shd w:val="clear" w:fill="FFFFFF"/>
          <w:lang w:val="en-US" w:eastAsia="zh-CN" w:bidi="ar"/>
        </w:rPr>
        <w:t> </w:t>
      </w:r>
      <w:r>
        <w:rPr>
          <w:rFonts w:hint="eastAsia" w:ascii="楷体_GB2312" w:hAnsi="宋体" w:eastAsia="楷体_GB2312" w:cs="楷体_GB2312"/>
          <w:b w:val="0"/>
          <w:i w:val="0"/>
          <w:caps w:val="0"/>
          <w:color w:val="333333"/>
          <w:spacing w:val="0"/>
          <w:kern w:val="0"/>
          <w:sz w:val="28"/>
          <w:szCs w:val="28"/>
          <w:shd w:val="clear" w:fill="FFFFFF"/>
          <w:lang w:val="en-US" w:eastAsia="zh-CN" w:bidi="ar"/>
        </w:rPr>
        <w:t>提出申请</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向本机关申请获取政府信息的，应当书面填写《湛江市政府信息公开申请表》。（以下简称《申请表》，见附件1)。《申请表》可以在受理机构处领取，也可以在本机关网站上下载电子版，复制有效。</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申请人对申请获取信息的描述请尽量详尽、明确；若有可能，请提供该信息的标题、发布时间、文号或者其他有助于本机关确定信息内容的提示。</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1.本机关受理书面提交的政府信息公开申请。除申请人当面提交《申请表》外，申请人通过信函方式提出申请的，请在信封左下角注明“政府信息公开申请”的字样；申请人通过电报、传真方式提出申请的，请相应注明“政府信息公开申请”的字样。</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2.本机关受理通过互联网提交的政府信息公开申请。申请人可通过互联网在本机关网站上填写电子版《申请表》，向本机关提交政府信息公开申请，网址为http://</w:t>
      </w:r>
      <w:r>
        <w:rPr>
          <w:rFonts w:hint="default" w:ascii="Times New Roman" w:hAnsi="Times New Roman" w:eastAsia="宋体" w:cs="Times New Roman"/>
          <w:b w:val="0"/>
          <w:i w:val="0"/>
          <w:caps w:val="0"/>
          <w:color w:val="333333"/>
          <w:spacing w:val="0"/>
          <w:kern w:val="0"/>
          <w:sz w:val="21"/>
          <w:szCs w:val="21"/>
          <w:shd w:val="clear" w:fill="FFFFFF"/>
          <w:lang w:val="en-US" w:eastAsia="zh-CN" w:bidi="ar"/>
        </w:rPr>
        <w:t> </w:t>
      </w:r>
      <w:r>
        <w:rPr>
          <w:rFonts w:hint="eastAsia" w:ascii="仿宋_GB2312" w:hAnsi="宋体" w:eastAsia="仿宋_GB2312" w:cs="仿宋_GB2312"/>
          <w:b w:val="0"/>
          <w:i w:val="0"/>
          <w:caps w:val="0"/>
          <w:color w:val="333333"/>
          <w:spacing w:val="0"/>
          <w:kern w:val="0"/>
          <w:sz w:val="28"/>
          <w:szCs w:val="28"/>
          <w:shd w:val="clear" w:fill="FFFFFF"/>
          <w:lang w:val="en-US" w:eastAsia="zh-CN" w:bidi="ar"/>
        </w:rPr>
        <w:t>zjtyj.gov.cn/show.asp?sid=7　　　</w:t>
      </w:r>
      <w:r>
        <w:rPr>
          <w:rFonts w:hint="eastAsia" w:ascii="仿宋_GB2312" w:hAnsi="宋体" w:eastAsia="仿宋_GB2312" w:cs="仿宋_GB2312"/>
          <w:b w:val="0"/>
          <w:i w:val="0"/>
          <w:caps w:val="0"/>
          <w:color w:val="333333"/>
          <w:spacing w:val="0"/>
          <w:kern w:val="0"/>
          <w:sz w:val="28"/>
          <w:szCs w:val="28"/>
          <w:u w:val="single"/>
          <w:shd w:val="clear" w:fill="FFFFFF"/>
          <w:lang w:val="en-US" w:eastAsia="zh-CN" w:bidi="ar"/>
        </w:rPr>
        <w:t>　</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申请人向本机关申请获取与自身相关的注册登记、税费缴纳、社会保障等方面政府信息时，应当出示有效身份证件或证明文件，当面向本机关提交书面申请。本机关不直接受理通过电话、短消息等方式提出的申请，但申请人可以通过电话咨询相应的服务业务。</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 申请处理</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本机关收到公民、法人或者其他组织提出的政府信息公开申请后，根据需要，通过相应方式对申请人身份进行核对。</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本机关收到申请后，将从形式上对申请的要件是否完备进行审查，对于要件不完备的申请予以退回，要求申请人补正信息．</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对申请人提出的政府信息公开申请，本机关将根据不同情况分别作出答复，详见本机关处理政府信息公开申请流程图（见附件2）。</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本机关办理申请人政府信息公开申请时，能够当场答复的，将当场答复；不能当场答复的，自收到申请之日起15个工作日内予以答复；确需延长答复期限的，经政府信息公开工作机构负责人同意，延长答复时间不超过15个工作日，并告知申请人。《条例》另有规定的，从其规定。</w:t>
      </w:r>
    </w:p>
    <w:p>
      <w:pPr>
        <w:keepNext w:val="0"/>
        <w:keepLines w:val="0"/>
        <w:widowControl/>
        <w:suppressLineNumbers w:val="0"/>
        <w:shd w:val="clear" w:fill="FFFFFF"/>
        <w:spacing w:before="0" w:beforeAutospacing="1" w:after="0" w:afterAutospacing="1"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本机关依申请提供信息时，除不应当公开的内容外，根据掌握该信息的实际状态进行提供，不对信息进行加工、统计、研究、分析或者其他处理。</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 收费标准</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本机关依申请提供政府信息的收费标准依照国家物价与财政部门制定的标准执行，收取的费用全部上缴财政。</w:t>
      </w:r>
    </w:p>
    <w:p>
      <w:pPr>
        <w:keepNext w:val="0"/>
        <w:keepLines w:val="0"/>
        <w:widowControl/>
        <w:suppressLineNumbers w:val="0"/>
        <w:shd w:val="clear" w:fill="FFFFFF"/>
        <w:spacing w:before="0" w:beforeAutospacing="1" w:after="0" w:afterAutospacing="1"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申请公开政府信息的公民，确有经济困难的，本人可向本机关提出减免相关费用的申请，并填写《申请表》相关栏目。</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三、政府信息公开工作机构</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本机关政府信息公开工作机构为：</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湛江市体育局办公室　　　　　　　　　　　　　　</w:t>
      </w:r>
    </w:p>
    <w:p>
      <w:pPr>
        <w:keepNext w:val="0"/>
        <w:keepLines w:val="0"/>
        <w:widowControl/>
        <w:suppressLineNumbers w:val="0"/>
        <w:shd w:val="clear" w:fill="FFFFFF"/>
        <w:spacing w:before="0" w:beforeAutospacing="1" w:after="0" w:afterAutospacing="1" w:line="360" w:lineRule="atLeast"/>
        <w:ind w:left="561" w:right="0" w:firstLine="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办公地址：湛江市人民大道北34号体育中心内　　　　　　　　　　　　邮政编码：524043</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办公时间：8:30-12:00　14:30-18:00（工作日）</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联系电话：　3186552　　　　　　　　　　传　　真：3480946</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电子信箱：</w:t>
      </w:r>
      <w:r>
        <w:rPr>
          <w:rFonts w:hint="default" w:ascii="Times New Roman" w:hAnsi="Times New Roman" w:eastAsia="宋体" w:cs="Times New Roman"/>
          <w:b w:val="0"/>
          <w:i w:val="0"/>
          <w:caps w:val="0"/>
          <w:color w:val="333333"/>
          <w:spacing w:val="0"/>
          <w:kern w:val="0"/>
          <w:sz w:val="28"/>
          <w:szCs w:val="28"/>
          <w:shd w:val="clear" w:fill="FFFFFF"/>
          <w:lang w:val="en-US" w:eastAsia="zh-CN" w:bidi="ar"/>
        </w:rPr>
        <w:t>zjtyj2008@163.com　</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本机关政府信息公开申请受理机构为：</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湛江市体育局办公室　　　　　　　　　　　　　</w:t>
      </w:r>
    </w:p>
    <w:p>
      <w:pPr>
        <w:keepNext w:val="0"/>
        <w:keepLines w:val="0"/>
        <w:widowControl/>
        <w:suppressLineNumbers w:val="0"/>
        <w:shd w:val="clear" w:fill="FFFFFF"/>
        <w:spacing w:before="0" w:beforeAutospacing="1" w:after="0" w:afterAutospacing="1" w:line="360" w:lineRule="atLeast"/>
        <w:ind w:left="561" w:right="0" w:firstLine="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办公地址：湛江市人民大道北34号体育中心内　　　　　　　　邮政编码：524043</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办公时间：8:30-12:00　14:30-18:00（工作日）</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联系电话：　3186552　　　　　　　　　　传　　真：3480946</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电子信箱：</w:t>
      </w:r>
      <w:r>
        <w:rPr>
          <w:rFonts w:hint="default" w:ascii="Times New Roman" w:hAnsi="Times New Roman" w:eastAsia="宋体" w:cs="Times New Roman"/>
          <w:b w:val="0"/>
          <w:i w:val="0"/>
          <w:caps w:val="0"/>
          <w:color w:val="333333"/>
          <w:spacing w:val="0"/>
          <w:kern w:val="0"/>
          <w:sz w:val="28"/>
          <w:szCs w:val="28"/>
          <w:shd w:val="clear" w:fill="FFFFFF"/>
          <w:lang w:val="en-US" w:eastAsia="zh-CN" w:bidi="ar"/>
        </w:rPr>
        <w:t>zjtyj2008@163.com　</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四、其他</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公民、法人或者其他组织认为本机关提供的与其自身相关的政府信息记录不准确的，可以向本机关提出更正申请，并提供证据材料。本机关将根据申请作出相应处理，并告知申请人。公民、法人或者其他组织认为本机关未依法履行政府信息公开义务的，可以向本机关投诉举报（投诉电话：3186552，传真：3480946，电子邮箱：　</w:t>
      </w:r>
      <w:r>
        <w:rPr>
          <w:rFonts w:hint="default" w:ascii="Times New Roman" w:hAnsi="Times New Roman" w:eastAsia="宋体" w:cs="Times New Roman"/>
          <w:b w:val="0"/>
          <w:i w:val="0"/>
          <w:caps w:val="0"/>
          <w:color w:val="333333"/>
          <w:spacing w:val="0"/>
          <w:kern w:val="0"/>
          <w:sz w:val="28"/>
          <w:szCs w:val="28"/>
          <w:shd w:val="clear" w:fill="FFFFFF"/>
          <w:lang w:val="en-US" w:eastAsia="zh-CN" w:bidi="ar"/>
        </w:rPr>
        <w:t>zjtyj2008@163.com</w:t>
      </w:r>
      <w:r>
        <w:rPr>
          <w:rFonts w:hint="eastAsia" w:ascii="仿宋_GB2312" w:hAnsi="宋体" w:eastAsia="仿宋_GB2312" w:cs="仿宋_GB2312"/>
          <w:b w:val="0"/>
          <w:i w:val="0"/>
          <w:caps w:val="0"/>
          <w:color w:val="333333"/>
          <w:spacing w:val="0"/>
          <w:kern w:val="0"/>
          <w:sz w:val="28"/>
          <w:szCs w:val="28"/>
          <w:shd w:val="clear" w:fill="FFFFFF"/>
          <w:lang w:val="en-US" w:eastAsia="zh-CN" w:bidi="ar"/>
        </w:rPr>
        <w:t>，办公地址：湛江市人民大道北34号体育中心内市体育局，邮政编码：524043，接待投诉时间：工作日8:30-12:0014:30-18:00）。</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公民、法人或其他组织也可以向上级行政机关、监察机关或者政府信息公开工作主管部门举报。</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公民、法人或者其他组织认为行政机关在政府信息公开工作中的具体行政行为侵犯其合法权益的，公民、法人和其他组织可以依法申请行政复议或提起行政诉讼。</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附件：1.湛江市政府信息公开申请表</w:t>
      </w:r>
    </w:p>
    <w:p>
      <w:pPr>
        <w:keepNext w:val="0"/>
        <w:keepLines w:val="0"/>
        <w:widowControl/>
        <w:suppressLineNumbers w:val="0"/>
        <w:shd w:val="clear" w:fill="FFFFFF"/>
        <w:spacing w:before="0" w:beforeAutospacing="1" w:after="0" w:afterAutospacing="1" w:line="360" w:lineRule="atLeast"/>
        <w:ind w:left="0" w:right="0" w:firstLine="560"/>
        <w:jc w:val="left"/>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      2.湛江市处理政府信息公开申请流程图</w:t>
      </w:r>
    </w:p>
    <w:p>
      <w:pPr>
        <w:keepNext w:val="0"/>
        <w:keepLines w:val="0"/>
        <w:widowControl/>
        <w:suppressLineNumbers w:val="0"/>
        <w:shd w:val="clear" w:fill="FFFFFF"/>
        <w:spacing w:before="0" w:beforeAutospacing="1" w:after="0" w:afterAutospacing="1" w:line="360" w:lineRule="atLeast"/>
        <w:ind w:left="0" w:right="0" w:firstLine="0"/>
        <w:jc w:val="both"/>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28"/>
          <w:szCs w:val="28"/>
          <w:shd w:val="clear" w:fill="FFFFFF"/>
          <w:lang w:val="en-US" w:eastAsia="zh-CN" w:bidi="ar"/>
        </w:rPr>
        <w:t>附件1</w:t>
      </w:r>
    </w:p>
    <w:p>
      <w:pPr>
        <w:keepNext w:val="0"/>
        <w:keepLines w:val="0"/>
        <w:widowControl/>
        <w:suppressLineNumbers w:val="0"/>
        <w:shd w:val="clear" w:fill="FFFFFF"/>
        <w:spacing w:before="0" w:beforeAutospacing="1" w:after="0" w:afterAutospacing="1" w:line="360" w:lineRule="atLeast"/>
        <w:ind w:left="0" w:right="0" w:firstLine="0"/>
        <w:jc w:val="center"/>
        <w:rPr>
          <w:rFonts w:hint="eastAsia" w:ascii="宋体" w:hAnsi="宋体" w:eastAsia="宋体" w:cs="宋体"/>
          <w:b w:val="0"/>
          <w:i w:val="0"/>
          <w:caps w:val="0"/>
          <w:color w:val="333333"/>
          <w:spacing w:val="0"/>
          <w:sz w:val="21"/>
          <w:szCs w:val="21"/>
        </w:rPr>
      </w:pPr>
      <w:r>
        <w:rPr>
          <w:rFonts w:hint="eastAsia" w:ascii="仿宋_GB2312" w:hAnsi="宋体" w:eastAsia="仿宋_GB2312" w:cs="仿宋_GB2312"/>
          <w:b w:val="0"/>
          <w:i w:val="0"/>
          <w:caps w:val="0"/>
          <w:color w:val="333333"/>
          <w:spacing w:val="0"/>
          <w:kern w:val="0"/>
          <w:sz w:val="32"/>
          <w:szCs w:val="32"/>
          <w:shd w:val="clear" w:fill="FFFFFF"/>
          <w:lang w:val="en-US" w:eastAsia="zh-CN" w:bidi="ar"/>
        </w:rPr>
        <w:t>   </w:t>
      </w:r>
      <w:r>
        <w:rPr>
          <w:rFonts w:hint="eastAsia" w:ascii="仿宋_GB2312" w:hAnsi="宋体" w:eastAsia="仿宋_GB2312" w:cs="仿宋_GB2312"/>
          <w:b w:val="0"/>
          <w:i w:val="0"/>
          <w:caps w:val="0"/>
          <w:color w:val="333333"/>
          <w:spacing w:val="0"/>
          <w:kern w:val="0"/>
          <w:sz w:val="44"/>
          <w:szCs w:val="44"/>
          <w:shd w:val="clear" w:fill="FFFFFF"/>
          <w:lang w:val="en-US" w:eastAsia="zh-CN" w:bidi="ar"/>
        </w:rPr>
        <w:t> </w:t>
      </w:r>
      <w:r>
        <w:rPr>
          <w:rFonts w:hint="eastAsia" w:ascii="宋体" w:hAnsi="宋体" w:eastAsia="宋体" w:cs="宋体"/>
          <w:b/>
          <w:i w:val="0"/>
          <w:caps w:val="0"/>
          <w:color w:val="333333"/>
          <w:spacing w:val="0"/>
          <w:kern w:val="0"/>
          <w:sz w:val="44"/>
          <w:szCs w:val="44"/>
          <w:shd w:val="clear" w:fill="FFFFFF"/>
          <w:lang w:val="en-US" w:eastAsia="zh-CN" w:bidi="ar"/>
        </w:rPr>
        <w:t>湛江市体育局政府信息公开申请表</w:t>
      </w:r>
    </w:p>
    <w:tbl>
      <w:tblPr>
        <w:tblStyle w:val="6"/>
        <w:tblW w:w="7465" w:type="dxa"/>
        <w:jc w:val="center"/>
        <w:tblInd w:w="43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625"/>
        <w:gridCol w:w="735"/>
        <w:gridCol w:w="1415"/>
        <w:gridCol w:w="1363"/>
        <w:gridCol w:w="1424"/>
        <w:gridCol w:w="653"/>
        <w:gridCol w:w="1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jc w:val="center"/>
        </w:trPr>
        <w:tc>
          <w:tcPr>
            <w:tcW w:w="625" w:type="dxa"/>
            <w:vMerge w:val="restart"/>
            <w:shd w:val="clear" w:color="auto" w:fill="FFFFFF"/>
            <w:vAlign w:val="center"/>
          </w:tcPr>
          <w:p>
            <w:pPr>
              <w:keepNext w:val="0"/>
              <w:keepLines w:val="0"/>
              <w:widowControl/>
              <w:suppressLineNumbers w:val="0"/>
              <w:spacing w:before="0" w:beforeAutospacing="1" w:after="0" w:afterAutospacing="1" w:line="360" w:lineRule="atLeast"/>
              <w:ind w:left="113"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申　请　人　信　息</w:t>
            </w:r>
          </w:p>
        </w:tc>
        <w:tc>
          <w:tcPr>
            <w:tcW w:w="735" w:type="dxa"/>
            <w:vMerge w:val="restart"/>
            <w:shd w:val="clear" w:color="auto" w:fill="FFFFFF"/>
            <w:vAlign w:val="center"/>
          </w:tcPr>
          <w:p>
            <w:pPr>
              <w:keepNext w:val="0"/>
              <w:keepLines w:val="0"/>
              <w:widowControl/>
              <w:suppressLineNumbers w:val="0"/>
              <w:spacing w:before="0" w:beforeAutospacing="1" w:after="0" w:afterAutospacing="1" w:line="360" w:lineRule="atLeast"/>
              <w:ind w:left="113"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公　民</w:t>
            </w:r>
          </w:p>
        </w:tc>
        <w:tc>
          <w:tcPr>
            <w:tcW w:w="1415"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姓名</w:t>
            </w:r>
          </w:p>
        </w:tc>
        <w:tc>
          <w:tcPr>
            <w:tcW w:w="1363" w:type="dxa"/>
            <w:shd w:val="clear" w:color="auto" w:fill="FFFFFF"/>
            <w:vAlign w:val="center"/>
          </w:tcPr>
          <w:p>
            <w:pPr>
              <w:rPr>
                <w:rFonts w:hint="eastAsia" w:ascii="宋体" w:hAnsi="宋体" w:eastAsia="宋体" w:cs="宋体"/>
                <w:b w:val="0"/>
                <w:i w:val="0"/>
                <w:caps w:val="0"/>
                <w:color w:val="666666"/>
                <w:spacing w:val="0"/>
                <w:sz w:val="20"/>
                <w:szCs w:val="20"/>
              </w:rPr>
            </w:pPr>
          </w:p>
        </w:tc>
        <w:tc>
          <w:tcPr>
            <w:tcW w:w="1424"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工作单位</w:t>
            </w:r>
          </w:p>
        </w:tc>
        <w:tc>
          <w:tcPr>
            <w:tcW w:w="1903" w:type="dxa"/>
            <w:gridSpan w:val="2"/>
            <w:shd w:val="clear" w:color="auto" w:fill="FFFFFF"/>
            <w:vAlign w:val="center"/>
          </w:tcPr>
          <w:p>
            <w:pPr>
              <w:rPr>
                <w:rFonts w:hint="eastAsia" w:ascii="宋体" w:hAnsi="宋体" w:eastAsia="宋体" w:cs="宋体"/>
                <w:b w:val="0"/>
                <w:i w:val="0"/>
                <w:caps w:val="0"/>
                <w:color w:val="666666"/>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25" w:type="dxa"/>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735" w:type="dxa"/>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1415"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身份证号码</w:t>
            </w:r>
          </w:p>
        </w:tc>
        <w:tc>
          <w:tcPr>
            <w:tcW w:w="1363" w:type="dxa"/>
            <w:shd w:val="clear" w:color="auto" w:fill="FFFFFF"/>
            <w:vAlign w:val="center"/>
          </w:tcPr>
          <w:p>
            <w:pPr>
              <w:rPr>
                <w:rFonts w:hint="eastAsia" w:ascii="宋体" w:hAnsi="宋体" w:eastAsia="宋体" w:cs="宋体"/>
                <w:b w:val="0"/>
                <w:i w:val="0"/>
                <w:caps w:val="0"/>
                <w:color w:val="666666"/>
                <w:spacing w:val="0"/>
                <w:sz w:val="20"/>
                <w:szCs w:val="20"/>
              </w:rPr>
            </w:pPr>
          </w:p>
        </w:tc>
        <w:tc>
          <w:tcPr>
            <w:tcW w:w="1424"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邮政编码</w:t>
            </w:r>
          </w:p>
        </w:tc>
        <w:tc>
          <w:tcPr>
            <w:tcW w:w="1903" w:type="dxa"/>
            <w:gridSpan w:val="2"/>
            <w:shd w:val="clear" w:color="auto" w:fill="FFFFFF"/>
            <w:vAlign w:val="center"/>
          </w:tcPr>
          <w:p>
            <w:pPr>
              <w:rPr>
                <w:rFonts w:hint="eastAsia" w:ascii="宋体" w:hAnsi="宋体" w:eastAsia="宋体" w:cs="宋体"/>
                <w:b w:val="0"/>
                <w:i w:val="0"/>
                <w:caps w:val="0"/>
                <w:color w:val="666666"/>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25" w:type="dxa"/>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735" w:type="dxa"/>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1415"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通信地址</w:t>
            </w:r>
          </w:p>
        </w:tc>
        <w:tc>
          <w:tcPr>
            <w:tcW w:w="4690" w:type="dxa"/>
            <w:gridSpan w:val="4"/>
            <w:shd w:val="clear" w:color="auto" w:fill="FFFFFF"/>
            <w:vAlign w:val="center"/>
          </w:tcPr>
          <w:p>
            <w:pPr>
              <w:rPr>
                <w:rFonts w:hint="eastAsia" w:ascii="宋体" w:hAnsi="宋体" w:eastAsia="宋体" w:cs="宋体"/>
                <w:b w:val="0"/>
                <w:i w:val="0"/>
                <w:caps w:val="0"/>
                <w:color w:val="666666"/>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25" w:type="dxa"/>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735" w:type="dxa"/>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1415"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联系电话</w:t>
            </w:r>
          </w:p>
        </w:tc>
        <w:tc>
          <w:tcPr>
            <w:tcW w:w="1363" w:type="dxa"/>
            <w:shd w:val="clear" w:color="auto" w:fill="FFFFFF"/>
            <w:vAlign w:val="center"/>
          </w:tcPr>
          <w:p>
            <w:pPr>
              <w:rPr>
                <w:rFonts w:hint="eastAsia" w:ascii="宋体" w:hAnsi="宋体" w:eastAsia="宋体" w:cs="宋体"/>
                <w:b w:val="0"/>
                <w:i w:val="0"/>
                <w:caps w:val="0"/>
                <w:color w:val="666666"/>
                <w:spacing w:val="0"/>
                <w:sz w:val="20"/>
                <w:szCs w:val="20"/>
              </w:rPr>
            </w:pPr>
          </w:p>
        </w:tc>
        <w:tc>
          <w:tcPr>
            <w:tcW w:w="1424"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手机号码</w:t>
            </w:r>
          </w:p>
        </w:tc>
        <w:tc>
          <w:tcPr>
            <w:tcW w:w="1903" w:type="dxa"/>
            <w:gridSpan w:val="2"/>
            <w:shd w:val="clear" w:color="auto" w:fill="FFFFFF"/>
            <w:vAlign w:val="center"/>
          </w:tcPr>
          <w:p>
            <w:pPr>
              <w:rPr>
                <w:rFonts w:hint="eastAsia" w:ascii="宋体" w:hAnsi="宋体" w:eastAsia="宋体" w:cs="宋体"/>
                <w:b w:val="0"/>
                <w:i w:val="0"/>
                <w:caps w:val="0"/>
                <w:color w:val="666666"/>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25" w:type="dxa"/>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735" w:type="dxa"/>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1415"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电子邮箱</w:t>
            </w:r>
          </w:p>
        </w:tc>
        <w:tc>
          <w:tcPr>
            <w:tcW w:w="4690" w:type="dxa"/>
            <w:gridSpan w:val="4"/>
            <w:shd w:val="clear" w:color="auto" w:fill="FFFFFF"/>
            <w:vAlign w:val="center"/>
          </w:tcPr>
          <w:p>
            <w:pPr>
              <w:rPr>
                <w:rFonts w:hint="eastAsia" w:ascii="宋体" w:hAnsi="宋体" w:eastAsia="宋体" w:cs="宋体"/>
                <w:b w:val="0"/>
                <w:i w:val="0"/>
                <w:caps w:val="0"/>
                <w:color w:val="666666"/>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25" w:type="dxa"/>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735" w:type="dxa"/>
            <w:vMerge w:val="restart"/>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法人</w:t>
            </w:r>
          </w:p>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或者</w:t>
            </w:r>
          </w:p>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其他</w:t>
            </w:r>
          </w:p>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组织</w:t>
            </w:r>
          </w:p>
        </w:tc>
        <w:tc>
          <w:tcPr>
            <w:tcW w:w="1415"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单位名称</w:t>
            </w:r>
          </w:p>
        </w:tc>
        <w:tc>
          <w:tcPr>
            <w:tcW w:w="1363" w:type="dxa"/>
            <w:shd w:val="clear" w:color="auto" w:fill="FFFFFF"/>
            <w:vAlign w:val="center"/>
          </w:tcPr>
          <w:p>
            <w:pPr>
              <w:rPr>
                <w:rFonts w:hint="eastAsia" w:ascii="宋体" w:hAnsi="宋体" w:eastAsia="宋体" w:cs="宋体"/>
                <w:b w:val="0"/>
                <w:i w:val="0"/>
                <w:caps w:val="0"/>
                <w:color w:val="666666"/>
                <w:spacing w:val="0"/>
                <w:sz w:val="20"/>
                <w:szCs w:val="20"/>
              </w:rPr>
            </w:pPr>
          </w:p>
        </w:tc>
        <w:tc>
          <w:tcPr>
            <w:tcW w:w="1424"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组织机构代码</w:t>
            </w:r>
          </w:p>
        </w:tc>
        <w:tc>
          <w:tcPr>
            <w:tcW w:w="1903" w:type="dxa"/>
            <w:gridSpan w:val="2"/>
            <w:shd w:val="clear" w:color="auto" w:fill="FFFFFF"/>
            <w:vAlign w:val="center"/>
          </w:tcPr>
          <w:p>
            <w:pPr>
              <w:rPr>
                <w:rFonts w:hint="eastAsia" w:ascii="宋体" w:hAnsi="宋体" w:eastAsia="宋体" w:cs="宋体"/>
                <w:b w:val="0"/>
                <w:i w:val="0"/>
                <w:caps w:val="0"/>
                <w:color w:val="666666"/>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25" w:type="dxa"/>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735" w:type="dxa"/>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1415"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营业执照</w:t>
            </w:r>
          </w:p>
        </w:tc>
        <w:tc>
          <w:tcPr>
            <w:tcW w:w="4690" w:type="dxa"/>
            <w:gridSpan w:val="4"/>
            <w:shd w:val="clear" w:color="auto" w:fill="FFFFFF"/>
            <w:vAlign w:val="center"/>
          </w:tcPr>
          <w:p>
            <w:pPr>
              <w:rPr>
                <w:rFonts w:hint="eastAsia" w:ascii="宋体" w:hAnsi="宋体" w:eastAsia="宋体" w:cs="宋体"/>
                <w:b w:val="0"/>
                <w:i w:val="0"/>
                <w:caps w:val="0"/>
                <w:color w:val="666666"/>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25" w:type="dxa"/>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735" w:type="dxa"/>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1415"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法人代表</w:t>
            </w:r>
          </w:p>
        </w:tc>
        <w:tc>
          <w:tcPr>
            <w:tcW w:w="1363" w:type="dxa"/>
            <w:shd w:val="clear" w:color="auto" w:fill="FFFFFF"/>
            <w:vAlign w:val="center"/>
          </w:tcPr>
          <w:p>
            <w:pPr>
              <w:rPr>
                <w:rFonts w:hint="eastAsia" w:ascii="宋体" w:hAnsi="宋体" w:eastAsia="宋体" w:cs="宋体"/>
                <w:b w:val="0"/>
                <w:i w:val="0"/>
                <w:caps w:val="0"/>
                <w:color w:val="666666"/>
                <w:spacing w:val="0"/>
                <w:sz w:val="20"/>
                <w:szCs w:val="20"/>
              </w:rPr>
            </w:pPr>
          </w:p>
        </w:tc>
        <w:tc>
          <w:tcPr>
            <w:tcW w:w="1424"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联系人</w:t>
            </w:r>
          </w:p>
        </w:tc>
        <w:tc>
          <w:tcPr>
            <w:tcW w:w="1903" w:type="dxa"/>
            <w:gridSpan w:val="2"/>
            <w:shd w:val="clear" w:color="auto" w:fill="FFFFFF"/>
            <w:vAlign w:val="center"/>
          </w:tcPr>
          <w:p>
            <w:pPr>
              <w:rPr>
                <w:rFonts w:hint="eastAsia" w:ascii="宋体" w:hAnsi="宋体" w:eastAsia="宋体" w:cs="宋体"/>
                <w:b w:val="0"/>
                <w:i w:val="0"/>
                <w:caps w:val="0"/>
                <w:color w:val="666666"/>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25" w:type="dxa"/>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735" w:type="dxa"/>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1415"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联系人电话</w:t>
            </w:r>
          </w:p>
        </w:tc>
        <w:tc>
          <w:tcPr>
            <w:tcW w:w="1363" w:type="dxa"/>
            <w:shd w:val="clear" w:color="auto" w:fill="FFFFFF"/>
            <w:vAlign w:val="center"/>
          </w:tcPr>
          <w:p>
            <w:pPr>
              <w:rPr>
                <w:rFonts w:hint="eastAsia" w:ascii="宋体" w:hAnsi="宋体" w:eastAsia="宋体" w:cs="宋体"/>
                <w:b w:val="0"/>
                <w:i w:val="0"/>
                <w:caps w:val="0"/>
                <w:color w:val="666666"/>
                <w:spacing w:val="0"/>
                <w:sz w:val="20"/>
                <w:szCs w:val="20"/>
              </w:rPr>
            </w:pPr>
          </w:p>
        </w:tc>
        <w:tc>
          <w:tcPr>
            <w:tcW w:w="1424"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联系人电子邮箱</w:t>
            </w:r>
          </w:p>
        </w:tc>
        <w:tc>
          <w:tcPr>
            <w:tcW w:w="1903" w:type="dxa"/>
            <w:gridSpan w:val="2"/>
            <w:shd w:val="clear" w:color="auto" w:fill="FFFFFF"/>
            <w:vAlign w:val="center"/>
          </w:tcPr>
          <w:p>
            <w:pPr>
              <w:rPr>
                <w:rFonts w:hint="eastAsia" w:ascii="宋体" w:hAnsi="宋体" w:eastAsia="宋体" w:cs="宋体"/>
                <w:b w:val="0"/>
                <w:i w:val="0"/>
                <w:caps w:val="0"/>
                <w:color w:val="666666"/>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25" w:type="dxa"/>
            <w:vMerge w:val="restart"/>
            <w:shd w:val="clear" w:color="auto" w:fill="FFFFFF"/>
            <w:vAlign w:val="center"/>
          </w:tcPr>
          <w:p>
            <w:pPr>
              <w:keepNext w:val="0"/>
              <w:keepLines w:val="0"/>
              <w:widowControl/>
              <w:suppressLineNumbers w:val="0"/>
              <w:spacing w:before="0" w:beforeAutospacing="1" w:after="0" w:afterAutospacing="1" w:line="360" w:lineRule="atLeast"/>
              <w:ind w:left="113"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所　需　政　府　信　息　情　况</w:t>
            </w:r>
          </w:p>
        </w:tc>
        <w:tc>
          <w:tcPr>
            <w:tcW w:w="2150" w:type="dxa"/>
            <w:gridSpan w:val="2"/>
            <w:vMerge w:val="restart"/>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所需的政府信息</w:t>
            </w:r>
          </w:p>
        </w:tc>
        <w:tc>
          <w:tcPr>
            <w:tcW w:w="1363"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文件名称</w:t>
            </w:r>
          </w:p>
        </w:tc>
        <w:tc>
          <w:tcPr>
            <w:tcW w:w="1424" w:type="dxa"/>
            <w:shd w:val="clear" w:color="auto" w:fill="FFFFFF"/>
            <w:vAlign w:val="center"/>
          </w:tcPr>
          <w:p>
            <w:pPr>
              <w:rPr>
                <w:rFonts w:hint="eastAsia" w:ascii="宋体" w:hAnsi="宋体" w:eastAsia="宋体" w:cs="宋体"/>
                <w:b w:val="0"/>
                <w:i w:val="0"/>
                <w:caps w:val="0"/>
                <w:color w:val="666666"/>
                <w:spacing w:val="0"/>
                <w:sz w:val="20"/>
                <w:szCs w:val="20"/>
              </w:rPr>
            </w:pPr>
          </w:p>
        </w:tc>
        <w:tc>
          <w:tcPr>
            <w:tcW w:w="653"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文号</w:t>
            </w:r>
          </w:p>
        </w:tc>
        <w:tc>
          <w:tcPr>
            <w:tcW w:w="1250" w:type="dxa"/>
            <w:shd w:val="clear" w:color="auto" w:fill="FFFFFF"/>
            <w:vAlign w:val="center"/>
          </w:tcPr>
          <w:p>
            <w:pPr>
              <w:rPr>
                <w:rFonts w:hint="eastAsia" w:ascii="宋体" w:hAnsi="宋体" w:eastAsia="宋体" w:cs="宋体"/>
                <w:b w:val="0"/>
                <w:i w:val="0"/>
                <w:caps w:val="0"/>
                <w:color w:val="666666"/>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25" w:type="dxa"/>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2150" w:type="dxa"/>
            <w:gridSpan w:val="2"/>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4690" w:type="dxa"/>
            <w:gridSpan w:val="4"/>
            <w:shd w:val="clear" w:color="auto" w:fill="FFFFFF"/>
            <w:vAlign w:val="top"/>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或者其他特征描述：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25" w:type="dxa"/>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2150" w:type="dxa"/>
            <w:gridSpan w:val="2"/>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所需政府信息用途（单选，提交自身特殊需要关联性证明）</w:t>
            </w:r>
          </w:p>
        </w:tc>
        <w:tc>
          <w:tcPr>
            <w:tcW w:w="4690" w:type="dxa"/>
            <w:gridSpan w:val="4"/>
            <w:shd w:val="clear" w:color="auto" w:fill="FFFFFF"/>
            <w:vAlign w:val="center"/>
          </w:tcPr>
          <w:p>
            <w:pPr>
              <w:keepNext w:val="0"/>
              <w:keepLines w:val="0"/>
              <w:widowControl/>
              <w:suppressLineNumbers w:val="0"/>
              <w:spacing w:before="0" w:beforeAutospacing="1" w:after="0" w:afterAutospacing="1" w:line="360" w:lineRule="atLeast"/>
              <w:ind w:left="210" w:right="0"/>
              <w:jc w:val="left"/>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自身生活需要  　 自身生产需要　</w:t>
            </w:r>
          </w:p>
          <w:p>
            <w:pPr>
              <w:keepNext w:val="0"/>
              <w:keepLines w:val="0"/>
              <w:widowControl/>
              <w:suppressLineNumbers w:val="0"/>
              <w:spacing w:before="0" w:beforeAutospacing="1" w:after="0" w:afterAutospacing="1" w:line="360" w:lineRule="atLeast"/>
              <w:ind w:left="210" w:right="0"/>
              <w:jc w:val="left"/>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自身科研需要　   查验自身信息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25" w:type="dxa"/>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2150" w:type="dxa"/>
            <w:gridSpan w:val="2"/>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是否申请减免费用（仅供公民申请）</w:t>
            </w:r>
          </w:p>
        </w:tc>
        <w:tc>
          <w:tcPr>
            <w:tcW w:w="4690" w:type="dxa"/>
            <w:gridSpan w:val="4"/>
            <w:shd w:val="clear" w:color="auto" w:fill="FFFFFF"/>
            <w:vAlign w:val="center"/>
          </w:tcPr>
          <w:p>
            <w:pPr>
              <w:keepNext w:val="0"/>
              <w:keepLines w:val="0"/>
              <w:widowControl/>
              <w:suppressLineNumbers w:val="0"/>
              <w:spacing w:before="0" w:beforeAutospacing="1" w:after="0" w:afterAutospacing="1" w:line="360" w:lineRule="atLeast"/>
              <w:ind w:left="0" w:right="0" w:firstLine="420"/>
              <w:jc w:val="left"/>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申请（减免费须提供证明）  　　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25" w:type="dxa"/>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2150" w:type="dxa"/>
            <w:gridSpan w:val="2"/>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提供政府信息的制定方式（单选）</w:t>
            </w:r>
          </w:p>
        </w:tc>
        <w:tc>
          <w:tcPr>
            <w:tcW w:w="4690" w:type="dxa"/>
            <w:gridSpan w:val="4"/>
            <w:shd w:val="clear" w:color="auto" w:fill="FFFFFF"/>
            <w:vAlign w:val="center"/>
          </w:tcPr>
          <w:p>
            <w:pPr>
              <w:keepNext w:val="0"/>
              <w:keepLines w:val="0"/>
              <w:widowControl/>
              <w:suppressLineNumbers w:val="0"/>
              <w:spacing w:before="0" w:beforeAutospacing="1" w:after="0" w:afterAutospacing="1" w:line="360" w:lineRule="atLeast"/>
              <w:ind w:left="0" w:right="0" w:firstLine="315"/>
              <w:jc w:val="left"/>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纸质　　电子邮件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25" w:type="dxa"/>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2150" w:type="dxa"/>
            <w:gridSpan w:val="2"/>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获取政府信息的方式（单选）</w:t>
            </w:r>
          </w:p>
        </w:tc>
        <w:tc>
          <w:tcPr>
            <w:tcW w:w="4690" w:type="dxa"/>
            <w:gridSpan w:val="4"/>
            <w:shd w:val="clear" w:color="auto" w:fill="FFFFFF"/>
            <w:vAlign w:val="center"/>
          </w:tcPr>
          <w:p>
            <w:pPr>
              <w:keepNext w:val="0"/>
              <w:keepLines w:val="0"/>
              <w:widowControl/>
              <w:suppressLineNumbers w:val="0"/>
              <w:spacing w:before="0" w:beforeAutospacing="1" w:after="0" w:afterAutospacing="1" w:line="360" w:lineRule="atLeast"/>
              <w:ind w:left="0" w:right="0" w:firstLine="210"/>
              <w:jc w:val="left"/>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 邮寄　　传真　　网上获取　　</w:t>
            </w:r>
          </w:p>
          <w:p>
            <w:pPr>
              <w:keepNext w:val="0"/>
              <w:keepLines w:val="0"/>
              <w:widowControl/>
              <w:suppressLineNumbers w:val="0"/>
              <w:spacing w:before="0" w:beforeAutospacing="1" w:after="0" w:afterAutospacing="1" w:line="360" w:lineRule="atLeast"/>
              <w:ind w:left="0" w:right="0" w:firstLine="420"/>
              <w:jc w:val="left"/>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自行领取　  当场查阅、抄录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25" w:type="dxa"/>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2150" w:type="dxa"/>
            <w:gridSpan w:val="2"/>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申请人签名或盖章</w:t>
            </w:r>
          </w:p>
        </w:tc>
        <w:tc>
          <w:tcPr>
            <w:tcW w:w="1363" w:type="dxa"/>
            <w:shd w:val="clear" w:color="auto" w:fill="FFFFFF"/>
            <w:vAlign w:val="center"/>
          </w:tcPr>
          <w:p>
            <w:pPr>
              <w:rPr>
                <w:rFonts w:hint="eastAsia" w:ascii="宋体" w:hAnsi="宋体" w:eastAsia="宋体" w:cs="宋体"/>
                <w:b w:val="0"/>
                <w:i w:val="0"/>
                <w:caps w:val="0"/>
                <w:color w:val="666666"/>
                <w:spacing w:val="0"/>
                <w:sz w:val="20"/>
                <w:szCs w:val="20"/>
              </w:rPr>
            </w:pPr>
          </w:p>
        </w:tc>
        <w:tc>
          <w:tcPr>
            <w:tcW w:w="1424"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申请时间</w:t>
            </w:r>
          </w:p>
        </w:tc>
        <w:tc>
          <w:tcPr>
            <w:tcW w:w="1903" w:type="dxa"/>
            <w:gridSpan w:val="2"/>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25" w:type="dxa"/>
            <w:vMerge w:val="continue"/>
            <w:shd w:val="clear" w:color="auto" w:fill="FFFFFF"/>
            <w:vAlign w:val="center"/>
          </w:tcPr>
          <w:p>
            <w:pPr>
              <w:rPr>
                <w:rFonts w:hint="eastAsia" w:ascii="宋体" w:hAnsi="宋体" w:eastAsia="宋体" w:cs="宋体"/>
                <w:b w:val="0"/>
                <w:i w:val="0"/>
                <w:caps w:val="0"/>
                <w:color w:val="666666"/>
                <w:spacing w:val="0"/>
                <w:sz w:val="20"/>
                <w:szCs w:val="20"/>
              </w:rPr>
            </w:pPr>
          </w:p>
        </w:tc>
        <w:tc>
          <w:tcPr>
            <w:tcW w:w="2150" w:type="dxa"/>
            <w:gridSpan w:val="2"/>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依法合理使用政府信息承诺协议</w:t>
            </w:r>
          </w:p>
        </w:tc>
        <w:tc>
          <w:tcPr>
            <w:tcW w:w="4690" w:type="dxa"/>
            <w:gridSpan w:val="4"/>
            <w:shd w:val="clear" w:color="auto" w:fill="FFFFFF"/>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本人承诺所获取的政府信息，只用于自身的特殊需要，不作任何炒作及随意扩大公开范围。</w:t>
            </w:r>
          </w:p>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333333"/>
                <w:spacing w:val="0"/>
                <w:kern w:val="0"/>
                <w:sz w:val="24"/>
                <w:szCs w:val="24"/>
                <w:lang w:val="en-US" w:eastAsia="zh-CN" w:bidi="ar"/>
              </w:rPr>
              <w:t>             承诺人（法人代表）签名：</w:t>
            </w:r>
          </w:p>
        </w:tc>
      </w:tr>
    </w:tbl>
    <w:p>
      <w:pPr>
        <w:keepNext w:val="0"/>
        <w:keepLines w:val="0"/>
        <w:widowControl/>
        <w:suppressLineNumbers w:val="0"/>
        <w:shd w:val="clear" w:fill="FFFFFF"/>
        <w:spacing w:before="0" w:beforeAutospacing="1" w:after="0" w:afterAutospacing="1" w:line="360" w:lineRule="atLeast"/>
        <w:ind w:left="-106" w:right="0" w:hanging="1"/>
        <w:jc w:val="center"/>
        <w:rPr>
          <w:rFonts w:hint="eastAsia" w:ascii="宋体" w:hAnsi="宋体" w:eastAsia="宋体" w:cs="宋体"/>
          <w:b w:val="0"/>
          <w:i w:val="0"/>
          <w:caps w:val="0"/>
          <w:color w:val="333333"/>
          <w:spacing w:val="0"/>
          <w:sz w:val="21"/>
          <w:szCs w:val="21"/>
        </w:rPr>
      </w:pPr>
      <w:r>
        <w:rPr>
          <w:rFonts w:hint="eastAsia" w:ascii="宋体" w:hAnsi="宋体" w:eastAsia="宋体" w:cs="宋体"/>
          <w:b/>
          <w:i w:val="0"/>
          <w:caps w:val="0"/>
          <w:color w:val="333333"/>
          <w:spacing w:val="0"/>
          <w:kern w:val="0"/>
          <w:sz w:val="44"/>
          <w:szCs w:val="44"/>
          <w:shd w:val="clear" w:fill="FFFFFF"/>
          <w:lang w:val="en-US" w:eastAsia="zh-CN" w:bidi="ar"/>
        </w:rPr>
        <w:t>湛江市处理政府信息公开申请流程图</w:t>
      </w:r>
    </w:p>
    <w:p>
      <w:pPr>
        <w:keepNext w:val="0"/>
        <w:keepLines w:val="0"/>
        <w:widowControl/>
        <w:suppressLineNumbers w:val="0"/>
        <w:shd w:val="clear" w:fill="FFFFFF"/>
        <w:spacing w:before="0" w:beforeAutospacing="1" w:after="0" w:afterAutospacing="1"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shd w:val="clear" w:fill="FFFFFF"/>
          <w:lang w:val="en-US" w:eastAsia="zh-CN" w:bidi="ar"/>
        </w:rPr>
        <w:instrText xml:space="preserve">INCLUDEPICTURE \d "http://www.zjtyj.gov.cn/attached/image/20150407/20150407173553915391.png" \* MERGEFORMATINET </w:instrText>
      </w:r>
      <w:r>
        <w:rPr>
          <w:rFonts w:hint="eastAsia" w:ascii="宋体" w:hAnsi="宋体" w:eastAsia="宋体" w:cs="宋体"/>
          <w:b w:val="0"/>
          <w:i w:val="0"/>
          <w:caps w:val="0"/>
          <w:color w:val="333333"/>
          <w:spacing w:val="0"/>
          <w:kern w:val="0"/>
          <w:sz w:val="21"/>
          <w:szCs w:val="21"/>
          <w:shd w:val="clear" w:fill="FFFFFF"/>
          <w:lang w:val="en-US" w:eastAsia="zh-CN" w:bidi="ar"/>
        </w:rPr>
        <w:fldChar w:fldCharType="separate"/>
      </w:r>
      <w:r>
        <w:rPr>
          <w:rFonts w:hint="eastAsia" w:ascii="宋体" w:hAnsi="宋体" w:eastAsia="宋体" w:cs="宋体"/>
          <w:b w:val="0"/>
          <w:i w:val="0"/>
          <w:caps w:val="0"/>
          <w:color w:val="333333"/>
          <w:spacing w:val="0"/>
          <w:kern w:val="0"/>
          <w:sz w:val="21"/>
          <w:szCs w:val="21"/>
          <w:shd w:val="clear" w:fill="FFFFFF"/>
          <w:lang w:val="en-US" w:eastAsia="zh-CN" w:bidi="ar"/>
        </w:rPr>
        <w:drawing>
          <wp:inline distT="0" distB="0" distL="114300" distR="114300">
            <wp:extent cx="5981700" cy="7010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981700" cy="7010400"/>
                    </a:xfrm>
                    <a:prstGeom prst="rect">
                      <a:avLst/>
                    </a:prstGeom>
                    <a:noFill/>
                    <a:ln w="9525">
                      <a:noFill/>
                    </a:ln>
                  </pic:spPr>
                </pic:pic>
              </a:graphicData>
            </a:graphic>
          </wp:inline>
        </w:drawing>
      </w:r>
      <w:r>
        <w:rPr>
          <w:rFonts w:hint="eastAsia" w:ascii="宋体" w:hAnsi="宋体" w:eastAsia="宋体" w:cs="宋体"/>
          <w:b w:val="0"/>
          <w:i w:val="0"/>
          <w:caps w:val="0"/>
          <w:color w:val="333333"/>
          <w:spacing w:val="0"/>
          <w:kern w:val="0"/>
          <w:sz w:val="21"/>
          <w:szCs w:val="21"/>
          <w:shd w:val="clear" w:fill="FFFFFF"/>
          <w:lang w:val="en-US" w:eastAsia="zh-CN" w:bidi="ar"/>
        </w:rPr>
        <w:fldChar w:fldCharType="end"/>
      </w:r>
    </w:p>
    <w:tbl>
      <w:tblPr>
        <w:tblStyle w:val="6"/>
        <w:tblpPr w:vertAnchor="text" w:tblpXSpec="left"/>
        <w:tblW w:w="5877"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58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blCellSpacing w:w="15" w:type="dxa"/>
        </w:trPr>
        <w:tc>
          <w:tcPr>
            <w:tcW w:w="5817" w:type="dxa"/>
            <w:shd w:val="clear" w:color="auto" w:fill="FFFFFF"/>
            <w:vAlign w:val="center"/>
          </w:tcPr>
          <w:p>
            <w:pPr>
              <w:keepNext w:val="0"/>
              <w:keepLines w:val="0"/>
              <w:widowControl/>
              <w:suppressLineNumbers w:val="0"/>
              <w:spacing w:line="360" w:lineRule="atLeast"/>
              <w:ind w:left="0" w:firstLine="0"/>
              <w:jc w:val="center"/>
              <w:rPr>
                <w:rFonts w:hint="eastAsia" w:ascii="宋体" w:hAnsi="宋体" w:eastAsia="宋体" w:cs="宋体"/>
                <w:b/>
                <w:i w:val="0"/>
                <w:caps w:val="0"/>
                <w:color w:val="666666"/>
                <w:spacing w:val="0"/>
                <w:sz w:val="20"/>
                <w:szCs w:val="20"/>
              </w:rPr>
            </w:pPr>
            <w:bookmarkStart w:id="0" w:name="bldx"/>
            <w:r>
              <w:rPr>
                <w:rFonts w:hint="eastAsia" w:ascii="宋体" w:hAnsi="宋体" w:eastAsia="宋体" w:cs="宋体"/>
                <w:b/>
                <w:i w:val="0"/>
                <w:caps w:val="0"/>
                <w:color w:val="666666"/>
                <w:spacing w:val="0"/>
                <w:kern w:val="0"/>
                <w:sz w:val="20"/>
                <w:szCs w:val="20"/>
                <w:lang w:val="en-US" w:eastAsia="zh-CN" w:bidi="ar"/>
              </w:rPr>
              <w:t>办理对象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5817"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个人</w:t>
            </w:r>
          </w:p>
        </w:tc>
      </w:tr>
    </w:tbl>
    <w:p>
      <w:pPr>
        <w:keepNext w:val="0"/>
        <w:keepLines w:val="0"/>
        <w:widowControl/>
        <w:suppressLineNumbers w:val="0"/>
        <w:shd w:val="clear" w:fill="FFFFFF"/>
        <w:spacing w:line="360" w:lineRule="atLeast"/>
        <w:ind w:left="0" w:firstLine="0"/>
        <w:jc w:val="center"/>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1"/>
          <w:szCs w:val="21"/>
          <w:shd w:val="clear" w:fill="FFFFFF"/>
          <w:lang w:val="en-US" w:eastAsia="zh-CN" w:bidi="ar"/>
        </w:rPr>
        <w:t>快速导读</w:t>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"http://www.zjtyj.gov.cn/show.asp?sid=15" \l "bldx"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5"/>
          <w:rFonts w:hint="eastAsia" w:ascii="宋体" w:hAnsi="宋体" w:eastAsia="宋体" w:cs="宋体"/>
          <w:b w:val="0"/>
          <w:i w:val="0"/>
          <w:caps w:val="0"/>
          <w:color w:val="333333"/>
          <w:spacing w:val="0"/>
          <w:sz w:val="21"/>
          <w:szCs w:val="21"/>
          <w:u w:val="none"/>
          <w:shd w:val="clear" w:fill="FFFFFF"/>
        </w:rPr>
        <w:t>办理对象</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"http://www.zjtyj.gov.cn/show.asp?sid=15" \l "bltj"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5"/>
          <w:rFonts w:hint="eastAsia" w:ascii="宋体" w:hAnsi="宋体" w:eastAsia="宋体" w:cs="宋体"/>
          <w:b w:val="0"/>
          <w:i w:val="0"/>
          <w:caps w:val="0"/>
          <w:color w:val="333333"/>
          <w:spacing w:val="0"/>
          <w:sz w:val="21"/>
          <w:szCs w:val="21"/>
          <w:u w:val="none"/>
          <w:shd w:val="clear" w:fill="FFFFFF"/>
        </w:rPr>
        <w:t>办理条件</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"http://www.zjtyj.gov.cn/show.asp?sid=15" \l "sxcl"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5"/>
          <w:rFonts w:hint="eastAsia" w:ascii="宋体" w:hAnsi="宋体" w:eastAsia="宋体" w:cs="宋体"/>
          <w:b w:val="0"/>
          <w:i w:val="0"/>
          <w:caps w:val="0"/>
          <w:color w:val="333333"/>
          <w:spacing w:val="0"/>
          <w:sz w:val="21"/>
          <w:szCs w:val="21"/>
          <w:u w:val="none"/>
          <w:shd w:val="clear" w:fill="FFFFFF"/>
        </w:rPr>
        <w:t>所需材料</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"http://www.zjtyj.gov.cn/show.asp?sid=15" \l "ckbllc"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5"/>
          <w:rFonts w:hint="eastAsia" w:ascii="宋体" w:hAnsi="宋体" w:eastAsia="宋体" w:cs="宋体"/>
          <w:b w:val="0"/>
          <w:i w:val="0"/>
          <w:caps w:val="0"/>
          <w:color w:val="333333"/>
          <w:spacing w:val="0"/>
          <w:sz w:val="21"/>
          <w:szCs w:val="21"/>
          <w:u w:val="none"/>
          <w:shd w:val="clear" w:fill="FFFFFF"/>
        </w:rPr>
        <w:t>窗口办理流程</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"http://www.zjtyj.gov.cn/show.asp?sid=15" \l "wsbllc"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5"/>
          <w:rFonts w:hint="eastAsia" w:ascii="宋体" w:hAnsi="宋体" w:eastAsia="宋体" w:cs="宋体"/>
          <w:b w:val="0"/>
          <w:i w:val="0"/>
          <w:caps w:val="0"/>
          <w:color w:val="333333"/>
          <w:spacing w:val="0"/>
          <w:sz w:val="21"/>
          <w:szCs w:val="21"/>
          <w:u w:val="none"/>
          <w:shd w:val="clear" w:fill="FFFFFF"/>
        </w:rPr>
        <w:t>网上办理流程</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"http://www.zjtyj.gov.cn/show.asp?sid=15" \l "blsx"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5"/>
          <w:rFonts w:hint="eastAsia" w:ascii="宋体" w:hAnsi="宋体" w:eastAsia="宋体" w:cs="宋体"/>
          <w:b w:val="0"/>
          <w:i w:val="0"/>
          <w:caps w:val="0"/>
          <w:color w:val="333333"/>
          <w:spacing w:val="0"/>
          <w:sz w:val="21"/>
          <w:szCs w:val="21"/>
          <w:u w:val="none"/>
          <w:shd w:val="clear" w:fill="FFFFFF"/>
        </w:rPr>
        <w:t>办理时限</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"http://www.zjtyj.gov.cn/show.asp?sid=15" \l "bsck"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5"/>
          <w:rFonts w:hint="eastAsia" w:ascii="宋体" w:hAnsi="宋体" w:eastAsia="宋体" w:cs="宋体"/>
          <w:b w:val="0"/>
          <w:i w:val="0"/>
          <w:caps w:val="0"/>
          <w:color w:val="333333"/>
          <w:spacing w:val="0"/>
          <w:sz w:val="21"/>
          <w:szCs w:val="21"/>
          <w:u w:val="none"/>
          <w:shd w:val="clear" w:fill="FFFFFF"/>
        </w:rPr>
        <w:t>办事窗口</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"http://www.zjtyj.gov.cn/show.asp?sid=15" \l "sfbz"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5"/>
          <w:rFonts w:hint="eastAsia" w:ascii="宋体" w:hAnsi="宋体" w:eastAsia="宋体" w:cs="宋体"/>
          <w:b w:val="0"/>
          <w:i w:val="0"/>
          <w:caps w:val="0"/>
          <w:color w:val="333333"/>
          <w:spacing w:val="0"/>
          <w:sz w:val="21"/>
          <w:szCs w:val="21"/>
          <w:u w:val="none"/>
          <w:shd w:val="clear" w:fill="FFFFFF"/>
        </w:rPr>
        <w:t>收费标准</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"http://www.zjtyj.gov.cn/show.asp?sid=15" \l "cjwtjd"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5"/>
          <w:rFonts w:hint="eastAsia" w:ascii="宋体" w:hAnsi="宋体" w:eastAsia="宋体" w:cs="宋体"/>
          <w:b w:val="0"/>
          <w:i w:val="0"/>
          <w:caps w:val="0"/>
          <w:color w:val="333333"/>
          <w:spacing w:val="0"/>
          <w:sz w:val="21"/>
          <w:szCs w:val="21"/>
          <w:u w:val="none"/>
          <w:shd w:val="clear" w:fill="FFFFFF"/>
        </w:rPr>
        <w:t>常见问题解答</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"http://www.zjtyj.gov.cn/show.asp?sid=15" \l "blyj"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5"/>
          <w:rFonts w:hint="eastAsia" w:ascii="宋体" w:hAnsi="宋体" w:eastAsia="宋体" w:cs="宋体"/>
          <w:b w:val="0"/>
          <w:i w:val="0"/>
          <w:caps w:val="0"/>
          <w:color w:val="333333"/>
          <w:spacing w:val="0"/>
          <w:sz w:val="21"/>
          <w:szCs w:val="21"/>
          <w:u w:val="none"/>
          <w:shd w:val="clear" w:fill="FFFFFF"/>
        </w:rPr>
        <w:t>办理依据</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"http://www.zjtyj.gov.cn/show.asp?sid=15" \l "bz"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5"/>
          <w:rFonts w:hint="eastAsia" w:ascii="宋体" w:hAnsi="宋体" w:eastAsia="宋体" w:cs="宋体"/>
          <w:b w:val="0"/>
          <w:i w:val="0"/>
          <w:caps w:val="0"/>
          <w:color w:val="333333"/>
          <w:spacing w:val="0"/>
          <w:sz w:val="21"/>
          <w:szCs w:val="21"/>
          <w:u w:val="none"/>
          <w:shd w:val="clear" w:fill="FFFFFF"/>
        </w:rPr>
        <w:t>备注</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tbl>
      <w:tblPr>
        <w:tblStyle w:val="6"/>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3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center"/>
              <w:rPr>
                <w:rFonts w:hint="eastAsia" w:ascii="宋体" w:hAnsi="宋体" w:eastAsia="宋体" w:cs="宋体"/>
                <w:b/>
                <w:i w:val="0"/>
                <w:caps w:val="0"/>
                <w:color w:val="666666"/>
                <w:spacing w:val="0"/>
                <w:sz w:val="20"/>
                <w:szCs w:val="20"/>
              </w:rPr>
            </w:pPr>
            <w:bookmarkStart w:id="1" w:name="bltj"/>
            <w:r>
              <w:rPr>
                <w:rFonts w:hint="eastAsia" w:ascii="宋体" w:hAnsi="宋体" w:eastAsia="宋体" w:cs="宋体"/>
                <w:b/>
                <w:i w:val="0"/>
                <w:caps w:val="0"/>
                <w:color w:val="666666"/>
                <w:spacing w:val="0"/>
                <w:kern w:val="0"/>
                <w:sz w:val="20"/>
                <w:szCs w:val="20"/>
                <w:lang w:val="en-US" w:eastAsia="zh-CN" w:bidi="ar"/>
              </w:rPr>
              <w:t>办理条件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熟悉本项目竞赛规则和裁判法，能够比较准确运用，具有一定的裁判工作经验；任三级裁判员满两年，并且至少三次在县级体育比赛中担任裁判员工作。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center"/>
              <w:rPr>
                <w:rFonts w:hint="eastAsia" w:ascii="宋体" w:hAnsi="宋体" w:eastAsia="宋体" w:cs="宋体"/>
                <w:b/>
                <w:i w:val="0"/>
                <w:caps w:val="0"/>
                <w:color w:val="666666"/>
                <w:spacing w:val="0"/>
                <w:sz w:val="20"/>
                <w:szCs w:val="20"/>
              </w:rPr>
            </w:pPr>
            <w:bookmarkStart w:id="2" w:name="sxcl"/>
            <w:r>
              <w:rPr>
                <w:rFonts w:hint="eastAsia" w:ascii="宋体" w:hAnsi="宋体" w:eastAsia="宋体" w:cs="宋体"/>
                <w:b/>
                <w:i w:val="0"/>
                <w:caps w:val="0"/>
                <w:color w:val="666666"/>
                <w:spacing w:val="0"/>
                <w:kern w:val="0"/>
                <w:sz w:val="20"/>
                <w:szCs w:val="20"/>
                <w:lang w:val="en-US" w:eastAsia="zh-CN" w:bidi="ar"/>
              </w:rPr>
              <w:t>所需材料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1、判员晋级考试成绩与试卷；</w:t>
            </w:r>
            <w:r>
              <w:rPr>
                <w:rFonts w:hint="eastAsia" w:ascii="宋体" w:hAnsi="宋体" w:eastAsia="宋体" w:cs="宋体"/>
                <w:b w:val="0"/>
                <w:i w:val="0"/>
                <w:caps w:val="0"/>
                <w:color w:val="666666"/>
                <w:spacing w:val="0"/>
                <w:kern w:val="0"/>
                <w:sz w:val="20"/>
                <w:szCs w:val="20"/>
                <w:lang w:val="en-US" w:eastAsia="zh-CN" w:bidi="ar"/>
              </w:rPr>
              <w:br w:type="textWrapping"/>
            </w:r>
            <w:r>
              <w:rPr>
                <w:rFonts w:hint="eastAsia" w:ascii="宋体" w:hAnsi="宋体" w:eastAsia="宋体" w:cs="宋体"/>
                <w:b w:val="0"/>
                <w:i w:val="0"/>
                <w:caps w:val="0"/>
                <w:color w:val="666666"/>
                <w:spacing w:val="0"/>
                <w:kern w:val="0"/>
                <w:sz w:val="20"/>
                <w:szCs w:val="20"/>
                <w:lang w:val="en-US" w:eastAsia="zh-CN" w:bidi="ar"/>
              </w:rPr>
              <w:t>2、《申请等级裁判员登记表》一式两份（附免冠小1寸彩照2张）；</w:t>
            </w:r>
            <w:r>
              <w:rPr>
                <w:rFonts w:hint="eastAsia" w:ascii="宋体" w:hAnsi="宋体" w:eastAsia="宋体" w:cs="宋体"/>
                <w:b w:val="0"/>
                <w:i w:val="0"/>
                <w:caps w:val="0"/>
                <w:color w:val="666666"/>
                <w:spacing w:val="0"/>
                <w:kern w:val="0"/>
                <w:sz w:val="20"/>
                <w:szCs w:val="20"/>
                <w:lang w:val="en-US" w:eastAsia="zh-CN" w:bidi="ar"/>
              </w:rPr>
              <w:br w:type="textWrapping"/>
            </w:r>
            <w:r>
              <w:rPr>
                <w:rFonts w:hint="eastAsia" w:ascii="宋体" w:hAnsi="宋体" w:eastAsia="宋体" w:cs="宋体"/>
                <w:b w:val="0"/>
                <w:i w:val="0"/>
                <w:caps w:val="0"/>
                <w:color w:val="666666"/>
                <w:spacing w:val="0"/>
                <w:kern w:val="0"/>
                <w:sz w:val="20"/>
                <w:szCs w:val="20"/>
                <w:lang w:val="en-US" w:eastAsia="zh-CN" w:bidi="ar"/>
              </w:rPr>
              <w:t>3、三级裁判员等级证书复印件；</w:t>
            </w:r>
            <w:r>
              <w:rPr>
                <w:rFonts w:hint="eastAsia" w:ascii="宋体" w:hAnsi="宋体" w:eastAsia="宋体" w:cs="宋体"/>
                <w:b w:val="0"/>
                <w:i w:val="0"/>
                <w:caps w:val="0"/>
                <w:color w:val="666666"/>
                <w:spacing w:val="0"/>
                <w:kern w:val="0"/>
                <w:sz w:val="20"/>
                <w:szCs w:val="20"/>
                <w:lang w:val="en-US" w:eastAsia="zh-CN" w:bidi="ar"/>
              </w:rPr>
              <w:br w:type="textWrapping"/>
            </w:r>
            <w:r>
              <w:rPr>
                <w:rFonts w:hint="eastAsia" w:ascii="宋体" w:hAnsi="宋体" w:eastAsia="宋体" w:cs="宋体"/>
                <w:b w:val="0"/>
                <w:i w:val="0"/>
                <w:caps w:val="0"/>
                <w:color w:val="666666"/>
                <w:spacing w:val="0"/>
                <w:kern w:val="0"/>
                <w:sz w:val="20"/>
                <w:szCs w:val="20"/>
                <w:lang w:val="en-US" w:eastAsia="zh-CN" w:bidi="ar"/>
              </w:rPr>
              <w:t>4、参加裁判员比赛秩序册复印件；</w:t>
            </w:r>
            <w:r>
              <w:rPr>
                <w:rFonts w:hint="eastAsia" w:ascii="宋体" w:hAnsi="宋体" w:eastAsia="宋体" w:cs="宋体"/>
                <w:b w:val="0"/>
                <w:i w:val="0"/>
                <w:caps w:val="0"/>
                <w:color w:val="666666"/>
                <w:spacing w:val="0"/>
                <w:kern w:val="0"/>
                <w:sz w:val="20"/>
                <w:szCs w:val="20"/>
                <w:lang w:val="en-US" w:eastAsia="zh-CN" w:bidi="ar"/>
              </w:rPr>
              <w:br w:type="textWrapping"/>
            </w:r>
            <w:r>
              <w:rPr>
                <w:rFonts w:hint="eastAsia" w:ascii="宋体" w:hAnsi="宋体" w:eastAsia="宋体" w:cs="宋体"/>
                <w:b w:val="0"/>
                <w:i w:val="0"/>
                <w:caps w:val="0"/>
                <w:color w:val="666666"/>
                <w:spacing w:val="0"/>
                <w:kern w:val="0"/>
                <w:sz w:val="20"/>
                <w:szCs w:val="20"/>
                <w:lang w:val="en-US" w:eastAsia="zh-CN" w:bidi="ar"/>
              </w:rPr>
              <w:t>5、身份证复印件一份。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top"/>
          </w:tcPr>
          <w:p>
            <w:pPr>
              <w:keepNext w:val="0"/>
              <w:keepLines w:val="0"/>
              <w:widowControl/>
              <w:suppressLineNumbers w:val="0"/>
              <w:spacing w:line="360" w:lineRule="atLeast"/>
              <w:ind w:left="0" w:firstLine="0"/>
              <w:jc w:val="center"/>
              <w:rPr>
                <w:rFonts w:hint="eastAsia" w:ascii="宋体" w:hAnsi="宋体" w:eastAsia="宋体" w:cs="宋体"/>
                <w:b/>
                <w:i w:val="0"/>
                <w:caps w:val="0"/>
                <w:color w:val="666666"/>
                <w:spacing w:val="0"/>
                <w:sz w:val="20"/>
                <w:szCs w:val="20"/>
              </w:rPr>
            </w:pPr>
            <w:bookmarkStart w:id="3" w:name="ckbllc"/>
            <w:r>
              <w:rPr>
                <w:rFonts w:hint="eastAsia" w:ascii="宋体" w:hAnsi="宋体" w:eastAsia="宋体" w:cs="宋体"/>
                <w:b/>
                <w:i w:val="0"/>
                <w:caps w:val="0"/>
                <w:color w:val="666666"/>
                <w:spacing w:val="0"/>
                <w:kern w:val="0"/>
                <w:sz w:val="20"/>
                <w:szCs w:val="20"/>
                <w:lang w:val="en-US" w:eastAsia="zh-CN" w:bidi="ar"/>
              </w:rPr>
              <w:t>窗口办理流程</w:t>
            </w:r>
            <w:r>
              <w:rPr>
                <w:rFonts w:hint="eastAsia" w:ascii="宋体" w:hAnsi="宋体" w:eastAsia="宋体" w:cs="宋体"/>
                <w:b/>
                <w:i w:val="0"/>
                <w:caps w:val="0"/>
                <w:color w:val="333333"/>
                <w:spacing w:val="0"/>
                <w:kern w:val="0"/>
                <w:sz w:val="21"/>
                <w:szCs w:val="21"/>
                <w:u w:val="none"/>
                <w:lang w:val="en-US" w:eastAsia="zh-CN" w:bidi="ar"/>
              </w:rPr>
              <w:fldChar w:fldCharType="begin"/>
            </w:r>
            <w:r>
              <w:rPr>
                <w:rFonts w:hint="eastAsia" w:ascii="宋体" w:hAnsi="宋体" w:eastAsia="宋体" w:cs="宋体"/>
                <w:b/>
                <w:i w:val="0"/>
                <w:caps w:val="0"/>
                <w:color w:val="333333"/>
                <w:spacing w:val="0"/>
                <w:kern w:val="0"/>
                <w:sz w:val="21"/>
                <w:szCs w:val="21"/>
                <w:u w:val="none"/>
                <w:lang w:val="en-US" w:eastAsia="zh-CN" w:bidi="ar"/>
              </w:rPr>
              <w:instrText xml:space="preserve"> HYPERLINK "http://www.zjwsbs.gov.cn/wsdt/5A632293BD75455A901229FDDEC93FA4/5A632293BD75455A901229FDDEC93FA4/c1023519970148b9a0437c2f25044e5b.jpg" \t "http://www.zjtyj.gov.cn/blank" </w:instrText>
            </w:r>
            <w:r>
              <w:rPr>
                <w:rFonts w:hint="eastAsia" w:ascii="宋体" w:hAnsi="宋体" w:eastAsia="宋体" w:cs="宋体"/>
                <w:b/>
                <w:i w:val="0"/>
                <w:caps w:val="0"/>
                <w:color w:val="333333"/>
                <w:spacing w:val="0"/>
                <w:kern w:val="0"/>
                <w:sz w:val="21"/>
                <w:szCs w:val="21"/>
                <w:u w:val="none"/>
                <w:lang w:val="en-US" w:eastAsia="zh-CN" w:bidi="ar"/>
              </w:rPr>
              <w:fldChar w:fldCharType="separate"/>
            </w:r>
            <w:r>
              <w:rPr>
                <w:rFonts w:hint="eastAsia" w:ascii="宋体" w:hAnsi="宋体" w:eastAsia="宋体" w:cs="宋体"/>
                <w:b/>
                <w:i w:val="0"/>
                <w:caps w:val="0"/>
                <w:color w:val="333333"/>
                <w:spacing w:val="0"/>
                <w:kern w:val="0"/>
                <w:sz w:val="21"/>
                <w:szCs w:val="21"/>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（1）申请人在湛江市体育局青少年体育科申请，提交材料；</w:t>
            </w:r>
            <w:r>
              <w:rPr>
                <w:rFonts w:hint="eastAsia" w:ascii="宋体" w:hAnsi="宋体" w:eastAsia="宋体" w:cs="宋体"/>
                <w:b w:val="0"/>
                <w:i w:val="0"/>
                <w:caps w:val="0"/>
                <w:color w:val="666666"/>
                <w:spacing w:val="0"/>
                <w:kern w:val="0"/>
                <w:sz w:val="20"/>
                <w:szCs w:val="20"/>
                <w:lang w:val="en-US" w:eastAsia="zh-CN" w:bidi="ar"/>
              </w:rPr>
              <w:br w:type="textWrapping"/>
            </w:r>
            <w:r>
              <w:rPr>
                <w:rFonts w:hint="eastAsia" w:ascii="宋体" w:hAnsi="宋体" w:eastAsia="宋体" w:cs="宋体"/>
                <w:b w:val="0"/>
                <w:i w:val="0"/>
                <w:caps w:val="0"/>
                <w:color w:val="666666"/>
                <w:spacing w:val="0"/>
                <w:kern w:val="0"/>
                <w:sz w:val="20"/>
                <w:szCs w:val="20"/>
                <w:lang w:val="en-US" w:eastAsia="zh-CN" w:bidi="ar"/>
              </w:rPr>
              <w:t>（2）湛江市体育局青少年体育科审查材料，对材料齐全并符合受理条件的进行受理；</w:t>
            </w:r>
            <w:r>
              <w:rPr>
                <w:rFonts w:hint="eastAsia" w:ascii="宋体" w:hAnsi="宋体" w:eastAsia="宋体" w:cs="宋体"/>
                <w:b w:val="0"/>
                <w:i w:val="0"/>
                <w:caps w:val="0"/>
                <w:color w:val="666666"/>
                <w:spacing w:val="0"/>
                <w:kern w:val="0"/>
                <w:sz w:val="20"/>
                <w:szCs w:val="20"/>
                <w:lang w:val="en-US" w:eastAsia="zh-CN" w:bidi="ar"/>
              </w:rPr>
              <w:br w:type="textWrapping"/>
            </w:r>
            <w:r>
              <w:rPr>
                <w:rFonts w:hint="eastAsia" w:ascii="宋体" w:hAnsi="宋体" w:eastAsia="宋体" w:cs="宋体"/>
                <w:b w:val="0"/>
                <w:i w:val="0"/>
                <w:caps w:val="0"/>
                <w:color w:val="666666"/>
                <w:spacing w:val="0"/>
                <w:kern w:val="0"/>
                <w:sz w:val="20"/>
                <w:szCs w:val="20"/>
                <w:lang w:val="en-US" w:eastAsia="zh-CN" w:bidi="ar"/>
              </w:rPr>
              <w:t>（3）监督检查科和分管领导在承诺时间内进行材料审查、审批；</w:t>
            </w:r>
            <w:r>
              <w:rPr>
                <w:rFonts w:hint="eastAsia" w:ascii="宋体" w:hAnsi="宋体" w:eastAsia="宋体" w:cs="宋体"/>
                <w:b w:val="0"/>
                <w:i w:val="0"/>
                <w:caps w:val="0"/>
                <w:color w:val="666666"/>
                <w:spacing w:val="0"/>
                <w:kern w:val="0"/>
                <w:sz w:val="20"/>
                <w:szCs w:val="20"/>
                <w:lang w:val="en-US" w:eastAsia="zh-CN" w:bidi="ar"/>
              </w:rPr>
              <w:br w:type="textWrapping"/>
            </w:r>
            <w:r>
              <w:rPr>
                <w:rFonts w:hint="eastAsia" w:ascii="宋体" w:hAnsi="宋体" w:eastAsia="宋体" w:cs="宋体"/>
                <w:b w:val="0"/>
                <w:i w:val="0"/>
                <w:caps w:val="0"/>
                <w:color w:val="666666"/>
                <w:spacing w:val="0"/>
                <w:kern w:val="0"/>
                <w:sz w:val="20"/>
                <w:szCs w:val="20"/>
                <w:lang w:val="en-US" w:eastAsia="zh-CN" w:bidi="ar"/>
              </w:rPr>
              <w:t>（5）申请人到湛江市体育局青少年体育科领取相关证件或文件。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top"/>
          </w:tcPr>
          <w:p>
            <w:pPr>
              <w:keepNext w:val="0"/>
              <w:keepLines w:val="0"/>
              <w:widowControl/>
              <w:suppressLineNumbers w:val="0"/>
              <w:spacing w:line="360" w:lineRule="atLeast"/>
              <w:ind w:left="0" w:firstLine="0"/>
              <w:jc w:val="center"/>
              <w:rPr>
                <w:rFonts w:hint="eastAsia" w:ascii="宋体" w:hAnsi="宋体" w:eastAsia="宋体" w:cs="宋体"/>
                <w:b/>
                <w:i w:val="0"/>
                <w:caps w:val="0"/>
                <w:color w:val="666666"/>
                <w:spacing w:val="0"/>
                <w:sz w:val="20"/>
                <w:szCs w:val="20"/>
              </w:rPr>
            </w:pPr>
            <w:bookmarkStart w:id="4" w:name="wsbllc"/>
            <w:r>
              <w:rPr>
                <w:rFonts w:hint="eastAsia" w:ascii="宋体" w:hAnsi="宋体" w:eastAsia="宋体" w:cs="宋体"/>
                <w:b/>
                <w:i w:val="0"/>
                <w:caps w:val="0"/>
                <w:color w:val="666666"/>
                <w:spacing w:val="0"/>
                <w:kern w:val="0"/>
                <w:sz w:val="20"/>
                <w:szCs w:val="20"/>
                <w:lang w:val="en-US" w:eastAsia="zh-CN" w:bidi="ar"/>
              </w:rPr>
              <w:t>网上办理流程</w:t>
            </w:r>
            <w:r>
              <w:rPr>
                <w:rFonts w:hint="eastAsia" w:ascii="宋体" w:hAnsi="宋体" w:eastAsia="宋体" w:cs="宋体"/>
                <w:b/>
                <w:i w:val="0"/>
                <w:caps w:val="0"/>
                <w:color w:val="333333"/>
                <w:spacing w:val="0"/>
                <w:kern w:val="0"/>
                <w:sz w:val="21"/>
                <w:szCs w:val="21"/>
                <w:u w:val="none"/>
                <w:lang w:val="en-US" w:eastAsia="zh-CN" w:bidi="ar"/>
              </w:rPr>
              <w:fldChar w:fldCharType="begin"/>
            </w:r>
            <w:r>
              <w:rPr>
                <w:rFonts w:hint="eastAsia" w:ascii="宋体" w:hAnsi="宋体" w:eastAsia="宋体" w:cs="宋体"/>
                <w:b/>
                <w:i w:val="0"/>
                <w:caps w:val="0"/>
                <w:color w:val="333333"/>
                <w:spacing w:val="0"/>
                <w:kern w:val="0"/>
                <w:sz w:val="21"/>
                <w:szCs w:val="21"/>
                <w:u w:val="none"/>
                <w:lang w:val="en-US" w:eastAsia="zh-CN" w:bidi="ar"/>
              </w:rPr>
              <w:instrText xml:space="preserve"> HYPERLINK "http://www.zjwsbs.gov.cn/wsdt/5A632293BD75455A901229FDDEC93FA4/5A632293BD75455A901229FDDEC93FA4/219ae47efd154fd9ab3665d1d5c28052.jpg" \t "http://www.zjtyj.gov.cn/blank" </w:instrText>
            </w:r>
            <w:r>
              <w:rPr>
                <w:rFonts w:hint="eastAsia" w:ascii="宋体" w:hAnsi="宋体" w:eastAsia="宋体" w:cs="宋体"/>
                <w:b/>
                <w:i w:val="0"/>
                <w:caps w:val="0"/>
                <w:color w:val="333333"/>
                <w:spacing w:val="0"/>
                <w:kern w:val="0"/>
                <w:sz w:val="21"/>
                <w:szCs w:val="21"/>
                <w:u w:val="none"/>
                <w:lang w:val="en-US" w:eastAsia="zh-CN" w:bidi="ar"/>
              </w:rPr>
              <w:fldChar w:fldCharType="separate"/>
            </w:r>
            <w:r>
              <w:rPr>
                <w:rFonts w:hint="eastAsia" w:ascii="宋体" w:hAnsi="宋体" w:eastAsia="宋体" w:cs="宋体"/>
                <w:b/>
                <w:i w:val="0"/>
                <w:caps w:val="0"/>
                <w:color w:val="333333"/>
                <w:spacing w:val="0"/>
                <w:kern w:val="0"/>
                <w:sz w:val="21"/>
                <w:szCs w:val="21"/>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（1）申请人在网上申请，提交材料；</w:t>
            </w:r>
            <w:r>
              <w:rPr>
                <w:rFonts w:hint="eastAsia" w:ascii="宋体" w:hAnsi="宋体" w:eastAsia="宋体" w:cs="宋体"/>
                <w:b w:val="0"/>
                <w:i w:val="0"/>
                <w:caps w:val="0"/>
                <w:color w:val="666666"/>
                <w:spacing w:val="0"/>
                <w:kern w:val="0"/>
                <w:sz w:val="20"/>
                <w:szCs w:val="20"/>
                <w:lang w:val="en-US" w:eastAsia="zh-CN" w:bidi="ar"/>
              </w:rPr>
              <w:br w:type="textWrapping"/>
            </w:r>
            <w:r>
              <w:rPr>
                <w:rFonts w:hint="eastAsia" w:ascii="宋体" w:hAnsi="宋体" w:eastAsia="宋体" w:cs="宋体"/>
                <w:b w:val="0"/>
                <w:i w:val="0"/>
                <w:caps w:val="0"/>
                <w:color w:val="666666"/>
                <w:spacing w:val="0"/>
                <w:kern w:val="0"/>
                <w:sz w:val="20"/>
                <w:szCs w:val="20"/>
                <w:lang w:val="en-US" w:eastAsia="zh-CN" w:bidi="ar"/>
              </w:rPr>
              <w:t>（2）湛江市体育局青少年体育科审查材料，对材料齐全并符合受理条件的进行受理；</w:t>
            </w:r>
            <w:r>
              <w:rPr>
                <w:rFonts w:hint="eastAsia" w:ascii="宋体" w:hAnsi="宋体" w:eastAsia="宋体" w:cs="宋体"/>
                <w:b w:val="0"/>
                <w:i w:val="0"/>
                <w:caps w:val="0"/>
                <w:color w:val="666666"/>
                <w:spacing w:val="0"/>
                <w:kern w:val="0"/>
                <w:sz w:val="20"/>
                <w:szCs w:val="20"/>
                <w:lang w:val="en-US" w:eastAsia="zh-CN" w:bidi="ar"/>
              </w:rPr>
              <w:br w:type="textWrapping"/>
            </w:r>
            <w:r>
              <w:rPr>
                <w:rFonts w:hint="eastAsia" w:ascii="宋体" w:hAnsi="宋体" w:eastAsia="宋体" w:cs="宋体"/>
                <w:b w:val="0"/>
                <w:i w:val="0"/>
                <w:caps w:val="0"/>
                <w:color w:val="666666"/>
                <w:spacing w:val="0"/>
                <w:kern w:val="0"/>
                <w:sz w:val="20"/>
                <w:szCs w:val="20"/>
                <w:lang w:val="en-US" w:eastAsia="zh-CN" w:bidi="ar"/>
              </w:rPr>
              <w:t>（3）监督检查科和分管领导在承诺时间内进行材料审查、审批；</w:t>
            </w:r>
            <w:r>
              <w:rPr>
                <w:rFonts w:hint="eastAsia" w:ascii="宋体" w:hAnsi="宋体" w:eastAsia="宋体" w:cs="宋体"/>
                <w:b w:val="0"/>
                <w:i w:val="0"/>
                <w:caps w:val="0"/>
                <w:color w:val="666666"/>
                <w:spacing w:val="0"/>
                <w:kern w:val="0"/>
                <w:sz w:val="20"/>
                <w:szCs w:val="20"/>
                <w:lang w:val="en-US" w:eastAsia="zh-CN" w:bidi="ar"/>
              </w:rPr>
              <w:br w:type="textWrapping"/>
            </w:r>
            <w:r>
              <w:rPr>
                <w:rFonts w:hint="eastAsia" w:ascii="宋体" w:hAnsi="宋体" w:eastAsia="宋体" w:cs="宋体"/>
                <w:b w:val="0"/>
                <w:i w:val="0"/>
                <w:caps w:val="0"/>
                <w:color w:val="666666"/>
                <w:spacing w:val="0"/>
                <w:kern w:val="0"/>
                <w:sz w:val="20"/>
                <w:szCs w:val="20"/>
                <w:lang w:val="en-US" w:eastAsia="zh-CN" w:bidi="ar"/>
              </w:rPr>
              <w:t>（4）办结：申请人到湛江市体育局青少年体育科领取相关证件或文件。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center"/>
              <w:rPr>
                <w:rFonts w:hint="eastAsia" w:ascii="宋体" w:hAnsi="宋体" w:eastAsia="宋体" w:cs="宋体"/>
                <w:b/>
                <w:i w:val="0"/>
                <w:caps w:val="0"/>
                <w:color w:val="666666"/>
                <w:spacing w:val="0"/>
                <w:sz w:val="20"/>
                <w:szCs w:val="20"/>
              </w:rPr>
            </w:pPr>
            <w:bookmarkStart w:id="5" w:name="blsx"/>
            <w:r>
              <w:rPr>
                <w:rFonts w:hint="eastAsia" w:ascii="宋体" w:hAnsi="宋体" w:eastAsia="宋体" w:cs="宋体"/>
                <w:b/>
                <w:i w:val="0"/>
                <w:caps w:val="0"/>
                <w:color w:val="666666"/>
                <w:spacing w:val="0"/>
                <w:kern w:val="0"/>
                <w:sz w:val="20"/>
                <w:szCs w:val="20"/>
                <w:lang w:val="en-US" w:eastAsia="zh-CN" w:bidi="ar"/>
              </w:rPr>
              <w:t>办理时限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法定时限说明： 受理、审核、审批、公示46个工作日 </w:t>
            </w:r>
            <w:r>
              <w:rPr>
                <w:rFonts w:hint="eastAsia" w:ascii="宋体" w:hAnsi="宋体" w:eastAsia="宋体" w:cs="宋体"/>
                <w:b w:val="0"/>
                <w:i w:val="0"/>
                <w:caps w:val="0"/>
                <w:color w:val="666666"/>
                <w:spacing w:val="0"/>
                <w:kern w:val="0"/>
                <w:sz w:val="20"/>
                <w:szCs w:val="20"/>
                <w:lang w:val="en-US" w:eastAsia="zh-CN" w:bidi="ar"/>
              </w:rPr>
              <w:br w:type="textWrapping"/>
            </w:r>
            <w:r>
              <w:rPr>
                <w:rFonts w:hint="eastAsia" w:ascii="宋体" w:hAnsi="宋体" w:eastAsia="宋体" w:cs="宋体"/>
                <w:b w:val="0"/>
                <w:i w:val="0"/>
                <w:caps w:val="0"/>
                <w:color w:val="666666"/>
                <w:spacing w:val="0"/>
                <w:kern w:val="0"/>
                <w:sz w:val="20"/>
                <w:szCs w:val="20"/>
                <w:lang w:val="en-US" w:eastAsia="zh-CN" w:bidi="ar"/>
              </w:rPr>
              <w:t>承诺时限说明： 40个工作日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top"/>
          </w:tcPr>
          <w:p>
            <w:pPr>
              <w:keepNext w:val="0"/>
              <w:keepLines w:val="0"/>
              <w:widowControl/>
              <w:suppressLineNumbers w:val="0"/>
              <w:spacing w:line="360" w:lineRule="atLeast"/>
              <w:ind w:left="0" w:firstLine="0"/>
              <w:jc w:val="center"/>
              <w:rPr>
                <w:rFonts w:hint="eastAsia" w:ascii="宋体" w:hAnsi="宋体" w:eastAsia="宋体" w:cs="宋体"/>
                <w:b/>
                <w:i w:val="0"/>
                <w:caps w:val="0"/>
                <w:color w:val="666666"/>
                <w:spacing w:val="0"/>
                <w:sz w:val="20"/>
                <w:szCs w:val="20"/>
              </w:rPr>
            </w:pPr>
            <w:bookmarkStart w:id="6" w:name="bsck"/>
            <w:r>
              <w:rPr>
                <w:rFonts w:hint="eastAsia" w:ascii="宋体" w:hAnsi="宋体" w:eastAsia="宋体" w:cs="宋体"/>
                <w:b/>
                <w:i w:val="0"/>
                <w:caps w:val="0"/>
                <w:color w:val="666666"/>
                <w:spacing w:val="0"/>
                <w:kern w:val="0"/>
                <w:sz w:val="20"/>
                <w:szCs w:val="20"/>
                <w:lang w:val="en-US" w:eastAsia="zh-CN" w:bidi="ar"/>
              </w:rPr>
              <w:t>办事窗口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top"/>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E48B46"/>
                <w:spacing w:val="0"/>
                <w:kern w:val="0"/>
                <w:sz w:val="20"/>
                <w:szCs w:val="20"/>
                <w:lang w:val="en-US" w:eastAsia="zh-CN" w:bidi="ar"/>
              </w:rPr>
              <w:t>湛江市体育局青少年体育科</w:t>
            </w:r>
            <w:r>
              <w:rPr>
                <w:rFonts w:hint="eastAsia" w:ascii="宋体" w:hAnsi="宋体" w:eastAsia="宋体" w:cs="宋体"/>
                <w:b w:val="0"/>
                <w:i w:val="0"/>
                <w:caps w:val="0"/>
                <w:color w:val="333333"/>
                <w:spacing w:val="0"/>
                <w:kern w:val="0"/>
                <w:sz w:val="21"/>
                <w:szCs w:val="21"/>
                <w:u w:val="none"/>
                <w:lang w:val="en-US" w:eastAsia="zh-CN" w:bidi="ar"/>
              </w:rPr>
              <w:fldChar w:fldCharType="begin"/>
            </w:r>
            <w:r>
              <w:rPr>
                <w:rFonts w:hint="eastAsia" w:ascii="宋体" w:hAnsi="宋体" w:eastAsia="宋体" w:cs="宋体"/>
                <w:b w:val="0"/>
                <w:i w:val="0"/>
                <w:caps w:val="0"/>
                <w:color w:val="333333"/>
                <w:spacing w:val="0"/>
                <w:kern w:val="0"/>
                <w:sz w:val="21"/>
                <w:szCs w:val="21"/>
                <w:u w:val="none"/>
                <w:lang w:val="en-US" w:eastAsia="zh-CN" w:bidi="ar"/>
              </w:rPr>
              <w:instrText xml:space="preserve"> HYPERLINK "http://www.zjwsbs.gov.cn/wsdt/5A632293BD75455A901229FDDEC93FA4/5A632293BD75455A901229FDDEC93FA4/7749f12d57d3464c815345768e4e22a7.jpg" \t "http://www.zjtyj.gov.cn/blank" </w:instrText>
            </w:r>
            <w:r>
              <w:rPr>
                <w:rFonts w:hint="eastAsia" w:ascii="宋体" w:hAnsi="宋体" w:eastAsia="宋体" w:cs="宋体"/>
                <w:b w:val="0"/>
                <w:i w:val="0"/>
                <w:caps w:val="0"/>
                <w:color w:val="333333"/>
                <w:spacing w:val="0"/>
                <w:kern w:val="0"/>
                <w:sz w:val="21"/>
                <w:szCs w:val="21"/>
                <w:u w:val="none"/>
                <w:lang w:val="en-US" w:eastAsia="zh-CN" w:bidi="ar"/>
              </w:rPr>
              <w:fldChar w:fldCharType="separate"/>
            </w:r>
            <w:r>
              <w:rPr>
                <w:rFonts w:hint="eastAsia" w:ascii="宋体" w:hAnsi="宋体" w:eastAsia="宋体" w:cs="宋体"/>
                <w:b w:val="0"/>
                <w:i w:val="0"/>
                <w:caps w:val="0"/>
                <w:color w:val="333333"/>
                <w:spacing w:val="0"/>
                <w:kern w:val="0"/>
                <w:sz w:val="21"/>
                <w:szCs w:val="21"/>
                <w:u w:val="none"/>
                <w:lang w:val="en-US" w:eastAsia="zh-CN" w:bidi="ar"/>
              </w:rPr>
              <w:fldChar w:fldCharType="end"/>
            </w:r>
          </w:p>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工作时间：</w:t>
            </w:r>
          </w:p>
          <w:p>
            <w:pPr>
              <w:pStyle w:val="2"/>
              <w:keepNext w:val="0"/>
              <w:keepLines w:val="0"/>
              <w:widowControl/>
              <w:suppressLineNumbers w:val="0"/>
              <w:spacing w:line="360" w:lineRule="atLeast"/>
              <w:rPr>
                <w:color w:val="333333"/>
                <w:sz w:val="21"/>
                <w:szCs w:val="21"/>
              </w:rPr>
            </w:pPr>
            <w:r>
              <w:rPr>
                <w:rFonts w:hint="eastAsia" w:ascii="宋体" w:hAnsi="宋体" w:eastAsia="宋体" w:cs="宋体"/>
                <w:b w:val="0"/>
                <w:i w:val="0"/>
                <w:caps w:val="0"/>
                <w:color w:val="333333"/>
                <w:spacing w:val="0"/>
                <w:sz w:val="21"/>
                <w:szCs w:val="21"/>
              </w:rPr>
              <w:t>周一至周五上午8:30至11:30，下午14:30至17:30</w:t>
            </w:r>
          </w:p>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地址：</w:t>
            </w:r>
          </w:p>
          <w:p>
            <w:pPr>
              <w:pStyle w:val="2"/>
              <w:keepNext w:val="0"/>
              <w:keepLines w:val="0"/>
              <w:widowControl/>
              <w:suppressLineNumbers w:val="0"/>
              <w:spacing w:line="360" w:lineRule="atLeast"/>
              <w:rPr>
                <w:color w:val="333333"/>
                <w:sz w:val="21"/>
                <w:szCs w:val="21"/>
              </w:rPr>
            </w:pPr>
            <w:r>
              <w:rPr>
                <w:rFonts w:hint="eastAsia" w:ascii="宋体" w:hAnsi="宋体" w:eastAsia="宋体" w:cs="宋体"/>
                <w:b w:val="0"/>
                <w:i w:val="0"/>
                <w:caps w:val="0"/>
                <w:color w:val="333333"/>
                <w:spacing w:val="0"/>
                <w:sz w:val="21"/>
                <w:szCs w:val="21"/>
              </w:rPr>
              <w:t>湛江市人民大道北34号体育中心内</w:t>
            </w:r>
          </w:p>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联系电话：</w:t>
            </w:r>
          </w:p>
          <w:p>
            <w:pPr>
              <w:pStyle w:val="2"/>
              <w:keepNext w:val="0"/>
              <w:keepLines w:val="0"/>
              <w:widowControl/>
              <w:suppressLineNumbers w:val="0"/>
              <w:spacing w:line="360" w:lineRule="atLeast"/>
              <w:rPr>
                <w:color w:val="333333"/>
                <w:sz w:val="21"/>
                <w:szCs w:val="21"/>
              </w:rPr>
            </w:pPr>
            <w:r>
              <w:rPr>
                <w:rFonts w:hint="eastAsia" w:ascii="宋体" w:hAnsi="宋体" w:eastAsia="宋体" w:cs="宋体"/>
                <w:b w:val="0"/>
                <w:i w:val="0"/>
                <w:caps w:val="0"/>
                <w:color w:val="333333"/>
                <w:spacing w:val="0"/>
                <w:sz w:val="21"/>
                <w:szCs w:val="21"/>
              </w:rPr>
              <w:t>3186553</w:t>
            </w:r>
          </w:p>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交通指引：</w:t>
            </w:r>
          </w:p>
          <w:p>
            <w:pPr>
              <w:pStyle w:val="2"/>
              <w:keepNext w:val="0"/>
              <w:keepLines w:val="0"/>
              <w:widowControl/>
              <w:suppressLineNumbers w:val="0"/>
              <w:spacing w:line="360" w:lineRule="atLeast"/>
              <w:rPr>
                <w:color w:val="333333"/>
                <w:sz w:val="21"/>
                <w:szCs w:val="21"/>
              </w:rPr>
            </w:pPr>
            <w:r>
              <w:rPr>
                <w:rFonts w:hint="eastAsia" w:ascii="宋体" w:hAnsi="宋体" w:eastAsia="宋体" w:cs="宋体"/>
                <w:b w:val="0"/>
                <w:i w:val="0"/>
                <w:caps w:val="0"/>
                <w:color w:val="333333"/>
                <w:spacing w:val="0"/>
                <w:sz w:val="21"/>
                <w:szCs w:val="21"/>
              </w:rPr>
              <w:t>乘坐10、11、12、33、41路车到体育中心下车即可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center"/>
              <w:rPr>
                <w:rFonts w:hint="eastAsia" w:ascii="宋体" w:hAnsi="宋体" w:eastAsia="宋体" w:cs="宋体"/>
                <w:b/>
                <w:i w:val="0"/>
                <w:caps w:val="0"/>
                <w:color w:val="666666"/>
                <w:spacing w:val="0"/>
                <w:sz w:val="20"/>
                <w:szCs w:val="20"/>
              </w:rPr>
            </w:pPr>
            <w:bookmarkStart w:id="7" w:name="sfbz"/>
            <w:r>
              <w:rPr>
                <w:rFonts w:hint="eastAsia" w:ascii="宋体" w:hAnsi="宋体" w:eastAsia="宋体" w:cs="宋体"/>
                <w:b/>
                <w:i w:val="0"/>
                <w:caps w:val="0"/>
                <w:color w:val="666666"/>
                <w:spacing w:val="0"/>
                <w:kern w:val="0"/>
                <w:sz w:val="20"/>
                <w:szCs w:val="20"/>
                <w:lang w:val="en-US" w:eastAsia="zh-CN" w:bidi="ar"/>
              </w:rPr>
              <w:t>收费标准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不收取任何费用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CellSpacing w:w="15" w:type="dxa"/>
        </w:trPr>
        <w:tc>
          <w:tcPr>
            <w:tcW w:w="8336" w:type="dxa"/>
            <w:shd w:val="clear" w:color="auto" w:fill="FFFFFF"/>
            <w:vAlign w:val="center"/>
          </w:tcPr>
          <w:p>
            <w:pPr>
              <w:jc w:val="center"/>
              <w:rPr>
                <w:rFonts w:hint="eastAsia" w:ascii="宋体" w:hAnsi="宋体" w:eastAsia="宋体" w:cs="宋体"/>
                <w:b/>
                <w:i w:val="0"/>
                <w:caps w:val="0"/>
                <w:color w:val="666666"/>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rPr>
                <w:rFonts w:hint="eastAsia" w:ascii="宋体" w:hAnsi="宋体" w:eastAsia="宋体" w:cs="宋体"/>
                <w:b w:val="0"/>
                <w:i w:val="0"/>
                <w:caps w:val="0"/>
                <w:color w:val="666666"/>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top"/>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center"/>
              <w:rPr>
                <w:rFonts w:hint="eastAsia" w:ascii="宋体" w:hAnsi="宋体" w:eastAsia="宋体" w:cs="宋体"/>
                <w:b/>
                <w:i w:val="0"/>
                <w:caps w:val="0"/>
                <w:color w:val="666666"/>
                <w:spacing w:val="0"/>
                <w:sz w:val="20"/>
                <w:szCs w:val="20"/>
              </w:rPr>
            </w:pPr>
            <w:bookmarkStart w:id="8" w:name="blyj"/>
            <w:r>
              <w:rPr>
                <w:rFonts w:hint="eastAsia" w:ascii="宋体" w:hAnsi="宋体" w:eastAsia="宋体" w:cs="宋体"/>
                <w:b/>
                <w:i w:val="0"/>
                <w:caps w:val="0"/>
                <w:color w:val="666666"/>
                <w:spacing w:val="0"/>
                <w:kern w:val="0"/>
                <w:sz w:val="20"/>
                <w:szCs w:val="20"/>
                <w:lang w:val="en-US" w:eastAsia="zh-CN" w:bidi="ar"/>
              </w:rPr>
              <w:t>办理依据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国家体育总局《体育竞赛裁判员管理办法（试行）》（体竞字[1999]153号）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center"/>
              <w:rPr>
                <w:rFonts w:hint="eastAsia" w:ascii="宋体" w:hAnsi="宋体" w:eastAsia="宋体" w:cs="宋体"/>
                <w:b/>
                <w:i w:val="0"/>
                <w:caps w:val="0"/>
                <w:color w:val="666666"/>
                <w:spacing w:val="0"/>
                <w:sz w:val="20"/>
                <w:szCs w:val="20"/>
              </w:rPr>
            </w:pPr>
            <w:bookmarkStart w:id="9" w:name="bz"/>
            <w:r>
              <w:rPr>
                <w:rFonts w:hint="eastAsia" w:ascii="宋体" w:hAnsi="宋体" w:eastAsia="宋体" w:cs="宋体"/>
                <w:b/>
                <w:i w:val="0"/>
                <w:caps w:val="0"/>
                <w:color w:val="666666"/>
                <w:spacing w:val="0"/>
                <w:kern w:val="0"/>
                <w:sz w:val="20"/>
                <w:szCs w:val="2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无</w:t>
            </w:r>
          </w:p>
        </w:tc>
      </w:tr>
    </w:tbl>
    <w:p>
      <w:pPr>
        <w:keepNext w:val="0"/>
        <w:keepLines w:val="0"/>
        <w:widowControl/>
        <w:suppressLineNumbers w:val="0"/>
        <w:shd w:val="clear" w:fill="FFFFFF"/>
        <w:spacing w:before="0" w:beforeAutospacing="1" w:after="0" w:afterAutospacing="1"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bookmarkEnd w:id="0"/>
    <w:tbl>
      <w:tblPr>
        <w:tblStyle w:val="6"/>
        <w:tblpPr w:vertAnchor="text" w:tblpXSpec="left"/>
        <w:tblW w:w="5877"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58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blCellSpacing w:w="15" w:type="dxa"/>
        </w:trPr>
        <w:tc>
          <w:tcPr>
            <w:tcW w:w="5817" w:type="dxa"/>
            <w:shd w:val="clear" w:color="auto" w:fill="FFFFFF"/>
            <w:vAlign w:val="center"/>
          </w:tcPr>
          <w:p>
            <w:pPr>
              <w:keepNext w:val="0"/>
              <w:keepLines w:val="0"/>
              <w:widowControl/>
              <w:suppressLineNumbers w:val="0"/>
              <w:spacing w:line="360" w:lineRule="atLeast"/>
              <w:ind w:left="0" w:firstLine="0"/>
              <w:jc w:val="center"/>
              <w:rPr>
                <w:rFonts w:hint="eastAsia" w:ascii="宋体" w:hAnsi="宋体" w:eastAsia="宋体" w:cs="宋体"/>
                <w:b/>
                <w:i w:val="0"/>
                <w:caps w:val="0"/>
                <w:color w:val="666666"/>
                <w:spacing w:val="0"/>
                <w:sz w:val="20"/>
                <w:szCs w:val="20"/>
              </w:rPr>
            </w:pPr>
            <w:r>
              <w:rPr>
                <w:rFonts w:hint="eastAsia" w:ascii="宋体" w:hAnsi="宋体" w:eastAsia="宋体" w:cs="宋体"/>
                <w:b/>
                <w:i w:val="0"/>
                <w:caps w:val="0"/>
                <w:color w:val="666666"/>
                <w:spacing w:val="0"/>
                <w:kern w:val="0"/>
                <w:sz w:val="20"/>
                <w:szCs w:val="20"/>
                <w:lang w:val="en-US" w:eastAsia="zh-CN" w:bidi="ar"/>
              </w:rPr>
              <w:t>办理对象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5817"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个人</w:t>
            </w:r>
          </w:p>
        </w:tc>
      </w:tr>
    </w:tbl>
    <w:p>
      <w:pPr>
        <w:keepNext w:val="0"/>
        <w:keepLines w:val="0"/>
        <w:widowControl/>
        <w:suppressLineNumbers w:val="0"/>
        <w:shd w:val="clear" w:fill="FFFFFF"/>
        <w:spacing w:line="360" w:lineRule="atLeast"/>
        <w:ind w:left="0" w:firstLine="0"/>
        <w:jc w:val="center"/>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1"/>
          <w:szCs w:val="21"/>
          <w:shd w:val="clear" w:fill="FFFFFF"/>
          <w:lang w:val="en-US" w:eastAsia="zh-CN" w:bidi="ar"/>
        </w:rPr>
        <w:t>快速导读</w:t>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"http://www.zjtyj.gov.cn/show.asp?sid=15" \l "bldx"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5"/>
          <w:rFonts w:hint="eastAsia" w:ascii="宋体" w:hAnsi="宋体" w:eastAsia="宋体" w:cs="宋体"/>
          <w:b w:val="0"/>
          <w:i w:val="0"/>
          <w:caps w:val="0"/>
          <w:color w:val="333333"/>
          <w:spacing w:val="0"/>
          <w:sz w:val="21"/>
          <w:szCs w:val="21"/>
          <w:u w:val="none"/>
          <w:shd w:val="clear" w:fill="FFFFFF"/>
        </w:rPr>
        <w:t>办理对象</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"http://www.zjtyj.gov.cn/show.asp?sid=15" \l "bltj"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5"/>
          <w:rFonts w:hint="eastAsia" w:ascii="宋体" w:hAnsi="宋体" w:eastAsia="宋体" w:cs="宋体"/>
          <w:b w:val="0"/>
          <w:i w:val="0"/>
          <w:caps w:val="0"/>
          <w:color w:val="333333"/>
          <w:spacing w:val="0"/>
          <w:sz w:val="21"/>
          <w:szCs w:val="21"/>
          <w:u w:val="none"/>
          <w:shd w:val="clear" w:fill="FFFFFF"/>
        </w:rPr>
        <w:t>办理条件</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"http://www.zjtyj.gov.cn/show.asp?sid=15" \l "sxcl"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5"/>
          <w:rFonts w:hint="eastAsia" w:ascii="宋体" w:hAnsi="宋体" w:eastAsia="宋体" w:cs="宋体"/>
          <w:b w:val="0"/>
          <w:i w:val="0"/>
          <w:caps w:val="0"/>
          <w:color w:val="333333"/>
          <w:spacing w:val="0"/>
          <w:sz w:val="21"/>
          <w:szCs w:val="21"/>
          <w:u w:val="none"/>
          <w:shd w:val="clear" w:fill="FFFFFF"/>
        </w:rPr>
        <w:t>所需材料</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"http://www.zjtyj.gov.cn/show.asp?sid=15" \l "ckbllc"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5"/>
          <w:rFonts w:hint="eastAsia" w:ascii="宋体" w:hAnsi="宋体" w:eastAsia="宋体" w:cs="宋体"/>
          <w:b w:val="0"/>
          <w:i w:val="0"/>
          <w:caps w:val="0"/>
          <w:color w:val="333333"/>
          <w:spacing w:val="0"/>
          <w:sz w:val="21"/>
          <w:szCs w:val="21"/>
          <w:u w:val="none"/>
          <w:shd w:val="clear" w:fill="FFFFFF"/>
        </w:rPr>
        <w:t>窗口办理流程</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"http://www.zjtyj.gov.cn/show.asp?sid=15" \l "wsbllc"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5"/>
          <w:rFonts w:hint="eastAsia" w:ascii="宋体" w:hAnsi="宋体" w:eastAsia="宋体" w:cs="宋体"/>
          <w:b w:val="0"/>
          <w:i w:val="0"/>
          <w:caps w:val="0"/>
          <w:color w:val="333333"/>
          <w:spacing w:val="0"/>
          <w:sz w:val="21"/>
          <w:szCs w:val="21"/>
          <w:u w:val="none"/>
          <w:shd w:val="clear" w:fill="FFFFFF"/>
        </w:rPr>
        <w:t>网上办理流程</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"http://www.zjtyj.gov.cn/show.asp?sid=15" \l "blsx"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5"/>
          <w:rFonts w:hint="eastAsia" w:ascii="宋体" w:hAnsi="宋体" w:eastAsia="宋体" w:cs="宋体"/>
          <w:b w:val="0"/>
          <w:i w:val="0"/>
          <w:caps w:val="0"/>
          <w:color w:val="333333"/>
          <w:spacing w:val="0"/>
          <w:sz w:val="21"/>
          <w:szCs w:val="21"/>
          <w:u w:val="none"/>
          <w:shd w:val="clear" w:fill="FFFFFF"/>
        </w:rPr>
        <w:t>办理时限</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"http://www.zjtyj.gov.cn/show.asp?sid=15" \l "bsck"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5"/>
          <w:rFonts w:hint="eastAsia" w:ascii="宋体" w:hAnsi="宋体" w:eastAsia="宋体" w:cs="宋体"/>
          <w:b w:val="0"/>
          <w:i w:val="0"/>
          <w:caps w:val="0"/>
          <w:color w:val="333333"/>
          <w:spacing w:val="0"/>
          <w:sz w:val="21"/>
          <w:szCs w:val="21"/>
          <w:u w:val="none"/>
          <w:shd w:val="clear" w:fill="FFFFFF"/>
        </w:rPr>
        <w:t>办事窗口</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"http://www.zjtyj.gov.cn/show.asp?sid=15" \l "sfbz"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5"/>
          <w:rFonts w:hint="eastAsia" w:ascii="宋体" w:hAnsi="宋体" w:eastAsia="宋体" w:cs="宋体"/>
          <w:b w:val="0"/>
          <w:i w:val="0"/>
          <w:caps w:val="0"/>
          <w:color w:val="333333"/>
          <w:spacing w:val="0"/>
          <w:sz w:val="21"/>
          <w:szCs w:val="21"/>
          <w:u w:val="none"/>
          <w:shd w:val="clear" w:fill="FFFFFF"/>
        </w:rPr>
        <w:t>收费标准</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"http://www.zjtyj.gov.cn/show.asp?sid=15" \l "cjwtjd"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5"/>
          <w:rFonts w:hint="eastAsia" w:ascii="宋体" w:hAnsi="宋体" w:eastAsia="宋体" w:cs="宋体"/>
          <w:b w:val="0"/>
          <w:i w:val="0"/>
          <w:caps w:val="0"/>
          <w:color w:val="333333"/>
          <w:spacing w:val="0"/>
          <w:sz w:val="21"/>
          <w:szCs w:val="21"/>
          <w:u w:val="none"/>
          <w:shd w:val="clear" w:fill="FFFFFF"/>
        </w:rPr>
        <w:t>常见问题解答</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"http://www.zjtyj.gov.cn/show.asp?sid=15" \l "blyj"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5"/>
          <w:rFonts w:hint="eastAsia" w:ascii="宋体" w:hAnsi="宋体" w:eastAsia="宋体" w:cs="宋体"/>
          <w:b w:val="0"/>
          <w:i w:val="0"/>
          <w:caps w:val="0"/>
          <w:color w:val="333333"/>
          <w:spacing w:val="0"/>
          <w:sz w:val="21"/>
          <w:szCs w:val="21"/>
          <w:u w:val="none"/>
          <w:shd w:val="clear" w:fill="FFFFFF"/>
        </w:rPr>
        <w:t>办理依据</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"http://www.zjtyj.gov.cn/show.asp?sid=15" \l "bz"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5"/>
          <w:rFonts w:hint="eastAsia" w:ascii="宋体" w:hAnsi="宋体" w:eastAsia="宋体" w:cs="宋体"/>
          <w:b w:val="0"/>
          <w:i w:val="0"/>
          <w:caps w:val="0"/>
          <w:color w:val="333333"/>
          <w:spacing w:val="0"/>
          <w:sz w:val="21"/>
          <w:szCs w:val="21"/>
          <w:u w:val="none"/>
          <w:shd w:val="clear" w:fill="FFFFFF"/>
        </w:rPr>
        <w:t>备注</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bookmarkEnd w:id="1"/>
    <w:tbl>
      <w:tblPr>
        <w:tblStyle w:val="6"/>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3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center"/>
              <w:rPr>
                <w:rFonts w:hint="eastAsia" w:ascii="宋体" w:hAnsi="宋体" w:eastAsia="宋体" w:cs="宋体"/>
                <w:b/>
                <w:i w:val="0"/>
                <w:caps w:val="0"/>
                <w:color w:val="666666"/>
                <w:spacing w:val="0"/>
                <w:sz w:val="20"/>
                <w:szCs w:val="20"/>
              </w:rPr>
            </w:pPr>
            <w:r>
              <w:rPr>
                <w:rFonts w:hint="eastAsia" w:ascii="宋体" w:hAnsi="宋体" w:eastAsia="宋体" w:cs="宋体"/>
                <w:b/>
                <w:i w:val="0"/>
                <w:caps w:val="0"/>
                <w:color w:val="666666"/>
                <w:spacing w:val="0"/>
                <w:kern w:val="0"/>
                <w:sz w:val="20"/>
                <w:szCs w:val="20"/>
                <w:lang w:val="en-US" w:eastAsia="zh-CN" w:bidi="ar"/>
              </w:rPr>
              <w:t>办理条件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（一）申请人在运动员等级标准规定的比赛中取得符合要求的成绩，可以申请相应的二级等级称号。</w:t>
            </w:r>
            <w:r>
              <w:rPr>
                <w:rFonts w:hint="eastAsia" w:ascii="宋体" w:hAnsi="宋体" w:eastAsia="宋体" w:cs="宋体"/>
                <w:b w:val="0"/>
                <w:i w:val="0"/>
                <w:caps w:val="0"/>
                <w:color w:val="666666"/>
                <w:spacing w:val="0"/>
                <w:kern w:val="0"/>
                <w:sz w:val="20"/>
                <w:szCs w:val="20"/>
                <w:lang w:val="en-US" w:eastAsia="zh-CN" w:bidi="ar"/>
              </w:rPr>
              <w:br w:type="textWrapping"/>
            </w:r>
            <w:r>
              <w:rPr>
                <w:rFonts w:hint="eastAsia" w:ascii="宋体" w:hAnsi="宋体" w:eastAsia="宋体" w:cs="宋体"/>
                <w:b w:val="0"/>
                <w:i w:val="0"/>
                <w:caps w:val="0"/>
                <w:color w:val="666666"/>
                <w:spacing w:val="0"/>
                <w:kern w:val="0"/>
                <w:sz w:val="20"/>
                <w:szCs w:val="20"/>
                <w:lang w:val="en-US" w:eastAsia="zh-CN" w:bidi="ar"/>
              </w:rPr>
              <w:t>(二)申请人在取得相应成绩六个月内可申请等级称号，超过期限的不予受理。联赛和积分赛成绩以最后一场比赛结束时间为准，排名赛以公布时间为准，其他比赛以取得成绩时间为准。</w:t>
            </w:r>
            <w:r>
              <w:rPr>
                <w:rFonts w:hint="eastAsia" w:ascii="宋体" w:hAnsi="宋体" w:eastAsia="宋体" w:cs="宋体"/>
                <w:b w:val="0"/>
                <w:i w:val="0"/>
                <w:caps w:val="0"/>
                <w:color w:val="666666"/>
                <w:spacing w:val="0"/>
                <w:kern w:val="0"/>
                <w:sz w:val="20"/>
                <w:szCs w:val="20"/>
                <w:lang w:val="en-US" w:eastAsia="zh-CN" w:bidi="ar"/>
              </w:rPr>
              <w:br w:type="textWrapping"/>
            </w:r>
            <w:r>
              <w:rPr>
                <w:rFonts w:hint="eastAsia" w:ascii="宋体" w:hAnsi="宋体" w:eastAsia="宋体" w:cs="宋体"/>
                <w:b w:val="0"/>
                <w:i w:val="0"/>
                <w:caps w:val="0"/>
                <w:color w:val="666666"/>
                <w:spacing w:val="0"/>
                <w:kern w:val="0"/>
                <w:sz w:val="20"/>
                <w:szCs w:val="20"/>
                <w:lang w:val="en-US" w:eastAsia="zh-CN" w:bidi="ar"/>
              </w:rPr>
              <w:t>（三）申请集体球类项目或团体项目等级称号的，申请人所属单位应当进行一次性集体申请。</w:t>
            </w:r>
          </w:p>
        </w:tc>
      </w:tr>
      <w:bookmarkEnd w:id="2"/>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center"/>
              <w:rPr>
                <w:rFonts w:hint="eastAsia" w:ascii="宋体" w:hAnsi="宋体" w:eastAsia="宋体" w:cs="宋体"/>
                <w:b/>
                <w:i w:val="0"/>
                <w:caps w:val="0"/>
                <w:color w:val="666666"/>
                <w:spacing w:val="0"/>
                <w:sz w:val="20"/>
                <w:szCs w:val="20"/>
              </w:rPr>
            </w:pPr>
            <w:r>
              <w:rPr>
                <w:rFonts w:hint="eastAsia" w:ascii="宋体" w:hAnsi="宋体" w:eastAsia="宋体" w:cs="宋体"/>
                <w:b/>
                <w:i w:val="0"/>
                <w:caps w:val="0"/>
                <w:color w:val="666666"/>
                <w:spacing w:val="0"/>
                <w:kern w:val="0"/>
                <w:sz w:val="20"/>
                <w:szCs w:val="20"/>
                <w:lang w:val="en-US" w:eastAsia="zh-CN" w:bidi="ar"/>
              </w:rPr>
              <w:t>所需材料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（1）申请时须提供有效成绩证明和身份证（正反面）复印件一份。</w:t>
            </w:r>
            <w:r>
              <w:rPr>
                <w:rFonts w:hint="eastAsia" w:ascii="宋体" w:hAnsi="宋体" w:eastAsia="宋体" w:cs="宋体"/>
                <w:b w:val="0"/>
                <w:i w:val="0"/>
                <w:caps w:val="0"/>
                <w:color w:val="666666"/>
                <w:spacing w:val="0"/>
                <w:kern w:val="0"/>
                <w:sz w:val="20"/>
                <w:szCs w:val="20"/>
                <w:lang w:val="en-US" w:eastAsia="zh-CN" w:bidi="ar"/>
              </w:rPr>
              <w:br w:type="textWrapping"/>
            </w:r>
            <w:r>
              <w:rPr>
                <w:rFonts w:hint="eastAsia" w:ascii="宋体" w:hAnsi="宋体" w:eastAsia="宋体" w:cs="宋体"/>
                <w:b w:val="0"/>
                <w:i w:val="0"/>
                <w:caps w:val="0"/>
                <w:color w:val="666666"/>
                <w:spacing w:val="0"/>
                <w:kern w:val="0"/>
                <w:sz w:val="20"/>
                <w:szCs w:val="20"/>
                <w:lang w:val="en-US" w:eastAsia="zh-CN" w:bidi="ar"/>
              </w:rPr>
              <w:t>（2）成绩证明为比赛成绩册、秩序册或获奖证书的原件或复印件。</w:t>
            </w:r>
            <w:r>
              <w:rPr>
                <w:rFonts w:hint="eastAsia" w:ascii="宋体" w:hAnsi="宋体" w:eastAsia="宋体" w:cs="宋体"/>
                <w:b w:val="0"/>
                <w:i w:val="0"/>
                <w:caps w:val="0"/>
                <w:color w:val="666666"/>
                <w:spacing w:val="0"/>
                <w:kern w:val="0"/>
                <w:sz w:val="20"/>
                <w:szCs w:val="20"/>
                <w:lang w:val="en-US" w:eastAsia="zh-CN" w:bidi="ar"/>
              </w:rPr>
              <w:br w:type="textWrapping"/>
            </w:r>
            <w:r>
              <w:rPr>
                <w:rFonts w:hint="eastAsia" w:ascii="宋体" w:hAnsi="宋体" w:eastAsia="宋体" w:cs="宋体"/>
                <w:b w:val="0"/>
                <w:i w:val="0"/>
                <w:caps w:val="0"/>
                <w:color w:val="666666"/>
                <w:spacing w:val="0"/>
                <w:kern w:val="0"/>
                <w:sz w:val="20"/>
                <w:szCs w:val="20"/>
                <w:lang w:val="en-US" w:eastAsia="zh-CN" w:bidi="ar"/>
              </w:rPr>
              <w:t>（3）二级运动员技术等级称号申请表</w:t>
            </w:r>
          </w:p>
        </w:tc>
      </w:tr>
      <w:bookmarkEnd w:id="3"/>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top"/>
          </w:tcPr>
          <w:p>
            <w:pPr>
              <w:keepNext w:val="0"/>
              <w:keepLines w:val="0"/>
              <w:widowControl/>
              <w:suppressLineNumbers w:val="0"/>
              <w:spacing w:line="360" w:lineRule="atLeast"/>
              <w:ind w:left="0" w:firstLine="0"/>
              <w:jc w:val="center"/>
              <w:rPr>
                <w:rFonts w:hint="eastAsia" w:ascii="宋体" w:hAnsi="宋体" w:eastAsia="宋体" w:cs="宋体"/>
                <w:b/>
                <w:i w:val="0"/>
                <w:caps w:val="0"/>
                <w:color w:val="666666"/>
                <w:spacing w:val="0"/>
                <w:sz w:val="20"/>
                <w:szCs w:val="20"/>
              </w:rPr>
            </w:pPr>
            <w:r>
              <w:rPr>
                <w:rFonts w:hint="eastAsia" w:ascii="宋体" w:hAnsi="宋体" w:eastAsia="宋体" w:cs="宋体"/>
                <w:b/>
                <w:i w:val="0"/>
                <w:caps w:val="0"/>
                <w:color w:val="666666"/>
                <w:spacing w:val="0"/>
                <w:kern w:val="0"/>
                <w:sz w:val="20"/>
                <w:szCs w:val="20"/>
                <w:lang w:val="en-US" w:eastAsia="zh-CN" w:bidi="ar"/>
              </w:rPr>
              <w:t>窗口办理流程</w:t>
            </w:r>
            <w:r>
              <w:rPr>
                <w:rFonts w:hint="eastAsia" w:ascii="宋体" w:hAnsi="宋体" w:eastAsia="宋体" w:cs="宋体"/>
                <w:b/>
                <w:i w:val="0"/>
                <w:caps w:val="0"/>
                <w:color w:val="333333"/>
                <w:spacing w:val="0"/>
                <w:kern w:val="0"/>
                <w:sz w:val="21"/>
                <w:szCs w:val="21"/>
                <w:u w:val="none"/>
                <w:lang w:val="en-US" w:eastAsia="zh-CN" w:bidi="ar"/>
              </w:rPr>
              <w:fldChar w:fldCharType="begin"/>
            </w:r>
            <w:r>
              <w:rPr>
                <w:rFonts w:hint="eastAsia" w:ascii="宋体" w:hAnsi="宋体" w:eastAsia="宋体" w:cs="宋体"/>
                <w:b/>
                <w:i w:val="0"/>
                <w:caps w:val="0"/>
                <w:color w:val="333333"/>
                <w:spacing w:val="0"/>
                <w:kern w:val="0"/>
                <w:sz w:val="21"/>
                <w:szCs w:val="21"/>
                <w:u w:val="none"/>
                <w:lang w:val="en-US" w:eastAsia="zh-CN" w:bidi="ar"/>
              </w:rPr>
              <w:instrText xml:space="preserve"> HYPERLINK "http://www.zjwsbs.gov.cn/wsdt/E5DB9602C96A41ED8EF7BF2CE2ED8689/E5DB9602C96A41ED8EF7BF2CE2ED8689/d83b0b70942448c5be584830708ecfe5.jpg" \t "http://www.zjtyj.gov.cn/blank" </w:instrText>
            </w:r>
            <w:r>
              <w:rPr>
                <w:rFonts w:hint="eastAsia" w:ascii="宋体" w:hAnsi="宋体" w:eastAsia="宋体" w:cs="宋体"/>
                <w:b/>
                <w:i w:val="0"/>
                <w:caps w:val="0"/>
                <w:color w:val="333333"/>
                <w:spacing w:val="0"/>
                <w:kern w:val="0"/>
                <w:sz w:val="21"/>
                <w:szCs w:val="21"/>
                <w:u w:val="none"/>
                <w:lang w:val="en-US" w:eastAsia="zh-CN" w:bidi="ar"/>
              </w:rPr>
              <w:fldChar w:fldCharType="separate"/>
            </w:r>
            <w:r>
              <w:rPr>
                <w:rFonts w:hint="eastAsia" w:ascii="宋体" w:hAnsi="宋体" w:eastAsia="宋体" w:cs="宋体"/>
                <w:b/>
                <w:i w:val="0"/>
                <w:caps w:val="0"/>
                <w:color w:val="333333"/>
                <w:spacing w:val="0"/>
                <w:kern w:val="0"/>
                <w:sz w:val="21"/>
                <w:szCs w:val="21"/>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（1）申请人在湛江市体育局青少年体育科申请，提交材料；</w:t>
            </w:r>
            <w:r>
              <w:rPr>
                <w:rFonts w:hint="eastAsia" w:ascii="宋体" w:hAnsi="宋体" w:eastAsia="宋体" w:cs="宋体"/>
                <w:b w:val="0"/>
                <w:i w:val="0"/>
                <w:caps w:val="0"/>
                <w:color w:val="666666"/>
                <w:spacing w:val="0"/>
                <w:kern w:val="0"/>
                <w:sz w:val="20"/>
                <w:szCs w:val="20"/>
                <w:lang w:val="en-US" w:eastAsia="zh-CN" w:bidi="ar"/>
              </w:rPr>
              <w:br w:type="textWrapping"/>
            </w:r>
            <w:r>
              <w:rPr>
                <w:rFonts w:hint="eastAsia" w:ascii="宋体" w:hAnsi="宋体" w:eastAsia="宋体" w:cs="宋体"/>
                <w:b w:val="0"/>
                <w:i w:val="0"/>
                <w:caps w:val="0"/>
                <w:color w:val="666666"/>
                <w:spacing w:val="0"/>
                <w:kern w:val="0"/>
                <w:sz w:val="20"/>
                <w:szCs w:val="20"/>
                <w:lang w:val="en-US" w:eastAsia="zh-CN" w:bidi="ar"/>
              </w:rPr>
              <w:t>（2）湛江市体育局青少年体育科审查材料，对材料齐全并符合受理条件的进行受理；</w:t>
            </w:r>
            <w:r>
              <w:rPr>
                <w:rFonts w:hint="eastAsia" w:ascii="宋体" w:hAnsi="宋体" w:eastAsia="宋体" w:cs="宋体"/>
                <w:b w:val="0"/>
                <w:i w:val="0"/>
                <w:caps w:val="0"/>
                <w:color w:val="666666"/>
                <w:spacing w:val="0"/>
                <w:kern w:val="0"/>
                <w:sz w:val="20"/>
                <w:szCs w:val="20"/>
                <w:lang w:val="en-US" w:eastAsia="zh-CN" w:bidi="ar"/>
              </w:rPr>
              <w:br w:type="textWrapping"/>
            </w:r>
            <w:r>
              <w:rPr>
                <w:rFonts w:hint="eastAsia" w:ascii="宋体" w:hAnsi="宋体" w:eastAsia="宋体" w:cs="宋体"/>
                <w:b w:val="0"/>
                <w:i w:val="0"/>
                <w:caps w:val="0"/>
                <w:color w:val="666666"/>
                <w:spacing w:val="0"/>
                <w:kern w:val="0"/>
                <w:sz w:val="20"/>
                <w:szCs w:val="20"/>
                <w:lang w:val="en-US" w:eastAsia="zh-CN" w:bidi="ar"/>
              </w:rPr>
              <w:t>（3）监督检查科和分管领导在承诺时间内进行材料审查、审批；</w:t>
            </w:r>
            <w:r>
              <w:rPr>
                <w:rFonts w:hint="eastAsia" w:ascii="宋体" w:hAnsi="宋体" w:eastAsia="宋体" w:cs="宋体"/>
                <w:b w:val="0"/>
                <w:i w:val="0"/>
                <w:caps w:val="0"/>
                <w:color w:val="666666"/>
                <w:spacing w:val="0"/>
                <w:kern w:val="0"/>
                <w:sz w:val="20"/>
                <w:szCs w:val="20"/>
                <w:lang w:val="en-US" w:eastAsia="zh-CN" w:bidi="ar"/>
              </w:rPr>
              <w:br w:type="textWrapping"/>
            </w:r>
            <w:r>
              <w:rPr>
                <w:rFonts w:hint="eastAsia" w:ascii="宋体" w:hAnsi="宋体" w:eastAsia="宋体" w:cs="宋体"/>
                <w:b w:val="0"/>
                <w:i w:val="0"/>
                <w:caps w:val="0"/>
                <w:color w:val="666666"/>
                <w:spacing w:val="0"/>
                <w:kern w:val="0"/>
                <w:sz w:val="20"/>
                <w:szCs w:val="20"/>
                <w:lang w:val="en-US" w:eastAsia="zh-CN" w:bidi="ar"/>
              </w:rPr>
              <w:t>（4）申请人到湛江市体育局青少年体育科领取相关证件或文件。</w:t>
            </w:r>
          </w:p>
        </w:tc>
      </w:tr>
      <w:bookmarkEnd w:id="4"/>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top"/>
          </w:tcPr>
          <w:p>
            <w:pPr>
              <w:keepNext w:val="0"/>
              <w:keepLines w:val="0"/>
              <w:widowControl/>
              <w:suppressLineNumbers w:val="0"/>
              <w:spacing w:line="360" w:lineRule="atLeast"/>
              <w:ind w:left="0" w:firstLine="0"/>
              <w:jc w:val="center"/>
              <w:rPr>
                <w:rFonts w:hint="eastAsia" w:ascii="宋体" w:hAnsi="宋体" w:eastAsia="宋体" w:cs="宋体"/>
                <w:b/>
                <w:i w:val="0"/>
                <w:caps w:val="0"/>
                <w:color w:val="666666"/>
                <w:spacing w:val="0"/>
                <w:sz w:val="20"/>
                <w:szCs w:val="20"/>
              </w:rPr>
            </w:pPr>
            <w:r>
              <w:rPr>
                <w:rFonts w:hint="eastAsia" w:ascii="宋体" w:hAnsi="宋体" w:eastAsia="宋体" w:cs="宋体"/>
                <w:b/>
                <w:i w:val="0"/>
                <w:caps w:val="0"/>
                <w:color w:val="666666"/>
                <w:spacing w:val="0"/>
                <w:kern w:val="0"/>
                <w:sz w:val="20"/>
                <w:szCs w:val="20"/>
                <w:lang w:val="en-US" w:eastAsia="zh-CN" w:bidi="ar"/>
              </w:rPr>
              <w:t>网上办理流程</w:t>
            </w:r>
            <w:r>
              <w:rPr>
                <w:rFonts w:hint="eastAsia" w:ascii="宋体" w:hAnsi="宋体" w:eastAsia="宋体" w:cs="宋体"/>
                <w:b/>
                <w:i w:val="0"/>
                <w:caps w:val="0"/>
                <w:color w:val="333333"/>
                <w:spacing w:val="0"/>
                <w:kern w:val="0"/>
                <w:sz w:val="21"/>
                <w:szCs w:val="21"/>
                <w:u w:val="none"/>
                <w:lang w:val="en-US" w:eastAsia="zh-CN" w:bidi="ar"/>
              </w:rPr>
              <w:fldChar w:fldCharType="begin"/>
            </w:r>
            <w:r>
              <w:rPr>
                <w:rFonts w:hint="eastAsia" w:ascii="宋体" w:hAnsi="宋体" w:eastAsia="宋体" w:cs="宋体"/>
                <w:b/>
                <w:i w:val="0"/>
                <w:caps w:val="0"/>
                <w:color w:val="333333"/>
                <w:spacing w:val="0"/>
                <w:kern w:val="0"/>
                <w:sz w:val="21"/>
                <w:szCs w:val="21"/>
                <w:u w:val="none"/>
                <w:lang w:val="en-US" w:eastAsia="zh-CN" w:bidi="ar"/>
              </w:rPr>
              <w:instrText xml:space="preserve"> HYPERLINK "http://www.zjwsbs.gov.cn/wsdt/E5DB9602C96A41ED8EF7BF2CE2ED8689/E5DB9602C96A41ED8EF7BF2CE2ED8689/9f357d41464a47349814058679a657c2.jpg" \t "http://www.zjtyj.gov.cn/blank" </w:instrText>
            </w:r>
            <w:r>
              <w:rPr>
                <w:rFonts w:hint="eastAsia" w:ascii="宋体" w:hAnsi="宋体" w:eastAsia="宋体" w:cs="宋体"/>
                <w:b/>
                <w:i w:val="0"/>
                <w:caps w:val="0"/>
                <w:color w:val="333333"/>
                <w:spacing w:val="0"/>
                <w:kern w:val="0"/>
                <w:sz w:val="21"/>
                <w:szCs w:val="21"/>
                <w:u w:val="none"/>
                <w:lang w:val="en-US" w:eastAsia="zh-CN" w:bidi="ar"/>
              </w:rPr>
              <w:fldChar w:fldCharType="separate"/>
            </w:r>
            <w:r>
              <w:rPr>
                <w:rFonts w:hint="eastAsia" w:ascii="宋体" w:hAnsi="宋体" w:eastAsia="宋体" w:cs="宋体"/>
                <w:b/>
                <w:i w:val="0"/>
                <w:caps w:val="0"/>
                <w:color w:val="333333"/>
                <w:spacing w:val="0"/>
                <w:kern w:val="0"/>
                <w:sz w:val="21"/>
                <w:szCs w:val="21"/>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（1）申请人在网上申请，提交材料；</w:t>
            </w:r>
            <w:r>
              <w:rPr>
                <w:rFonts w:hint="eastAsia" w:ascii="宋体" w:hAnsi="宋体" w:eastAsia="宋体" w:cs="宋体"/>
                <w:b w:val="0"/>
                <w:i w:val="0"/>
                <w:caps w:val="0"/>
                <w:color w:val="666666"/>
                <w:spacing w:val="0"/>
                <w:kern w:val="0"/>
                <w:sz w:val="20"/>
                <w:szCs w:val="20"/>
                <w:lang w:val="en-US" w:eastAsia="zh-CN" w:bidi="ar"/>
              </w:rPr>
              <w:br w:type="textWrapping"/>
            </w:r>
            <w:r>
              <w:rPr>
                <w:rFonts w:hint="eastAsia" w:ascii="宋体" w:hAnsi="宋体" w:eastAsia="宋体" w:cs="宋体"/>
                <w:b w:val="0"/>
                <w:i w:val="0"/>
                <w:caps w:val="0"/>
                <w:color w:val="666666"/>
                <w:spacing w:val="0"/>
                <w:kern w:val="0"/>
                <w:sz w:val="20"/>
                <w:szCs w:val="20"/>
                <w:lang w:val="en-US" w:eastAsia="zh-CN" w:bidi="ar"/>
              </w:rPr>
              <w:t>（2）湛江市体育局青少年体育科审查材料，对材料齐全并符合受理条件的进行受理；</w:t>
            </w:r>
            <w:r>
              <w:rPr>
                <w:rFonts w:hint="eastAsia" w:ascii="宋体" w:hAnsi="宋体" w:eastAsia="宋体" w:cs="宋体"/>
                <w:b w:val="0"/>
                <w:i w:val="0"/>
                <w:caps w:val="0"/>
                <w:color w:val="666666"/>
                <w:spacing w:val="0"/>
                <w:kern w:val="0"/>
                <w:sz w:val="20"/>
                <w:szCs w:val="20"/>
                <w:lang w:val="en-US" w:eastAsia="zh-CN" w:bidi="ar"/>
              </w:rPr>
              <w:br w:type="textWrapping"/>
            </w:r>
            <w:r>
              <w:rPr>
                <w:rFonts w:hint="eastAsia" w:ascii="宋体" w:hAnsi="宋体" w:eastAsia="宋体" w:cs="宋体"/>
                <w:b w:val="0"/>
                <w:i w:val="0"/>
                <w:caps w:val="0"/>
                <w:color w:val="666666"/>
                <w:spacing w:val="0"/>
                <w:kern w:val="0"/>
                <w:sz w:val="20"/>
                <w:szCs w:val="20"/>
                <w:lang w:val="en-US" w:eastAsia="zh-CN" w:bidi="ar"/>
              </w:rPr>
              <w:t>（3）监督检查科和分管领导在承诺时间内进行材料审查、审批、公示；</w:t>
            </w:r>
            <w:r>
              <w:rPr>
                <w:rFonts w:hint="eastAsia" w:ascii="宋体" w:hAnsi="宋体" w:eastAsia="宋体" w:cs="宋体"/>
                <w:b w:val="0"/>
                <w:i w:val="0"/>
                <w:caps w:val="0"/>
                <w:color w:val="666666"/>
                <w:spacing w:val="0"/>
                <w:kern w:val="0"/>
                <w:sz w:val="20"/>
                <w:szCs w:val="20"/>
                <w:lang w:val="en-US" w:eastAsia="zh-CN" w:bidi="ar"/>
              </w:rPr>
              <w:br w:type="textWrapping"/>
            </w:r>
            <w:r>
              <w:rPr>
                <w:rFonts w:hint="eastAsia" w:ascii="宋体" w:hAnsi="宋体" w:eastAsia="宋体" w:cs="宋体"/>
                <w:b w:val="0"/>
                <w:i w:val="0"/>
                <w:caps w:val="0"/>
                <w:color w:val="666666"/>
                <w:spacing w:val="0"/>
                <w:kern w:val="0"/>
                <w:sz w:val="20"/>
                <w:szCs w:val="20"/>
                <w:lang w:val="en-US" w:eastAsia="zh-CN" w:bidi="ar"/>
              </w:rPr>
              <w:t>（4）办结：申请人到湛江市体育局青少年体育科领取相关证件或文件。</w:t>
            </w:r>
          </w:p>
        </w:tc>
      </w:tr>
      <w:bookmarkEnd w:id="5"/>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center"/>
              <w:rPr>
                <w:rFonts w:hint="eastAsia" w:ascii="宋体" w:hAnsi="宋体" w:eastAsia="宋体" w:cs="宋体"/>
                <w:b/>
                <w:i w:val="0"/>
                <w:caps w:val="0"/>
                <w:color w:val="666666"/>
                <w:spacing w:val="0"/>
                <w:sz w:val="20"/>
                <w:szCs w:val="20"/>
              </w:rPr>
            </w:pPr>
            <w:r>
              <w:rPr>
                <w:rFonts w:hint="eastAsia" w:ascii="宋体" w:hAnsi="宋体" w:eastAsia="宋体" w:cs="宋体"/>
                <w:b/>
                <w:i w:val="0"/>
                <w:caps w:val="0"/>
                <w:color w:val="666666"/>
                <w:spacing w:val="0"/>
                <w:kern w:val="0"/>
                <w:sz w:val="20"/>
                <w:szCs w:val="20"/>
                <w:lang w:val="en-US" w:eastAsia="zh-CN" w:bidi="ar"/>
              </w:rPr>
              <w:t>办理时限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法定时限说明： 受理、审核、审批、公示138个工作日 </w:t>
            </w:r>
            <w:r>
              <w:rPr>
                <w:rFonts w:hint="eastAsia" w:ascii="宋体" w:hAnsi="宋体" w:eastAsia="宋体" w:cs="宋体"/>
                <w:b w:val="0"/>
                <w:i w:val="0"/>
                <w:caps w:val="0"/>
                <w:color w:val="666666"/>
                <w:spacing w:val="0"/>
                <w:kern w:val="0"/>
                <w:sz w:val="20"/>
                <w:szCs w:val="20"/>
                <w:lang w:val="en-US" w:eastAsia="zh-CN" w:bidi="ar"/>
              </w:rPr>
              <w:br w:type="textWrapping"/>
            </w:r>
            <w:r>
              <w:rPr>
                <w:rFonts w:hint="eastAsia" w:ascii="宋体" w:hAnsi="宋体" w:eastAsia="宋体" w:cs="宋体"/>
                <w:b w:val="0"/>
                <w:i w:val="0"/>
                <w:caps w:val="0"/>
                <w:color w:val="666666"/>
                <w:spacing w:val="0"/>
                <w:kern w:val="0"/>
                <w:sz w:val="20"/>
                <w:szCs w:val="20"/>
                <w:lang w:val="en-US" w:eastAsia="zh-CN" w:bidi="ar"/>
              </w:rPr>
              <w:t>承诺时限说明： 审核、审批80个工作日，公示7个工作日</w:t>
            </w:r>
          </w:p>
        </w:tc>
      </w:tr>
      <w:bookmarkEnd w:id="6"/>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top"/>
          </w:tcPr>
          <w:p>
            <w:pPr>
              <w:keepNext w:val="0"/>
              <w:keepLines w:val="0"/>
              <w:widowControl/>
              <w:suppressLineNumbers w:val="0"/>
              <w:spacing w:line="360" w:lineRule="atLeast"/>
              <w:ind w:left="0" w:firstLine="0"/>
              <w:jc w:val="center"/>
              <w:rPr>
                <w:rFonts w:hint="eastAsia" w:ascii="宋体" w:hAnsi="宋体" w:eastAsia="宋体" w:cs="宋体"/>
                <w:b/>
                <w:i w:val="0"/>
                <w:caps w:val="0"/>
                <w:color w:val="666666"/>
                <w:spacing w:val="0"/>
                <w:sz w:val="20"/>
                <w:szCs w:val="20"/>
              </w:rPr>
            </w:pPr>
            <w:r>
              <w:rPr>
                <w:rFonts w:hint="eastAsia" w:ascii="宋体" w:hAnsi="宋体" w:eastAsia="宋体" w:cs="宋体"/>
                <w:b/>
                <w:i w:val="0"/>
                <w:caps w:val="0"/>
                <w:color w:val="666666"/>
                <w:spacing w:val="0"/>
                <w:kern w:val="0"/>
                <w:sz w:val="20"/>
                <w:szCs w:val="20"/>
                <w:lang w:val="en-US" w:eastAsia="zh-CN" w:bidi="ar"/>
              </w:rPr>
              <w:t>办事窗口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top"/>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E48B46"/>
                <w:spacing w:val="0"/>
                <w:kern w:val="0"/>
                <w:sz w:val="20"/>
                <w:szCs w:val="20"/>
                <w:lang w:val="en-US" w:eastAsia="zh-CN" w:bidi="ar"/>
              </w:rPr>
              <w:t>湛江市体育局青少年体育科</w:t>
            </w:r>
            <w:r>
              <w:rPr>
                <w:rFonts w:hint="eastAsia" w:ascii="宋体" w:hAnsi="宋体" w:eastAsia="宋体" w:cs="宋体"/>
                <w:b w:val="0"/>
                <w:i w:val="0"/>
                <w:caps w:val="0"/>
                <w:color w:val="333333"/>
                <w:spacing w:val="0"/>
                <w:kern w:val="0"/>
                <w:sz w:val="21"/>
                <w:szCs w:val="21"/>
                <w:u w:val="none"/>
                <w:lang w:val="en-US" w:eastAsia="zh-CN" w:bidi="ar"/>
              </w:rPr>
              <w:fldChar w:fldCharType="begin"/>
            </w:r>
            <w:r>
              <w:rPr>
                <w:rFonts w:hint="eastAsia" w:ascii="宋体" w:hAnsi="宋体" w:eastAsia="宋体" w:cs="宋体"/>
                <w:b w:val="0"/>
                <w:i w:val="0"/>
                <w:caps w:val="0"/>
                <w:color w:val="333333"/>
                <w:spacing w:val="0"/>
                <w:kern w:val="0"/>
                <w:sz w:val="21"/>
                <w:szCs w:val="21"/>
                <w:u w:val="none"/>
                <w:lang w:val="en-US" w:eastAsia="zh-CN" w:bidi="ar"/>
              </w:rPr>
              <w:instrText xml:space="preserve"> HYPERLINK "http://www.zjwsbs.gov.cn/wsdt/5A632293BD75455A901229FDDEC93FA4/5A632293BD75455A901229FDDEC93FA4/7749f12d57d3464c815345768e4e22a7.jpg" \t "http://www.zjtyj.gov.cn/blank" </w:instrText>
            </w:r>
            <w:r>
              <w:rPr>
                <w:rFonts w:hint="eastAsia" w:ascii="宋体" w:hAnsi="宋体" w:eastAsia="宋体" w:cs="宋体"/>
                <w:b w:val="0"/>
                <w:i w:val="0"/>
                <w:caps w:val="0"/>
                <w:color w:val="333333"/>
                <w:spacing w:val="0"/>
                <w:kern w:val="0"/>
                <w:sz w:val="21"/>
                <w:szCs w:val="21"/>
                <w:u w:val="none"/>
                <w:lang w:val="en-US" w:eastAsia="zh-CN" w:bidi="ar"/>
              </w:rPr>
              <w:fldChar w:fldCharType="separate"/>
            </w:r>
            <w:r>
              <w:rPr>
                <w:rFonts w:hint="eastAsia" w:ascii="宋体" w:hAnsi="宋体" w:eastAsia="宋体" w:cs="宋体"/>
                <w:b w:val="0"/>
                <w:i w:val="0"/>
                <w:caps w:val="0"/>
                <w:color w:val="333333"/>
                <w:spacing w:val="0"/>
                <w:kern w:val="0"/>
                <w:sz w:val="21"/>
                <w:szCs w:val="21"/>
                <w:u w:val="none"/>
                <w:lang w:val="en-US" w:eastAsia="zh-CN" w:bidi="ar"/>
              </w:rPr>
              <w:fldChar w:fldCharType="end"/>
            </w:r>
          </w:p>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工作时间：</w:t>
            </w:r>
          </w:p>
          <w:p>
            <w:pPr>
              <w:pStyle w:val="2"/>
              <w:keepNext w:val="0"/>
              <w:keepLines w:val="0"/>
              <w:widowControl/>
              <w:suppressLineNumbers w:val="0"/>
              <w:spacing w:line="360" w:lineRule="atLeast"/>
              <w:rPr>
                <w:color w:val="333333"/>
                <w:sz w:val="21"/>
                <w:szCs w:val="21"/>
              </w:rPr>
            </w:pPr>
            <w:r>
              <w:rPr>
                <w:rFonts w:hint="eastAsia" w:ascii="宋体" w:hAnsi="宋体" w:eastAsia="宋体" w:cs="宋体"/>
                <w:b w:val="0"/>
                <w:i w:val="0"/>
                <w:caps w:val="0"/>
                <w:color w:val="333333"/>
                <w:spacing w:val="0"/>
                <w:sz w:val="21"/>
                <w:szCs w:val="21"/>
              </w:rPr>
              <w:t>周一至周五上午8:30至11:30，下午14:30至17:30</w:t>
            </w:r>
          </w:p>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地址：</w:t>
            </w:r>
          </w:p>
          <w:p>
            <w:pPr>
              <w:pStyle w:val="2"/>
              <w:keepNext w:val="0"/>
              <w:keepLines w:val="0"/>
              <w:widowControl/>
              <w:suppressLineNumbers w:val="0"/>
              <w:spacing w:line="360" w:lineRule="atLeast"/>
              <w:rPr>
                <w:color w:val="333333"/>
                <w:sz w:val="21"/>
                <w:szCs w:val="21"/>
              </w:rPr>
            </w:pPr>
            <w:r>
              <w:rPr>
                <w:rFonts w:hint="eastAsia" w:ascii="宋体" w:hAnsi="宋体" w:eastAsia="宋体" w:cs="宋体"/>
                <w:b w:val="0"/>
                <w:i w:val="0"/>
                <w:caps w:val="0"/>
                <w:color w:val="333333"/>
                <w:spacing w:val="0"/>
                <w:sz w:val="21"/>
                <w:szCs w:val="21"/>
              </w:rPr>
              <w:t>湛江市人民大道北34号体育中心内</w:t>
            </w:r>
          </w:p>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联系电话：</w:t>
            </w:r>
          </w:p>
          <w:p>
            <w:pPr>
              <w:pStyle w:val="2"/>
              <w:keepNext w:val="0"/>
              <w:keepLines w:val="0"/>
              <w:widowControl/>
              <w:suppressLineNumbers w:val="0"/>
              <w:spacing w:line="360" w:lineRule="atLeast"/>
              <w:rPr>
                <w:color w:val="333333"/>
                <w:sz w:val="21"/>
                <w:szCs w:val="21"/>
              </w:rPr>
            </w:pPr>
            <w:r>
              <w:rPr>
                <w:rFonts w:hint="eastAsia" w:ascii="宋体" w:hAnsi="宋体" w:eastAsia="宋体" w:cs="宋体"/>
                <w:b w:val="0"/>
                <w:i w:val="0"/>
                <w:caps w:val="0"/>
                <w:color w:val="333333"/>
                <w:spacing w:val="0"/>
                <w:sz w:val="21"/>
                <w:szCs w:val="21"/>
              </w:rPr>
              <w:t>3186553</w:t>
            </w:r>
          </w:p>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交通指引：</w:t>
            </w:r>
          </w:p>
          <w:p>
            <w:pPr>
              <w:pStyle w:val="2"/>
              <w:keepNext w:val="0"/>
              <w:keepLines w:val="0"/>
              <w:widowControl/>
              <w:suppressLineNumbers w:val="0"/>
              <w:spacing w:line="360" w:lineRule="atLeast"/>
              <w:rPr>
                <w:color w:val="333333"/>
                <w:sz w:val="21"/>
                <w:szCs w:val="21"/>
              </w:rPr>
            </w:pPr>
            <w:r>
              <w:rPr>
                <w:rFonts w:hint="eastAsia" w:ascii="宋体" w:hAnsi="宋体" w:eastAsia="宋体" w:cs="宋体"/>
                <w:b w:val="0"/>
                <w:i w:val="0"/>
                <w:caps w:val="0"/>
                <w:color w:val="333333"/>
                <w:spacing w:val="0"/>
                <w:sz w:val="21"/>
                <w:szCs w:val="21"/>
              </w:rPr>
              <w:t>乘坐10、11、12、33、41路车到体育中心下车即可</w:t>
            </w:r>
          </w:p>
        </w:tc>
      </w:tr>
      <w:bookmarkEnd w:id="7"/>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center"/>
              <w:rPr>
                <w:rFonts w:hint="eastAsia" w:ascii="宋体" w:hAnsi="宋体" w:eastAsia="宋体" w:cs="宋体"/>
                <w:b/>
                <w:i w:val="0"/>
                <w:caps w:val="0"/>
                <w:color w:val="666666"/>
                <w:spacing w:val="0"/>
                <w:sz w:val="20"/>
                <w:szCs w:val="20"/>
              </w:rPr>
            </w:pPr>
            <w:r>
              <w:rPr>
                <w:rFonts w:hint="eastAsia" w:ascii="宋体" w:hAnsi="宋体" w:eastAsia="宋体" w:cs="宋体"/>
                <w:b/>
                <w:i w:val="0"/>
                <w:caps w:val="0"/>
                <w:color w:val="666666"/>
                <w:spacing w:val="0"/>
                <w:kern w:val="0"/>
                <w:sz w:val="20"/>
                <w:szCs w:val="20"/>
                <w:lang w:val="en-US" w:eastAsia="zh-CN" w:bidi="ar"/>
              </w:rPr>
              <w:t>收费标准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不收费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center"/>
              <w:rPr>
                <w:rFonts w:hint="eastAsia" w:ascii="宋体" w:hAnsi="宋体" w:eastAsia="宋体" w:cs="宋体"/>
                <w:b/>
                <w:i w:val="0"/>
                <w:caps w:val="0"/>
                <w:color w:val="666666"/>
                <w:spacing w:val="0"/>
                <w:sz w:val="20"/>
                <w:szCs w:val="20"/>
              </w:rPr>
            </w:pPr>
            <w:r>
              <w:rPr>
                <w:rFonts w:hint="eastAsia" w:ascii="宋体" w:hAnsi="宋体" w:eastAsia="宋体" w:cs="宋体"/>
                <w:b/>
                <w:i w:val="0"/>
                <w:caps w:val="0"/>
                <w:color w:val="666666"/>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rPr>
                <w:rFonts w:hint="eastAsia" w:ascii="宋体" w:hAnsi="宋体" w:eastAsia="宋体" w:cs="宋体"/>
                <w:b w:val="0"/>
                <w:i w:val="0"/>
                <w:caps w:val="0"/>
                <w:color w:val="666666"/>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top"/>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p>
        </w:tc>
      </w:tr>
      <w:bookmarkEnd w:id="8"/>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center"/>
              <w:rPr>
                <w:rFonts w:hint="eastAsia" w:ascii="宋体" w:hAnsi="宋体" w:eastAsia="宋体" w:cs="宋体"/>
                <w:b/>
                <w:i w:val="0"/>
                <w:caps w:val="0"/>
                <w:color w:val="666666"/>
                <w:spacing w:val="0"/>
                <w:sz w:val="20"/>
                <w:szCs w:val="20"/>
              </w:rPr>
            </w:pPr>
            <w:r>
              <w:rPr>
                <w:rFonts w:hint="eastAsia" w:ascii="宋体" w:hAnsi="宋体" w:eastAsia="宋体" w:cs="宋体"/>
                <w:b/>
                <w:i w:val="0"/>
                <w:caps w:val="0"/>
                <w:color w:val="666666"/>
                <w:spacing w:val="0"/>
                <w:kern w:val="0"/>
                <w:sz w:val="20"/>
                <w:szCs w:val="20"/>
                <w:lang w:val="en-US" w:eastAsia="zh-CN" w:bidi="ar"/>
              </w:rPr>
              <w:t>办理依据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left"/>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kern w:val="0"/>
                <w:sz w:val="20"/>
                <w:szCs w:val="20"/>
                <w:lang w:val="en-US" w:eastAsia="zh-CN" w:bidi="ar"/>
              </w:rPr>
              <w:t>国家体育总局《关于印发新修订的&lt;运动员技术等级管理办法&gt;的通知》（体竞字【2009】63号）、《关于印发&lt;运动员技术等级标准&gt;的通知》（体竞字【2010】18号）、《关于做好全国运动员技术等级证书发放工作的通知》（体竞字【2009】85号）。</w:t>
            </w:r>
          </w:p>
        </w:tc>
      </w:tr>
      <w:bookmarkEnd w:id="9"/>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keepNext w:val="0"/>
              <w:keepLines w:val="0"/>
              <w:widowControl/>
              <w:suppressLineNumbers w:val="0"/>
              <w:spacing w:line="360" w:lineRule="atLeast"/>
              <w:ind w:left="0" w:firstLine="0"/>
              <w:jc w:val="center"/>
              <w:rPr>
                <w:rFonts w:hint="eastAsia" w:ascii="宋体" w:hAnsi="宋体" w:eastAsia="宋体" w:cs="宋体"/>
                <w:b/>
                <w:i w:val="0"/>
                <w:caps w:val="0"/>
                <w:color w:val="666666"/>
                <w:spacing w:val="0"/>
                <w:sz w:val="20"/>
                <w:szCs w:val="20"/>
              </w:rPr>
            </w:pPr>
            <w:r>
              <w:rPr>
                <w:rFonts w:hint="eastAsia" w:ascii="宋体" w:hAnsi="宋体" w:eastAsia="宋体" w:cs="宋体"/>
                <w:b/>
                <w:i w:val="0"/>
                <w:caps w:val="0"/>
                <w:color w:val="666666"/>
                <w:spacing w:val="0"/>
                <w:kern w:val="0"/>
                <w:sz w:val="20"/>
                <w:szCs w:val="2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336" w:type="dxa"/>
            <w:shd w:val="clear" w:color="auto" w:fill="FFFFFF"/>
            <w:vAlign w:val="center"/>
          </w:tcPr>
          <w:p>
            <w:pPr>
              <w:pStyle w:val="2"/>
              <w:keepNext w:val="0"/>
              <w:keepLines w:val="0"/>
              <w:widowControl/>
              <w:suppressLineNumbers w:val="0"/>
              <w:spacing w:line="360" w:lineRule="atLeast"/>
              <w:rPr>
                <w:color w:val="333333"/>
                <w:sz w:val="21"/>
                <w:szCs w:val="21"/>
              </w:rPr>
            </w:pPr>
            <w:r>
              <w:rPr>
                <w:rFonts w:hint="eastAsia" w:ascii="宋体" w:hAnsi="宋体" w:eastAsia="宋体" w:cs="宋体"/>
                <w:b w:val="0"/>
                <w:i w:val="0"/>
                <w:caps w:val="0"/>
                <w:color w:val="333333"/>
                <w:spacing w:val="0"/>
                <w:sz w:val="21"/>
                <w:szCs w:val="21"/>
              </w:rPr>
              <w:t>无</w:t>
            </w:r>
          </w:p>
          <w:p>
            <w:pPr>
              <w:pStyle w:val="2"/>
              <w:keepNext w:val="0"/>
              <w:keepLines w:val="0"/>
              <w:widowControl/>
              <w:suppressLineNumbers w:val="0"/>
              <w:spacing w:line="360" w:lineRule="atLeast"/>
              <w:jc w:val="center"/>
              <w:rPr>
                <w:color w:val="333333"/>
                <w:sz w:val="21"/>
                <w:szCs w:val="21"/>
              </w:rPr>
            </w:pPr>
            <w:r>
              <w:rPr>
                <w:rStyle w:val="4"/>
                <w:rFonts w:hint="eastAsia" w:ascii="宋体" w:hAnsi="宋体" w:eastAsia="宋体" w:cs="宋体"/>
                <w:i w:val="0"/>
                <w:caps w:val="0"/>
                <w:color w:val="333333"/>
                <w:spacing w:val="0"/>
                <w:sz w:val="27"/>
                <w:szCs w:val="27"/>
              </w:rPr>
              <w:t>湛江市临时占用体育场地设施审批</w:t>
            </w:r>
          </w:p>
          <w:p>
            <w:pPr>
              <w:pStyle w:val="2"/>
              <w:keepNext w:val="0"/>
              <w:keepLines w:val="0"/>
              <w:widowControl/>
              <w:suppressLineNumbers w:val="0"/>
              <w:spacing w:line="360" w:lineRule="atLeast"/>
              <w:rPr>
                <w:color w:val="333333"/>
                <w:sz w:val="21"/>
                <w:szCs w:val="21"/>
              </w:rPr>
            </w:pPr>
            <w:r>
              <w:rPr>
                <w:rFonts w:hint="eastAsia" w:ascii="宋体" w:hAnsi="宋体" w:eastAsia="宋体" w:cs="宋体"/>
                <w:b w:val="0"/>
                <w:i w:val="0"/>
                <w:caps w:val="0"/>
                <w:color w:val="333333"/>
                <w:spacing w:val="0"/>
                <w:sz w:val="21"/>
                <w:szCs w:val="21"/>
              </w:rPr>
              <w:t> </w:t>
            </w:r>
          </w:p>
        </w:tc>
      </w:tr>
    </w:tbl>
    <w:p>
      <w:pPr>
        <w:keepNext w:val="0"/>
        <w:keepLines w:val="0"/>
        <w:widowControl/>
        <w:suppressLineNumbers w:val="0"/>
        <w:shd w:val="clear" w:fill="FFFFFF"/>
        <w:spacing w:before="0" w:beforeAutospacing="1" w:after="0" w:afterAutospacing="1"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tbl>
      <w:tblPr>
        <w:tblStyle w:val="6"/>
        <w:tblW w:w="107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620"/>
        <w:gridCol w:w="9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1620" w:type="dxa"/>
            <w:shd w:val="clear" w:color="auto" w:fill="D6EAF3"/>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i w:val="0"/>
                <w:caps w:val="0"/>
                <w:color w:val="333333"/>
                <w:spacing w:val="0"/>
                <w:kern w:val="0"/>
                <w:sz w:val="20"/>
                <w:szCs w:val="20"/>
                <w:lang w:val="en-US" w:eastAsia="zh-CN" w:bidi="ar"/>
              </w:rPr>
              <w:t>项目名称</w:t>
            </w:r>
          </w:p>
        </w:tc>
        <w:tc>
          <w:tcPr>
            <w:tcW w:w="9165" w:type="dxa"/>
            <w:shd w:val="clear" w:color="auto" w:fill="D6EAF3"/>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333333"/>
                <w:spacing w:val="0"/>
                <w:kern w:val="0"/>
                <w:sz w:val="18"/>
                <w:szCs w:val="18"/>
                <w:lang w:val="en-US" w:eastAsia="zh-CN" w:bidi="ar"/>
              </w:rPr>
              <w:t>临时占用体育场地设施审批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20" w:type="dxa"/>
            <w:shd w:val="clear" w:color="auto" w:fill="EEF5F9"/>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i w:val="0"/>
                <w:caps w:val="0"/>
                <w:color w:val="333333"/>
                <w:spacing w:val="0"/>
                <w:kern w:val="0"/>
                <w:sz w:val="20"/>
                <w:szCs w:val="20"/>
                <w:lang w:val="en-US" w:eastAsia="zh-CN" w:bidi="ar"/>
              </w:rPr>
              <w:t>性质</w:t>
            </w:r>
          </w:p>
        </w:tc>
        <w:tc>
          <w:tcPr>
            <w:tcW w:w="9165" w:type="dxa"/>
            <w:shd w:val="clear" w:color="auto" w:fill="EEF5F9"/>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333333"/>
                <w:spacing w:val="0"/>
                <w:kern w:val="0"/>
                <w:sz w:val="18"/>
                <w:szCs w:val="18"/>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20" w:type="dxa"/>
            <w:shd w:val="clear" w:color="auto" w:fill="D6EAF3"/>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i w:val="0"/>
                <w:caps w:val="0"/>
                <w:color w:val="333333"/>
                <w:spacing w:val="0"/>
                <w:kern w:val="0"/>
                <w:sz w:val="20"/>
                <w:szCs w:val="20"/>
                <w:lang w:val="en-US" w:eastAsia="zh-CN" w:bidi="ar"/>
              </w:rPr>
              <w:t>设定依据</w:t>
            </w:r>
          </w:p>
        </w:tc>
        <w:tc>
          <w:tcPr>
            <w:tcW w:w="9165" w:type="dxa"/>
            <w:shd w:val="clear" w:color="auto" w:fill="D6EAF3"/>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333333"/>
                <w:spacing w:val="0"/>
                <w:kern w:val="0"/>
                <w:sz w:val="18"/>
                <w:szCs w:val="18"/>
                <w:lang w:val="en-US" w:eastAsia="zh-CN" w:bidi="ar"/>
              </w:rPr>
              <w:t>《中华人民共和国体育法》（1995年8月29日第八届全国人民代表大会常务委员会第十五次会议通过）第四十六条第二款：任何组织和个人不得侵占、破坏公共体育设施。因特殊情况需要临时占用体育设施的，必须经体育行政部门和建设规划部门批准，并及时归还；按照城市规划改变体育场地用途的，应当按照国家有关规定，先行择地新建偿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20" w:type="dxa"/>
            <w:shd w:val="clear" w:color="auto" w:fill="EEF5F9"/>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i w:val="0"/>
                <w:caps w:val="0"/>
                <w:color w:val="333333"/>
                <w:spacing w:val="0"/>
                <w:kern w:val="0"/>
                <w:sz w:val="20"/>
                <w:szCs w:val="20"/>
                <w:lang w:val="en-US" w:eastAsia="zh-CN" w:bidi="ar"/>
              </w:rPr>
              <w:t>行政审批条件</w:t>
            </w:r>
          </w:p>
        </w:tc>
        <w:tc>
          <w:tcPr>
            <w:tcW w:w="9165" w:type="dxa"/>
            <w:shd w:val="clear" w:color="auto" w:fill="EEF5F9"/>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333333"/>
                <w:spacing w:val="0"/>
                <w:kern w:val="0"/>
                <w:sz w:val="18"/>
                <w:szCs w:val="18"/>
                <w:lang w:val="en-US" w:eastAsia="zh-CN" w:bidi="ar"/>
              </w:rPr>
              <w:t>不影响全市性体育比赛及训练和市民参加体育健身活动的情况下，申请临时占用的个人、法人和其他社会组织（以下简称"申办人"），符合下列条件和标准予以批准：</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（一）临时占用公共体育场所的辅助设施开展非体育活动的，不得影响公共体育场所的开放和使用；</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（二）临时占用期满后，应当限定时间恢复公共体育场所辅助设施的原有功能，保证体育场所完好；</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（三）签订使用保证书，规范使用；</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（四）符合有关法律、法规规定的其它条件。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20" w:type="dxa"/>
            <w:shd w:val="clear" w:color="auto" w:fill="D6EAF3"/>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i w:val="0"/>
                <w:caps w:val="0"/>
                <w:color w:val="333333"/>
                <w:spacing w:val="0"/>
                <w:kern w:val="0"/>
                <w:sz w:val="20"/>
                <w:szCs w:val="20"/>
                <w:lang w:val="en-US" w:eastAsia="zh-CN" w:bidi="ar"/>
              </w:rPr>
              <w:t>实施权限和实施主体</w:t>
            </w:r>
          </w:p>
        </w:tc>
        <w:tc>
          <w:tcPr>
            <w:tcW w:w="9165" w:type="dxa"/>
            <w:shd w:val="clear" w:color="auto" w:fill="D6EAF3"/>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333333"/>
                <w:spacing w:val="0"/>
                <w:kern w:val="0"/>
                <w:sz w:val="18"/>
                <w:szCs w:val="18"/>
                <w:lang w:val="en-US" w:eastAsia="zh-CN" w:bidi="ar"/>
              </w:rPr>
              <w:t>市体育局会同市建设规划行政主管部门审批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20" w:type="dxa"/>
            <w:shd w:val="clear" w:color="auto" w:fill="EEF5F9"/>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i w:val="0"/>
                <w:caps w:val="0"/>
                <w:color w:val="333333"/>
                <w:spacing w:val="0"/>
                <w:kern w:val="0"/>
                <w:sz w:val="20"/>
                <w:szCs w:val="20"/>
                <w:lang w:val="en-US" w:eastAsia="zh-CN" w:bidi="ar"/>
              </w:rPr>
              <w:t>实施对象和范围</w:t>
            </w:r>
          </w:p>
        </w:tc>
        <w:tc>
          <w:tcPr>
            <w:tcW w:w="9165" w:type="dxa"/>
            <w:shd w:val="clear" w:color="auto" w:fill="EEF5F9"/>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333333"/>
                <w:spacing w:val="0"/>
                <w:kern w:val="0"/>
                <w:sz w:val="18"/>
                <w:szCs w:val="18"/>
                <w:lang w:val="en-US" w:eastAsia="zh-CN" w:bidi="ar"/>
              </w:rPr>
              <w:t>申请临时占用的公民、法人、其他社会组织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20" w:type="dxa"/>
            <w:shd w:val="clear" w:color="auto" w:fill="D6EAF3"/>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i w:val="0"/>
                <w:caps w:val="0"/>
                <w:color w:val="333333"/>
                <w:spacing w:val="0"/>
                <w:kern w:val="0"/>
                <w:sz w:val="20"/>
                <w:szCs w:val="20"/>
                <w:lang w:val="en-US" w:eastAsia="zh-CN" w:bidi="ar"/>
              </w:rPr>
              <w:t>申请材料</w:t>
            </w:r>
          </w:p>
        </w:tc>
        <w:tc>
          <w:tcPr>
            <w:tcW w:w="9165" w:type="dxa"/>
            <w:shd w:val="clear" w:color="auto" w:fill="D6EAF3"/>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333333"/>
                <w:spacing w:val="0"/>
                <w:kern w:val="0"/>
                <w:sz w:val="18"/>
                <w:szCs w:val="18"/>
                <w:lang w:val="en-US" w:eastAsia="zh-CN" w:bidi="ar"/>
              </w:rPr>
              <w:t>（一）申请报告；</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（二）个人或单位、组织名称（法人代表）证明材料；</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（三）临时占用的规划和方案；</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（四）规范使用、按期归还保证书。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20" w:type="dxa"/>
            <w:shd w:val="clear" w:color="auto" w:fill="EEF5F9"/>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i w:val="0"/>
                <w:caps w:val="0"/>
                <w:color w:val="333333"/>
                <w:spacing w:val="0"/>
                <w:kern w:val="0"/>
                <w:sz w:val="20"/>
                <w:szCs w:val="20"/>
                <w:lang w:val="en-US" w:eastAsia="zh-CN" w:bidi="ar"/>
              </w:rPr>
              <w:t>办结时限</w:t>
            </w:r>
          </w:p>
        </w:tc>
        <w:tc>
          <w:tcPr>
            <w:tcW w:w="9165" w:type="dxa"/>
            <w:shd w:val="clear" w:color="auto" w:fill="EEF5F9"/>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333333"/>
                <w:spacing w:val="0"/>
                <w:kern w:val="0"/>
                <w:sz w:val="18"/>
                <w:szCs w:val="18"/>
                <w:lang w:val="en-US" w:eastAsia="zh-CN" w:bidi="ar"/>
              </w:rPr>
              <w:t>（一）法定办结时限：20个工作日。</w:t>
            </w:r>
            <w:r>
              <w:rPr>
                <w:rFonts w:hint="eastAsia" w:ascii="宋体" w:hAnsi="宋体" w:eastAsia="宋体" w:cs="宋体"/>
                <w:b w:val="0"/>
                <w:i w:val="0"/>
                <w:caps w:val="0"/>
                <w:color w:val="333333"/>
                <w:spacing w:val="0"/>
                <w:kern w:val="0"/>
                <w:sz w:val="18"/>
                <w:szCs w:val="18"/>
                <w:lang w:val="en-US" w:eastAsia="zh-CN" w:bidi="ar"/>
              </w:rPr>
              <w:br w:type="textWrapping"/>
            </w:r>
            <w:r>
              <w:rPr>
                <w:rFonts w:hint="eastAsia" w:ascii="宋体" w:hAnsi="宋体" w:eastAsia="宋体" w:cs="宋体"/>
                <w:b w:val="0"/>
                <w:i w:val="0"/>
                <w:caps w:val="0"/>
                <w:color w:val="333333"/>
                <w:spacing w:val="0"/>
                <w:kern w:val="0"/>
                <w:sz w:val="18"/>
                <w:szCs w:val="18"/>
                <w:lang w:val="en-US" w:eastAsia="zh-CN" w:bidi="ar"/>
              </w:rPr>
              <w:t>（二）承诺办结时限： 5个工作日。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20" w:type="dxa"/>
            <w:shd w:val="clear" w:color="auto" w:fill="D6EAF3"/>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i w:val="0"/>
                <w:caps w:val="0"/>
                <w:color w:val="333333"/>
                <w:spacing w:val="0"/>
                <w:kern w:val="0"/>
                <w:sz w:val="20"/>
                <w:szCs w:val="20"/>
                <w:lang w:val="en-US" w:eastAsia="zh-CN" w:bidi="ar"/>
              </w:rPr>
              <w:t>行政审批数量</w:t>
            </w:r>
          </w:p>
        </w:tc>
        <w:tc>
          <w:tcPr>
            <w:tcW w:w="9165" w:type="dxa"/>
            <w:shd w:val="clear" w:color="auto" w:fill="D6EAF3"/>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333333"/>
                <w:spacing w:val="0"/>
                <w:kern w:val="0"/>
                <w:sz w:val="20"/>
                <w:szCs w:val="20"/>
                <w:lang w:val="en-US" w:eastAsia="zh-CN" w:bidi="ar"/>
              </w:rPr>
              <w:t>无数量限制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20" w:type="dxa"/>
            <w:shd w:val="clear" w:color="auto" w:fill="EEF5F9"/>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i w:val="0"/>
                <w:caps w:val="0"/>
                <w:color w:val="333333"/>
                <w:spacing w:val="0"/>
                <w:kern w:val="0"/>
                <w:sz w:val="20"/>
                <w:szCs w:val="20"/>
                <w:lang w:val="en-US" w:eastAsia="zh-CN" w:bidi="ar"/>
              </w:rPr>
              <w:t>收费项目、标准及其依据</w:t>
            </w:r>
          </w:p>
        </w:tc>
        <w:tc>
          <w:tcPr>
            <w:tcW w:w="9165" w:type="dxa"/>
            <w:shd w:val="clear" w:color="auto" w:fill="EEF5F9"/>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333333"/>
                <w:spacing w:val="0"/>
                <w:kern w:val="0"/>
                <w:sz w:val="18"/>
                <w:szCs w:val="18"/>
                <w:lang w:val="en-US" w:eastAsia="zh-CN" w:bidi="ar"/>
              </w:rPr>
              <w:t>不收费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20" w:type="dxa"/>
            <w:shd w:val="clear" w:color="auto" w:fill="D6EAF3"/>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i w:val="0"/>
                <w:caps w:val="0"/>
                <w:color w:val="333333"/>
                <w:spacing w:val="0"/>
                <w:kern w:val="0"/>
                <w:sz w:val="20"/>
                <w:szCs w:val="20"/>
                <w:lang w:val="en-US" w:eastAsia="zh-CN" w:bidi="ar"/>
              </w:rPr>
              <w:t>咨询、投诉电话</w:t>
            </w:r>
          </w:p>
        </w:tc>
        <w:tc>
          <w:tcPr>
            <w:tcW w:w="9165" w:type="dxa"/>
            <w:shd w:val="clear" w:color="auto" w:fill="D6EAF3"/>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333333"/>
                <w:spacing w:val="0"/>
                <w:kern w:val="0"/>
                <w:sz w:val="20"/>
                <w:szCs w:val="20"/>
                <w:lang w:val="en-US" w:eastAsia="zh-CN" w:bidi="ar"/>
              </w:rPr>
              <w:t>0759-3186552、0759-3186088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20" w:type="dxa"/>
            <w:shd w:val="clear" w:color="auto" w:fill="EEF5F9"/>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i w:val="0"/>
                <w:caps w:val="0"/>
                <w:color w:val="333333"/>
                <w:spacing w:val="0"/>
                <w:kern w:val="0"/>
                <w:sz w:val="20"/>
                <w:szCs w:val="20"/>
                <w:lang w:val="en-US" w:eastAsia="zh-CN" w:bidi="ar"/>
              </w:rPr>
              <w:t>办理地点</w:t>
            </w:r>
          </w:p>
        </w:tc>
        <w:tc>
          <w:tcPr>
            <w:tcW w:w="9165" w:type="dxa"/>
            <w:shd w:val="clear" w:color="auto" w:fill="EEF5F9"/>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333333"/>
                <w:spacing w:val="0"/>
                <w:kern w:val="0"/>
                <w:sz w:val="18"/>
                <w:szCs w:val="18"/>
                <w:lang w:val="en-US" w:eastAsia="zh-CN" w:bidi="ar"/>
              </w:rPr>
              <w:t>湛江市人民大道北34号体育中心体育场3楼体育市场和场地管理科</w:t>
            </w:r>
          </w:p>
        </w:tc>
      </w:tr>
    </w:tbl>
    <w:p>
      <w:pPr>
        <w:pStyle w:val="2"/>
        <w:keepNext w:val="0"/>
        <w:keepLines w:val="0"/>
        <w:widowControl/>
        <w:suppressLineNumbers w:val="0"/>
        <w:shd w:val="clear" w:fill="FFFFFF"/>
        <w:spacing w:line="360"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FFFFF"/>
        </w:rPr>
        <w:t> </w:t>
      </w:r>
    </w:p>
    <w:p>
      <w:pPr>
        <w:keepNext w:val="0"/>
        <w:keepLines w:val="0"/>
        <w:widowControl/>
        <w:suppressLineNumbers w:val="0"/>
        <w:shd w:val="clear" w:fill="FFFFFF"/>
        <w:spacing w:before="0" w:beforeAutospacing="1" w:after="0" w:afterAutospacing="1" w:line="360" w:lineRule="atLeast"/>
        <w:ind w:left="0" w:right="0" w:firstLine="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000000"/>
          <w:spacing w:val="0"/>
          <w:kern w:val="0"/>
          <w:sz w:val="36"/>
          <w:szCs w:val="36"/>
          <w:shd w:val="clear" w:fill="FFFFFF"/>
          <w:lang w:val="en-US" w:eastAsia="zh-CN" w:bidi="ar"/>
        </w:rPr>
        <w:t>拆除公共文化体育设施或改变其功能、用途的审批</w:t>
      </w:r>
    </w:p>
    <w:p>
      <w:pPr>
        <w:keepNext w:val="0"/>
        <w:keepLines w:val="0"/>
        <w:widowControl/>
        <w:suppressLineNumbers w:val="0"/>
        <w:shd w:val="clear" w:fill="FFFFFF"/>
        <w:spacing w:before="0" w:beforeAutospacing="1" w:after="0" w:afterAutospacing="1"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000000"/>
          <w:spacing w:val="0"/>
          <w:kern w:val="0"/>
          <w:sz w:val="36"/>
          <w:szCs w:val="36"/>
          <w:shd w:val="clear" w:fill="FFFFFF"/>
          <w:lang w:val="en-US" w:eastAsia="zh-CN" w:bidi="ar"/>
        </w:rPr>
        <w:t> </w:t>
      </w:r>
    </w:p>
    <w:p>
      <w:pPr>
        <w:keepNext w:val="0"/>
        <w:keepLines w:val="0"/>
        <w:widowControl/>
        <w:suppressLineNumbers w:val="0"/>
        <w:shd w:val="clear" w:fill="FFFFFF"/>
        <w:spacing w:before="0" w:beforeAutospacing="1" w:after="0" w:afterAutospacing="1" w:line="360" w:lineRule="atLeast"/>
        <w:ind w:left="0" w:right="0" w:firstLine="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000000"/>
          <w:spacing w:val="0"/>
          <w:kern w:val="0"/>
          <w:sz w:val="32"/>
          <w:szCs w:val="32"/>
          <w:shd w:val="clear" w:fill="FFFFFF"/>
          <w:lang w:val="en-US" w:eastAsia="zh-CN" w:bidi="ar"/>
        </w:rPr>
        <w:t>(非行政许可）</w:t>
      </w:r>
    </w:p>
    <w:p>
      <w:pPr>
        <w:keepNext w:val="0"/>
        <w:keepLines w:val="0"/>
        <w:widowControl/>
        <w:suppressLineNumbers w:val="0"/>
        <w:shd w:val="clear" w:fill="FFFFFF"/>
        <w:spacing w:before="0" w:beforeAutospacing="1" w:after="0" w:afterAutospacing="1" w:line="3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tbl>
      <w:tblPr>
        <w:tblStyle w:val="6"/>
        <w:tblW w:w="87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2160"/>
        <w:gridCol w:w="65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2160"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000000"/>
                <w:spacing w:val="0"/>
                <w:kern w:val="0"/>
                <w:sz w:val="24"/>
                <w:szCs w:val="24"/>
                <w:lang w:val="en-US" w:eastAsia="zh-CN" w:bidi="ar"/>
              </w:rPr>
              <w:t>承办单位</w:t>
            </w:r>
          </w:p>
        </w:tc>
        <w:tc>
          <w:tcPr>
            <w:tcW w:w="6587" w:type="dxa"/>
            <w:shd w:val="clear" w:color="auto" w:fill="FFFFFF"/>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000000"/>
                <w:spacing w:val="0"/>
                <w:kern w:val="0"/>
                <w:sz w:val="24"/>
                <w:szCs w:val="24"/>
                <w:lang w:val="en-US" w:eastAsia="zh-CN" w:bidi="ar"/>
              </w:rPr>
              <w:t>湛江市体育局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160"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000000"/>
                <w:spacing w:val="0"/>
                <w:kern w:val="0"/>
                <w:sz w:val="24"/>
                <w:szCs w:val="24"/>
                <w:lang w:val="en-US" w:eastAsia="zh-CN" w:bidi="ar"/>
              </w:rPr>
              <w:t>办件类型</w:t>
            </w:r>
          </w:p>
        </w:tc>
        <w:tc>
          <w:tcPr>
            <w:tcW w:w="6587" w:type="dxa"/>
            <w:shd w:val="clear" w:color="auto" w:fill="FFFFFF"/>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000000"/>
                <w:spacing w:val="0"/>
                <w:kern w:val="0"/>
                <w:sz w:val="24"/>
                <w:szCs w:val="24"/>
                <w:lang w:val="en-US" w:eastAsia="zh-CN" w:bidi="ar"/>
              </w:rPr>
              <w:t>承诺件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160"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000000"/>
                <w:spacing w:val="0"/>
                <w:kern w:val="0"/>
                <w:sz w:val="24"/>
                <w:szCs w:val="24"/>
                <w:lang w:val="en-US" w:eastAsia="zh-CN" w:bidi="ar"/>
              </w:rPr>
              <w:t>办理依据</w:t>
            </w:r>
          </w:p>
        </w:tc>
        <w:tc>
          <w:tcPr>
            <w:tcW w:w="6587" w:type="dxa"/>
            <w:shd w:val="clear" w:color="auto" w:fill="FFFFFF"/>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000000"/>
                <w:spacing w:val="0"/>
                <w:kern w:val="0"/>
                <w:sz w:val="24"/>
                <w:szCs w:val="24"/>
                <w:lang w:val="en-US" w:eastAsia="zh-CN" w:bidi="ar"/>
              </w:rPr>
              <w:t>1、《中华人民共和国体育法》第四十六条第二款。</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2、《公共文化体育设施条例》（国务院令第382号）第二十 </w:t>
            </w:r>
          </w:p>
          <w:p>
            <w:pPr>
              <w:keepNext w:val="0"/>
              <w:keepLines w:val="0"/>
              <w:widowControl/>
              <w:suppressLineNumbers w:val="0"/>
              <w:spacing w:before="0" w:beforeAutospacing="1" w:after="0" w:afterAutospacing="1" w:line="360" w:lineRule="atLeast"/>
              <w:ind w:left="0" w:right="0" w:firstLine="480"/>
              <w:jc w:val="left"/>
              <w:rPr>
                <w:color w:val="333333"/>
                <w:sz w:val="21"/>
                <w:szCs w:val="21"/>
              </w:rPr>
            </w:pPr>
            <w:r>
              <w:rPr>
                <w:rFonts w:hint="eastAsia" w:ascii="宋体" w:hAnsi="宋体" w:eastAsia="宋体" w:cs="宋体"/>
                <w:b w:val="0"/>
                <w:i w:val="0"/>
                <w:caps w:val="0"/>
                <w:color w:val="000000"/>
                <w:spacing w:val="0"/>
                <w:kern w:val="0"/>
                <w:sz w:val="24"/>
                <w:szCs w:val="24"/>
                <w:lang w:val="en-US" w:eastAsia="zh-CN" w:bidi="ar"/>
              </w:rPr>
              <w:t>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160"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000000"/>
                <w:spacing w:val="0"/>
                <w:kern w:val="0"/>
                <w:sz w:val="24"/>
                <w:szCs w:val="24"/>
                <w:lang w:val="en-US" w:eastAsia="zh-CN" w:bidi="ar"/>
              </w:rPr>
              <w:t>办理条件</w:t>
            </w:r>
          </w:p>
        </w:tc>
        <w:tc>
          <w:tcPr>
            <w:tcW w:w="6587" w:type="dxa"/>
            <w:shd w:val="clear" w:color="auto" w:fill="FFFFFF"/>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000000"/>
                <w:spacing w:val="0"/>
                <w:kern w:val="0"/>
                <w:sz w:val="24"/>
                <w:szCs w:val="24"/>
                <w:lang w:val="en-US" w:eastAsia="zh-CN" w:bidi="ar"/>
              </w:rPr>
              <w:t>1、有经过批准的规划，建设资金来源有保障；</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2、新建体育设施的规模和标准不低于原有体育设施；</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3、先建后迁或者建设拆除同时进行。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160"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000000"/>
                <w:spacing w:val="0"/>
                <w:kern w:val="0"/>
                <w:sz w:val="24"/>
                <w:szCs w:val="24"/>
                <w:lang w:val="en-US" w:eastAsia="zh-CN" w:bidi="ar"/>
              </w:rPr>
              <w:t>申请材料</w:t>
            </w:r>
          </w:p>
        </w:tc>
        <w:tc>
          <w:tcPr>
            <w:tcW w:w="6587" w:type="dxa"/>
            <w:shd w:val="clear" w:color="auto" w:fill="FFFFFF"/>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000000"/>
                <w:spacing w:val="0"/>
                <w:kern w:val="0"/>
                <w:sz w:val="24"/>
                <w:szCs w:val="24"/>
                <w:lang w:val="en-US" w:eastAsia="zh-CN" w:bidi="ar"/>
              </w:rPr>
              <w:t>1、拆除公共体育设施的理由说明；</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2、市人民政府的新建规划和土地使用证明；</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3、建设资金来源说明；</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4、建设体育设施的工期安排和拆除时间安排；</w:t>
            </w:r>
            <w:r>
              <w:rPr>
                <w:rFonts w:hint="eastAsia" w:ascii="宋体" w:hAnsi="宋体" w:eastAsia="宋体" w:cs="宋体"/>
                <w:b w:val="0"/>
                <w:i w:val="0"/>
                <w:caps w:val="0"/>
                <w:color w:val="000000"/>
                <w:spacing w:val="0"/>
                <w:kern w:val="0"/>
                <w:sz w:val="24"/>
                <w:szCs w:val="24"/>
                <w:lang w:val="en-US" w:eastAsia="zh-CN" w:bidi="ar"/>
              </w:rPr>
              <w:br w:type="textWrapping"/>
            </w:r>
            <w:r>
              <w:rPr>
                <w:rFonts w:hint="eastAsia" w:ascii="宋体" w:hAnsi="宋体" w:eastAsia="宋体" w:cs="宋体"/>
                <w:b w:val="0"/>
                <w:i w:val="0"/>
                <w:caps w:val="0"/>
                <w:color w:val="000000"/>
                <w:spacing w:val="0"/>
                <w:kern w:val="0"/>
                <w:sz w:val="24"/>
                <w:szCs w:val="24"/>
                <w:lang w:val="en-US" w:eastAsia="zh-CN" w:bidi="ar"/>
              </w:rPr>
              <w:t>5、新、旧体育设施的规划和设计图。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160"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000000"/>
                <w:spacing w:val="0"/>
                <w:kern w:val="0"/>
                <w:sz w:val="24"/>
                <w:szCs w:val="24"/>
                <w:lang w:val="en-US" w:eastAsia="zh-CN" w:bidi="ar"/>
              </w:rPr>
              <w:t>办理程序</w:t>
            </w:r>
          </w:p>
        </w:tc>
        <w:tc>
          <w:tcPr>
            <w:tcW w:w="6587" w:type="dxa"/>
            <w:shd w:val="clear" w:color="auto" w:fill="FFFFFF"/>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000000"/>
                <w:spacing w:val="0"/>
                <w:kern w:val="0"/>
                <w:sz w:val="24"/>
                <w:szCs w:val="24"/>
                <w:lang w:val="en-US" w:eastAsia="zh-CN" w:bidi="ar"/>
              </w:rPr>
              <w:t>受理 审核 发决定书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160"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000000"/>
                <w:spacing w:val="0"/>
                <w:kern w:val="0"/>
                <w:sz w:val="24"/>
                <w:szCs w:val="24"/>
                <w:lang w:val="en-US" w:eastAsia="zh-CN" w:bidi="ar"/>
              </w:rPr>
              <w:t>办理期限</w:t>
            </w:r>
          </w:p>
        </w:tc>
        <w:tc>
          <w:tcPr>
            <w:tcW w:w="6587" w:type="dxa"/>
            <w:shd w:val="clear" w:color="auto" w:fill="FFFFFF"/>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000000"/>
                <w:spacing w:val="0"/>
                <w:kern w:val="0"/>
                <w:sz w:val="24"/>
                <w:szCs w:val="24"/>
                <w:lang w:val="en-US" w:eastAsia="zh-CN" w:bidi="ar"/>
              </w:rPr>
              <w:t>20个工作日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160"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000000"/>
                <w:spacing w:val="0"/>
                <w:kern w:val="0"/>
                <w:sz w:val="24"/>
                <w:szCs w:val="24"/>
                <w:lang w:val="en-US" w:eastAsia="zh-CN" w:bidi="ar"/>
              </w:rPr>
              <w:t>收费标准</w:t>
            </w:r>
          </w:p>
        </w:tc>
        <w:tc>
          <w:tcPr>
            <w:tcW w:w="6587" w:type="dxa"/>
            <w:shd w:val="clear" w:color="auto" w:fill="FFFFFF"/>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000000"/>
                <w:spacing w:val="0"/>
                <w:kern w:val="0"/>
                <w:sz w:val="24"/>
                <w:szCs w:val="24"/>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160"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000000"/>
                <w:spacing w:val="0"/>
                <w:kern w:val="0"/>
                <w:sz w:val="24"/>
                <w:szCs w:val="24"/>
                <w:lang w:val="en-US" w:eastAsia="zh-CN" w:bidi="ar"/>
              </w:rPr>
              <w:t>收费依据</w:t>
            </w:r>
          </w:p>
        </w:tc>
        <w:tc>
          <w:tcPr>
            <w:tcW w:w="6587" w:type="dxa"/>
            <w:shd w:val="clear" w:color="auto" w:fill="FFFFFF"/>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000000"/>
                <w:spacing w:val="0"/>
                <w:kern w:val="0"/>
                <w:sz w:val="24"/>
                <w:szCs w:val="24"/>
                <w:lang w:val="en-US" w:eastAsia="zh-CN" w:bidi="ar"/>
              </w:rPr>
              <w:t>无收费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160" w:type="dxa"/>
            <w:shd w:val="clear" w:color="auto" w:fill="FFFFFF"/>
            <w:vAlign w:val="center"/>
          </w:tcPr>
          <w:p>
            <w:pPr>
              <w:keepNext w:val="0"/>
              <w:keepLines w:val="0"/>
              <w:widowControl/>
              <w:suppressLineNumbers w:val="0"/>
              <w:spacing w:before="0" w:beforeAutospacing="1" w:after="0" w:afterAutospacing="1" w:line="360" w:lineRule="atLeast"/>
              <w:ind w:left="0" w:right="0"/>
              <w:jc w:val="center"/>
              <w:rPr>
                <w:color w:val="333333"/>
                <w:sz w:val="21"/>
                <w:szCs w:val="21"/>
              </w:rPr>
            </w:pPr>
            <w:r>
              <w:rPr>
                <w:rFonts w:hint="eastAsia" w:ascii="宋体" w:hAnsi="宋体" w:eastAsia="宋体" w:cs="宋体"/>
                <w:b w:val="0"/>
                <w:i w:val="0"/>
                <w:caps w:val="0"/>
                <w:color w:val="000000"/>
                <w:spacing w:val="0"/>
                <w:kern w:val="0"/>
                <w:sz w:val="24"/>
                <w:szCs w:val="24"/>
                <w:lang w:val="en-US" w:eastAsia="zh-CN" w:bidi="ar"/>
              </w:rPr>
              <w:t>责任人及联系电话</w:t>
            </w:r>
          </w:p>
        </w:tc>
        <w:tc>
          <w:tcPr>
            <w:tcW w:w="6587" w:type="dxa"/>
            <w:shd w:val="clear" w:color="auto" w:fill="FFFFFF"/>
            <w:vAlign w:val="center"/>
          </w:tcPr>
          <w:p>
            <w:pPr>
              <w:keepNext w:val="0"/>
              <w:keepLines w:val="0"/>
              <w:widowControl/>
              <w:suppressLineNumbers w:val="0"/>
              <w:spacing w:before="0" w:beforeAutospacing="1" w:after="0" w:afterAutospacing="1" w:line="360" w:lineRule="atLeast"/>
              <w:ind w:left="0" w:right="0"/>
              <w:jc w:val="left"/>
              <w:rPr>
                <w:color w:val="333333"/>
                <w:sz w:val="21"/>
                <w:szCs w:val="21"/>
              </w:rPr>
            </w:pPr>
            <w:r>
              <w:rPr>
                <w:rFonts w:hint="eastAsia" w:ascii="宋体" w:hAnsi="宋体" w:eastAsia="宋体" w:cs="宋体"/>
                <w:b w:val="0"/>
                <w:i w:val="0"/>
                <w:caps w:val="0"/>
                <w:color w:val="000000"/>
                <w:spacing w:val="0"/>
                <w:kern w:val="0"/>
                <w:sz w:val="24"/>
                <w:szCs w:val="24"/>
                <w:lang w:val="en-US" w:eastAsia="zh-CN" w:bidi="ar"/>
              </w:rPr>
              <w:t>湛江市体育局体育市场和场地管理科（电话：3186088）</w:t>
            </w: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黑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DF3118"/>
    <w:rsid w:val="42BE6610"/>
    <w:rsid w:val="5ADF311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2017-03-31T09:39:00Z</dcterms:created>
  <dc:creator>洪文齐</dc:creator>
  <cp:lastModifiedBy>洪文齐</cp:lastModifiedBy>
  <dcterms:modified xsi:type="dcterms:W3CDTF">2018-08-22T08:42:21Z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