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4C" w:rsidRDefault="00005B4C" w:rsidP="00005B4C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32"/>
        </w:rPr>
        <w:t>附件2：</w:t>
      </w:r>
    </w:p>
    <w:p w:rsidR="00005B4C" w:rsidRDefault="00005B4C" w:rsidP="00005B4C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热线市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直属单位</w:t>
      </w:r>
    </w:p>
    <w:p w:rsidR="00005B4C" w:rsidRDefault="00005B4C" w:rsidP="00005B4C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办理情况统计表</w:t>
      </w:r>
    </w:p>
    <w:p w:rsidR="00005B4C" w:rsidRDefault="00005B4C" w:rsidP="00005B4C">
      <w:pPr>
        <w:jc w:val="center"/>
        <w:rPr>
          <w:rFonts w:hint="eastAsia"/>
        </w:rPr>
      </w:pPr>
      <w:r>
        <w:rPr>
          <w:rFonts w:ascii="仿宋_GB2312" w:eastAsia="仿宋_GB2312" w:hAnsi="仿宋_GB2312" w:hint="eastAsia"/>
          <w:color w:val="000000"/>
          <w:sz w:val="32"/>
        </w:rPr>
        <w:t>（2018年11月）</w:t>
      </w:r>
      <w:r>
        <w:t xml:space="preserve"> </w:t>
      </w:r>
    </w:p>
    <w:tbl>
      <w:tblPr>
        <w:tblpPr w:leftFromText="180" w:rightFromText="180" w:vertAnchor="text" w:horzAnchor="page" w:tblpX="904" w:tblpY="7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730"/>
        <w:gridCol w:w="825"/>
        <w:gridCol w:w="843"/>
        <w:gridCol w:w="777"/>
        <w:gridCol w:w="818"/>
        <w:gridCol w:w="832"/>
        <w:gridCol w:w="945"/>
        <w:gridCol w:w="1005"/>
        <w:gridCol w:w="945"/>
      </w:tblGrid>
      <w:tr w:rsidR="00005B4C" w:rsidTr="002D5472">
        <w:trPr>
          <w:trHeight w:val="10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转派办理数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已办  结数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满意数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不满</w:t>
            </w:r>
          </w:p>
          <w:p w:rsidR="00005B4C" w:rsidRDefault="00005B4C" w:rsidP="002D5472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意数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满意率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市城市管理和综合执法局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99.35%</w:t>
            </w:r>
          </w:p>
        </w:tc>
      </w:tr>
      <w:tr w:rsidR="00005B4C" w:rsidTr="002D5472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市工商局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7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市公安局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市住建局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99.45%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移动湛江分公司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市水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投资集团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市环保局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市交通运输局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电信湛江分公司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98.25%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市交投集团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人社局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市税务局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联通湛江分公司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市烟草专卖局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湛江供电局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16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市公交公司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市卫生计生局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湛江银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监分局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市规划局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湛江农垦局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发改局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市公路局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市邮政管理局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市民政局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市旅游局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市国资公司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</w:tbl>
    <w:p w:rsidR="00005B4C" w:rsidRDefault="00005B4C" w:rsidP="00005B4C">
      <w:pPr>
        <w:autoSpaceDN w:val="0"/>
        <w:rPr>
          <w:rFonts w:ascii="仿宋_GB2312" w:eastAsia="仿宋_GB2312" w:hAnsi="仿宋" w:hint="eastAsia"/>
          <w:color w:val="000000"/>
          <w:sz w:val="24"/>
        </w:rPr>
      </w:pPr>
    </w:p>
    <w:tbl>
      <w:tblPr>
        <w:tblpPr w:leftFromText="180" w:rightFromText="180" w:vertAnchor="text" w:horzAnchor="page" w:tblpX="942" w:tblpY="2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730"/>
        <w:gridCol w:w="825"/>
        <w:gridCol w:w="843"/>
        <w:gridCol w:w="777"/>
        <w:gridCol w:w="835"/>
        <w:gridCol w:w="815"/>
        <w:gridCol w:w="945"/>
        <w:gridCol w:w="1005"/>
        <w:gridCol w:w="945"/>
      </w:tblGrid>
      <w:tr w:rsidR="00005B4C" w:rsidTr="002D5472">
        <w:trPr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转派办理数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已办  结数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满意数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不满</w:t>
            </w:r>
          </w:p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意数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满意率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市教育局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市国土资源局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市质监局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市食品药品监管局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市市场物管总站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湛江机场公司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34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市海洋渔业局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市金融局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湛江海事局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市文广新局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市运河管理局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市地震局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市财政局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人民银行湛江市中心支行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市体育局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湛江日报社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湛江市邮政分公司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市科技局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市司法局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市水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市公积金中心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市残联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市广播电视台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005B4C" w:rsidTr="002D5472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2484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4C" w:rsidRDefault="00005B4C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99.72%</w:t>
            </w:r>
          </w:p>
        </w:tc>
      </w:tr>
    </w:tbl>
    <w:p w:rsidR="00005B4C" w:rsidRDefault="00005B4C" w:rsidP="00005B4C">
      <w:pPr>
        <w:autoSpaceDN w:val="0"/>
        <w:rPr>
          <w:rFonts w:ascii="仿宋_GB2312" w:eastAsia="仿宋_GB2312" w:hAnsi="仿宋" w:hint="eastAsia"/>
          <w:color w:val="000000"/>
          <w:sz w:val="24"/>
        </w:rPr>
      </w:pPr>
    </w:p>
    <w:p w:rsidR="00005B4C" w:rsidRDefault="00005B4C" w:rsidP="00005B4C">
      <w:pPr>
        <w:autoSpaceDN w:val="0"/>
        <w:rPr>
          <w:rFonts w:ascii="仿宋" w:eastAsia="仿宋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注：1.本月没有工单承办任务的单位不列入本表（列表按转派工</w:t>
      </w:r>
      <w:proofErr w:type="gramStart"/>
      <w:r>
        <w:rPr>
          <w:rFonts w:ascii="仿宋_GB2312" w:eastAsia="仿宋_GB2312" w:hAnsi="仿宋" w:hint="eastAsia"/>
          <w:color w:val="000000"/>
          <w:sz w:val="24"/>
        </w:rPr>
        <w:t>单多少</w:t>
      </w:r>
      <w:proofErr w:type="gramEnd"/>
      <w:r>
        <w:rPr>
          <w:rFonts w:ascii="仿宋_GB2312" w:eastAsia="仿宋_GB2312" w:hAnsi="仿宋" w:hint="eastAsia"/>
          <w:color w:val="000000"/>
          <w:sz w:val="24"/>
        </w:rPr>
        <w:t>进行排列）。</w:t>
      </w:r>
    </w:p>
    <w:p w:rsidR="00005B4C" w:rsidRDefault="00005B4C" w:rsidP="00005B4C">
      <w:pPr>
        <w:autoSpaceDN w:val="0"/>
        <w:ind w:left="720" w:hangingChars="300" w:hanging="720"/>
        <w:rPr>
          <w:rFonts w:ascii="仿宋_GB2312" w:eastAsia="仿宋_GB2312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    2.统计内容为2018年10月21日至11月20日的工单，但是统计日期为十个工</w:t>
      </w:r>
      <w:r>
        <w:rPr>
          <w:rFonts w:ascii="仿宋_GB2312" w:eastAsia="仿宋_GB2312" w:hAnsi="仿宋" w:hint="eastAsia"/>
          <w:color w:val="000000"/>
          <w:sz w:val="24"/>
        </w:rPr>
        <w:lastRenderedPageBreak/>
        <w:t>作日之后，即2018年11月29日统计。</w:t>
      </w:r>
    </w:p>
    <w:p w:rsidR="00005B4C" w:rsidRDefault="00005B4C" w:rsidP="00005B4C">
      <w:pPr>
        <w:pStyle w:val="ListParagraph"/>
        <w:ind w:left="480" w:hangingChars="200" w:hanging="480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  3.涉法</w:t>
      </w:r>
      <w:proofErr w:type="gramStart"/>
      <w:r>
        <w:rPr>
          <w:rFonts w:ascii="仿宋_GB2312" w:eastAsia="仿宋_GB2312" w:hAnsi="宋体" w:cs="宋体" w:hint="eastAsia"/>
          <w:sz w:val="24"/>
        </w:rPr>
        <w:t>涉诉类作为</w:t>
      </w:r>
      <w:proofErr w:type="gramEnd"/>
      <w:r>
        <w:rPr>
          <w:rFonts w:ascii="仿宋_GB2312" w:eastAsia="仿宋_GB2312" w:hAnsi="宋体" w:cs="宋体" w:hint="eastAsia"/>
          <w:sz w:val="24"/>
        </w:rPr>
        <w:t>单列处理，不纳入满意度统计。</w:t>
      </w:r>
    </w:p>
    <w:p w:rsidR="001E0468" w:rsidRDefault="00005B4C" w:rsidP="00005B4C">
      <w:r>
        <w:rPr>
          <w:rFonts w:ascii="仿宋_GB2312" w:eastAsia="仿宋_GB2312" w:hAnsi="宋体" w:cs="宋体" w:hint="eastAsia"/>
          <w:sz w:val="24"/>
        </w:rPr>
        <w:t xml:space="preserve">    4.其它：市纪委5宗、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南海西部石油管理局3宗、市府办（市“数字政府”改革建设筹备办）2宗、市机关事务局1宗、市总工会1宗、市公共资源交易中心1宗、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市创文办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1宗、广播电视网络湛江分公司1宗、</w:t>
      </w:r>
      <w:r>
        <w:rPr>
          <w:rFonts w:ascii="仿宋_GB2312" w:eastAsia="仿宋_GB2312" w:hAnsi="宋体" w:cs="宋体" w:hint="eastAsia"/>
          <w:sz w:val="24"/>
        </w:rPr>
        <w:t>广东医科大学1宗、市广播电视大学1宗、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广东海洋大学寸金学院1宗。</w:t>
      </w:r>
    </w:p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B4C"/>
    <w:rsid w:val="00005B4C"/>
    <w:rsid w:val="001E0468"/>
    <w:rsid w:val="0054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005B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2218</Characters>
  <Application>Microsoft Office Word</Application>
  <DocSecurity>0</DocSecurity>
  <Lines>18</Lines>
  <Paragraphs>5</Paragraphs>
  <ScaleCrop>false</ScaleCrop>
  <Company>china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2019-05-05T01:55:00Z</dcterms:created>
  <dcterms:modified xsi:type="dcterms:W3CDTF">2019-05-05T01:56:00Z</dcterms:modified>
</cp:coreProperties>
</file>