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附件1：</w:t>
      </w:r>
    </w:p>
    <w:p>
      <w:pPr>
        <w:spacing w:beforeLines="0" w:afterLines="0" w:line="560" w:lineRule="exact"/>
        <w:rPr>
          <w:rFonts w:hint="eastAsia" w:ascii="黑体" w:hAnsi="黑体" w:eastAsia="黑体"/>
          <w:sz w:val="32"/>
          <w:szCs w:val="24"/>
        </w:rPr>
      </w:pPr>
    </w:p>
    <w:p>
      <w:pPr>
        <w:spacing w:beforeLines="0" w:afterLines="0"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湛江市市区人才公寓租赁申请表</w:t>
      </w:r>
    </w:p>
    <w:bookmarkEnd w:id="0"/>
    <w:tbl>
      <w:tblPr>
        <w:tblStyle w:val="2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995"/>
        <w:gridCol w:w="810"/>
        <w:gridCol w:w="1843"/>
        <w:gridCol w:w="1200"/>
        <w:gridCol w:w="198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申请人姓名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出生年月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4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申请人工作单位</w:t>
            </w:r>
          </w:p>
        </w:tc>
        <w:tc>
          <w:tcPr>
            <w:tcW w:w="4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合同起止时间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73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身份证号码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5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人才类别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认证编号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0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个人社会保险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缴交单位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个人纳税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申报单位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5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配偶姓名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配偶身份证号码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5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配偶工作单位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配偶联系电话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58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color w:val="FF0000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>自有住房情况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 xml:space="preserve">□未购住房（含商务公寓）        </w:t>
            </w:r>
          </w:p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color w:val="FF0000"/>
                <w:sz w:val="21"/>
                <w:szCs w:val="24"/>
                <w:u w:val="single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>□已购住房（含商务公寓），房屋交付使用时间：</w:t>
            </w: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u w:val="single"/>
              </w:rPr>
              <w:t xml:space="preserve">            年       月</w:t>
            </w: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58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>人才公寓居住意愿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>□霞山区        □赤坎区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96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"/>
              </w:rPr>
              <w:t>是否享受租购住房福利政策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</w:rPr>
              <w:t>□租住单位公房    □领取住房货币补贴    □租住公共租赁住房                  □领取人才引进安家费   □领取领军人才购房补贴     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418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申请人承诺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420" w:firstLineChars="200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  <w:p>
            <w:pPr>
              <w:spacing w:beforeLines="0" w:afterLines="0" w:line="300" w:lineRule="exact"/>
              <w:ind w:firstLine="420" w:firstLineChars="200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本人及共同申请人已如实填写申请资料，保证提供的所有资料真实准确合法有效。如有弄虚作假或隐瞒事实，同意按有关规定处理。</w:t>
            </w:r>
          </w:p>
          <w:p>
            <w:pPr>
              <w:spacing w:beforeLines="0" w:afterLines="0" w:line="300" w:lineRule="exact"/>
              <w:ind w:firstLine="420" w:firstLineChars="200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申请人签名：                       共同申请人签名：</w:t>
            </w:r>
          </w:p>
          <w:p>
            <w:pPr>
              <w:spacing w:beforeLines="0" w:afterLines="0" w:line="300" w:lineRule="exact"/>
              <w:ind w:firstLine="420" w:firstLineChars="200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06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用人单位审核意见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</w:p>
          <w:p>
            <w:pPr>
              <w:spacing w:beforeLines="0" w:afterLines="0" w:line="300" w:lineRule="exact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 xml:space="preserve">                                           负责人签名：</w:t>
            </w:r>
          </w:p>
          <w:p>
            <w:pPr>
              <w:spacing w:beforeLines="0" w:afterLines="0" w:line="300" w:lineRule="exact"/>
              <w:ind w:firstLine="4830" w:firstLineChars="2300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年   月   日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076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市住房城乡建设局审批意见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 xml:space="preserve">                         单位盖章：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22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租赁人才公寓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地址（住建部门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>填写）</w:t>
            </w:r>
          </w:p>
        </w:tc>
        <w:tc>
          <w:tcPr>
            <w:tcW w:w="7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CESI仿宋-GB2312" w:hAnsi="CESI仿宋-GB2312" w:eastAsia="CESI仿宋-GB2312"/>
                <w:sz w:val="21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1"/>
                <w:szCs w:val="24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beforeLines="0" w:afterLines="0"/>
        <w:rPr>
          <w:rFonts w:hint="eastAsia" w:ascii="仿宋" w:hAnsi="仿宋" w:eastAsia="仿宋"/>
          <w:sz w:val="21"/>
          <w:szCs w:val="24"/>
        </w:rPr>
      </w:pPr>
      <w:r>
        <w:rPr>
          <w:rFonts w:hint="eastAsia" w:ascii="仿宋" w:hAnsi="仿宋" w:eastAsia="仿宋"/>
          <w:sz w:val="21"/>
          <w:szCs w:val="24"/>
        </w:rPr>
        <w:t>填表须知：</w:t>
      </w:r>
    </w:p>
    <w:p>
      <w:pPr>
        <w:numPr>
          <w:ilvl w:val="0"/>
          <w:numId w:val="0"/>
        </w:numPr>
        <w:spacing w:beforeLines="0" w:afterLines="0"/>
        <w:rPr>
          <w:rFonts w:hint="eastAsia" w:ascii="仿宋" w:hAnsi="仿宋" w:eastAsia="仿宋"/>
          <w:sz w:val="21"/>
          <w:szCs w:val="24"/>
        </w:rPr>
      </w:pPr>
      <w:r>
        <w:rPr>
          <w:rFonts w:hint="eastAsia" w:ascii="仿宋" w:hAnsi="仿宋" w:eastAsia="仿宋"/>
          <w:sz w:val="21"/>
          <w:szCs w:val="24"/>
        </w:rPr>
        <w:t>一、“用人单位审核意见”栏，用人单位需填写意见，不留空白；需盖单位公章，非部门公章。</w:t>
      </w:r>
    </w:p>
    <w:p>
      <w:pPr>
        <w:numPr>
          <w:ilvl w:val="0"/>
          <w:numId w:val="0"/>
        </w:numPr>
        <w:spacing w:beforeLines="0" w:afterLines="0"/>
      </w:pPr>
      <w:r>
        <w:rPr>
          <w:rFonts w:hint="eastAsia" w:ascii="仿宋" w:hAnsi="仿宋" w:eastAsia="仿宋"/>
          <w:sz w:val="21"/>
          <w:szCs w:val="24"/>
        </w:rPr>
        <w:t>二、提交的复印件需盖单位公章和“与原件相符”章，所有申请材料各一式一份。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mRhNjU1NjI4YjNkOTMyMTlhZDg5YzMzODI5NjIifQ=="/>
  </w:docVars>
  <w:rsids>
    <w:rsidRoot w:val="437D5EF7"/>
    <w:rsid w:val="437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2022-07-14T02:14:00Z</dcterms:created>
  <dc:creator>szewan_97</dc:creator>
  <cp:lastModifiedBy>szewan_97</cp:lastModifiedBy>
  <dcterms:modified xsi:type="dcterms:W3CDTF">2022-07-14T02:14:45Z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2507D57D53354DD6BD54ECCACF36410B</vt:lpwstr>
  </property>
</Properties>
</file>