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2" w:line="204" w:lineRule="auto"/>
        <w:ind w:firstLine="407"/>
        <w:rPr>
          <w:rFonts w:ascii="宋体" w:hAnsi="宋体" w:eastAsia="宋体" w:cs="宋体"/>
          <w:spacing w:val="0"/>
          <w:w w:val="100"/>
          <w:kern w:val="0"/>
          <w:position w:val="0"/>
          <w:sz w:val="36"/>
          <w:szCs w:val="36"/>
        </w:rPr>
      </w:pPr>
      <w:r>
        <w:rPr>
          <w:rFonts w:ascii="宋体" w:hAnsi="宋体" w:eastAsia="宋体" w:cs="宋体"/>
          <w:spacing w:val="0"/>
          <w:w w:val="100"/>
          <w:kern w:val="0"/>
          <w:position w:val="0"/>
          <w:sz w:val="36"/>
          <w:szCs w:val="36"/>
        </w:rPr>
        <w:t>附件1                         编号∶</w:t>
      </w: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spacing w:before="372" w:line="204" w:lineRule="auto"/>
        <w:jc w:val="both"/>
        <w:rPr>
          <w:rFonts w:hint="eastAsia" w:ascii="宋体" w:hAnsi="宋体" w:eastAsia="宋体" w:cs="宋体"/>
          <w:spacing w:val="0"/>
          <w:kern w:val="0"/>
          <w:position w:val="0"/>
          <w:sz w:val="48"/>
          <w:szCs w:val="48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83" w:line="204" w:lineRule="auto"/>
        <w:jc w:val="center"/>
        <w:rPr>
          <w:rFonts w:ascii="宋体" w:hAnsi="宋体" w:eastAsia="宋体" w:cs="宋体"/>
          <w:spacing w:val="0"/>
          <w:kern w:val="0"/>
          <w:position w:val="0"/>
          <w:sz w:val="48"/>
          <w:szCs w:val="48"/>
        </w:rPr>
      </w:pPr>
      <w:r>
        <w:rPr>
          <w:rFonts w:hint="eastAsia" w:ascii="宋体" w:hAnsi="宋体" w:eastAsia="宋体" w:cs="宋体"/>
          <w:spacing w:val="0"/>
          <w:kern w:val="0"/>
          <w:position w:val="0"/>
          <w:sz w:val="48"/>
          <w:szCs w:val="48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湛江市</w:t>
      </w:r>
      <w:r>
        <w:rPr>
          <w:rFonts w:ascii="宋体" w:hAnsi="宋体" w:eastAsia="宋体" w:cs="宋体"/>
          <w:spacing w:val="0"/>
          <w:kern w:val="0"/>
          <w:position w:val="0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土地整</w:t>
      </w:r>
      <w:r>
        <w:rPr>
          <w:rFonts w:hint="eastAsia" w:ascii="宋体" w:hAnsi="宋体" w:eastAsia="宋体" w:cs="宋体"/>
          <w:spacing w:val="0"/>
          <w:kern w:val="0"/>
          <w:position w:val="0"/>
          <w:sz w:val="48"/>
          <w:szCs w:val="48"/>
          <w:lang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治</w:t>
      </w:r>
      <w:r>
        <w:rPr>
          <w:rFonts w:ascii="宋体" w:hAnsi="宋体" w:eastAsia="宋体" w:cs="宋体"/>
          <w:spacing w:val="0"/>
          <w:kern w:val="0"/>
          <w:position w:val="0"/>
          <w:sz w:val="48"/>
          <w:szCs w:val="48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专家库专家申请表</w:t>
      </w:r>
    </w:p>
    <w:p>
      <w:pPr>
        <w:spacing w:before="372" w:line="204" w:lineRule="auto"/>
        <w:jc w:val="center"/>
        <w:rPr>
          <w:rFonts w:ascii="宋体" w:hAnsi="宋体" w:eastAsia="宋体" w:cs="宋体"/>
          <w:spacing w:val="0"/>
          <w:kern w:val="0"/>
          <w:position w:val="0"/>
          <w:sz w:val="48"/>
          <w:szCs w:val="48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rPr>
          <w:rFonts w:ascii="Arial"/>
          <w:spacing w:val="0"/>
          <w:kern w:val="0"/>
          <w:position w:val="0"/>
          <w:sz w:val="21"/>
        </w:rPr>
      </w:pPr>
    </w:p>
    <w:p>
      <w:pPr>
        <w:spacing w:before="192" w:line="204" w:lineRule="auto"/>
        <w:ind w:firstLine="1260"/>
        <w:rPr>
          <w:rFonts w:hint="eastAsia" w:ascii="宋体" w:hAnsi="宋体" w:eastAsia="宋体" w:cs="宋体"/>
          <w:spacing w:val="0"/>
          <w:w w:val="100"/>
          <w:kern w:val="0"/>
          <w:position w:val="0"/>
          <w:sz w:val="40"/>
          <w:szCs w:val="40"/>
          <w:u w:val="single"/>
          <w:lang w:val="en-US" w:eastAsia="zh-CN"/>
        </w:rPr>
      </w:pPr>
      <w:r>
        <w:rPr>
          <w:rFonts w:ascii="宋体" w:hAnsi="宋体" w:eastAsia="宋体" w:cs="宋体"/>
          <w:spacing w:val="0"/>
          <w:w w:val="100"/>
          <w:kern w:val="0"/>
          <w:position w:val="0"/>
          <w:sz w:val="40"/>
          <w:szCs w:val="40"/>
        </w:rPr>
        <w:t xml:space="preserve">姓  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40"/>
          <w:szCs w:val="40"/>
          <w:lang w:val="en-US" w:eastAsia="zh-CN"/>
        </w:rPr>
        <w:t xml:space="preserve">  </w:t>
      </w:r>
      <w:r>
        <w:rPr>
          <w:rFonts w:ascii="宋体" w:hAnsi="宋体" w:eastAsia="宋体" w:cs="宋体"/>
          <w:spacing w:val="0"/>
          <w:w w:val="100"/>
          <w:kern w:val="0"/>
          <w:position w:val="0"/>
          <w:sz w:val="40"/>
          <w:szCs w:val="40"/>
        </w:rPr>
        <w:t>名∶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40"/>
          <w:szCs w:val="40"/>
          <w:u w:val="single"/>
          <w:lang w:val="en-US" w:eastAsia="zh-CN"/>
        </w:rPr>
        <w:t xml:space="preserve">                 </w:t>
      </w:r>
    </w:p>
    <w:p>
      <w:pPr>
        <w:spacing w:before="192" w:line="204" w:lineRule="auto"/>
        <w:ind w:firstLine="1260"/>
        <w:rPr>
          <w:rFonts w:ascii="宋体" w:hAnsi="宋体" w:eastAsia="宋体" w:cs="宋体"/>
          <w:spacing w:val="0"/>
          <w:w w:val="100"/>
          <w:kern w:val="0"/>
          <w:position w:val="0"/>
          <w:sz w:val="40"/>
          <w:szCs w:val="40"/>
        </w:rPr>
      </w:pPr>
      <w:r>
        <w:rPr>
          <w:rFonts w:ascii="宋体" w:hAnsi="宋体" w:eastAsia="宋体" w:cs="宋体"/>
          <w:spacing w:val="0"/>
          <w:w w:val="100"/>
          <w:kern w:val="0"/>
          <w:position w:val="0"/>
          <w:sz w:val="40"/>
          <w:szCs w:val="40"/>
        </w:rPr>
        <w:t>工作单位</w:t>
      </w:r>
      <w:r>
        <w:rPr>
          <w:rFonts w:ascii="宋体" w:hAnsi="宋体" w:eastAsia="宋体" w:cs="宋体"/>
          <w:spacing w:val="0"/>
          <w:w w:val="100"/>
          <w:kern w:val="0"/>
          <w:position w:val="0"/>
          <w:sz w:val="40"/>
          <w:szCs w:val="40"/>
          <w:u w:val="none" w:color="auto"/>
        </w:rPr>
        <w:t>∶</w:t>
      </w:r>
      <w:r>
        <w:rPr>
          <w:rFonts w:ascii="宋体" w:hAnsi="宋体" w:eastAsia="宋体" w:cs="宋体"/>
          <w:spacing w:val="0"/>
          <w:w w:val="100"/>
          <w:kern w:val="0"/>
          <w:position w:val="0"/>
          <w:sz w:val="40"/>
          <w:szCs w:val="40"/>
          <w:u w:val="single" w:color="auto"/>
        </w:rPr>
        <w:t xml:space="preserve">           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40"/>
          <w:szCs w:val="40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pacing w:val="0"/>
          <w:w w:val="100"/>
          <w:kern w:val="0"/>
          <w:position w:val="0"/>
          <w:sz w:val="40"/>
          <w:szCs w:val="40"/>
          <w:u w:val="single" w:color="auto"/>
        </w:rPr>
        <w:t xml:space="preserve">     </w:t>
      </w:r>
    </w:p>
    <w:p>
      <w:pPr>
        <w:spacing w:before="1" w:line="204" w:lineRule="auto"/>
        <w:ind w:firstLine="1262"/>
        <w:rPr>
          <w:rFonts w:ascii="宋体" w:hAnsi="宋体" w:eastAsia="宋体" w:cs="宋体"/>
          <w:spacing w:val="0"/>
          <w:w w:val="100"/>
          <w:kern w:val="0"/>
          <w:position w:val="0"/>
          <w:sz w:val="40"/>
          <w:szCs w:val="40"/>
        </w:rPr>
      </w:pPr>
      <w:r>
        <w:rPr>
          <w:rFonts w:ascii="宋体" w:hAnsi="宋体" w:eastAsia="宋体" w:cs="宋体"/>
          <w:spacing w:val="0"/>
          <w:w w:val="100"/>
          <w:kern w:val="0"/>
          <w:position w:val="0"/>
          <w:sz w:val="40"/>
          <w:szCs w:val="40"/>
        </w:rPr>
        <w:t xml:space="preserve">职 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40"/>
          <w:szCs w:val="40"/>
          <w:lang w:val="en-US" w:eastAsia="zh-CN"/>
        </w:rPr>
        <w:t xml:space="preserve">   </w:t>
      </w:r>
      <w:r>
        <w:rPr>
          <w:rFonts w:ascii="宋体" w:hAnsi="宋体" w:eastAsia="宋体" w:cs="宋体"/>
          <w:spacing w:val="0"/>
          <w:w w:val="100"/>
          <w:kern w:val="0"/>
          <w:position w:val="0"/>
          <w:sz w:val="40"/>
          <w:szCs w:val="40"/>
        </w:rPr>
        <w:t>称</w:t>
      </w:r>
      <w:r>
        <w:rPr>
          <w:rFonts w:ascii="宋体" w:hAnsi="宋体" w:eastAsia="宋体" w:cs="宋体"/>
          <w:spacing w:val="0"/>
          <w:w w:val="100"/>
          <w:kern w:val="0"/>
          <w:position w:val="0"/>
          <w:sz w:val="40"/>
          <w:szCs w:val="40"/>
          <w:u w:val="none" w:color="auto"/>
        </w:rPr>
        <w:t>∶</w:t>
      </w:r>
      <w:r>
        <w:rPr>
          <w:rFonts w:ascii="宋体" w:hAnsi="宋体" w:eastAsia="宋体" w:cs="宋体"/>
          <w:spacing w:val="0"/>
          <w:w w:val="100"/>
          <w:kern w:val="0"/>
          <w:position w:val="0"/>
          <w:sz w:val="40"/>
          <w:szCs w:val="40"/>
          <w:u w:val="single" w:color="auto"/>
        </w:rPr>
        <w:t xml:space="preserve">            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40"/>
          <w:szCs w:val="40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pacing w:val="0"/>
          <w:w w:val="100"/>
          <w:kern w:val="0"/>
          <w:position w:val="0"/>
          <w:sz w:val="40"/>
          <w:szCs w:val="40"/>
          <w:u w:val="single" w:color="auto"/>
        </w:rPr>
        <w:t xml:space="preserve">    </w:t>
      </w:r>
    </w:p>
    <w:p>
      <w:pPr>
        <w:rPr>
          <w:spacing w:val="0"/>
          <w:kern w:val="0"/>
          <w:position w:val="0"/>
        </w:rPr>
      </w:pPr>
    </w:p>
    <w:p>
      <w:pPr>
        <w:rPr>
          <w:spacing w:val="0"/>
          <w:kern w:val="0"/>
          <w:position w:val="0"/>
        </w:rPr>
      </w:pPr>
    </w:p>
    <w:p>
      <w:pPr>
        <w:rPr>
          <w:spacing w:val="0"/>
          <w:kern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3600" w:firstLineChars="1500"/>
        <w:textAlignment w:val="baseline"/>
        <w:rPr>
          <w:rFonts w:ascii="宋体" w:hAnsi="宋体" w:eastAsia="宋体" w:cs="宋体"/>
          <w:spacing w:val="0"/>
          <w:kern w:val="0"/>
          <w:positio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3600" w:firstLineChars="1500"/>
        <w:textAlignment w:val="baseline"/>
        <w:rPr>
          <w:rFonts w:ascii="宋体" w:hAnsi="宋体" w:eastAsia="宋体" w:cs="宋体"/>
          <w:spacing w:val="0"/>
          <w:kern w:val="0"/>
          <w:positio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ascii="宋体" w:hAnsi="宋体" w:eastAsia="宋体" w:cs="宋体"/>
          <w:spacing w:val="0"/>
          <w:kern w:val="0"/>
          <w:position w:val="0"/>
          <w:sz w:val="24"/>
          <w:szCs w:val="24"/>
        </w:rPr>
      </w:pPr>
    </w:p>
    <w:p>
      <w:pPr>
        <w:rPr>
          <w:spacing w:val="0"/>
          <w:kern w:val="0"/>
          <w:position w:val="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ascii="宋体" w:hAnsi="宋体" w:eastAsia="宋体" w:cs="宋体"/>
          <w:spacing w:val="0"/>
          <w:kern w:val="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spacing w:val="0"/>
          <w:kern w:val="0"/>
          <w:position w:val="0"/>
          <w:sz w:val="24"/>
          <w:szCs w:val="24"/>
          <w:lang w:eastAsia="zh-CN"/>
        </w:rPr>
        <w:t>湛江市</w:t>
      </w:r>
      <w:r>
        <w:rPr>
          <w:rFonts w:hint="eastAsia" w:ascii="宋体" w:hAnsi="宋体" w:eastAsia="宋体" w:cs="宋体"/>
          <w:spacing w:val="0"/>
          <w:kern w:val="0"/>
          <w:position w:val="0"/>
          <w:sz w:val="24"/>
          <w:szCs w:val="24"/>
          <w:lang w:val="en-US" w:eastAsia="zh-CN"/>
        </w:rPr>
        <w:t>自然</w:t>
      </w:r>
      <w:r>
        <w:rPr>
          <w:rFonts w:ascii="宋体" w:hAnsi="宋体" w:eastAsia="宋体" w:cs="宋体"/>
          <w:spacing w:val="0"/>
          <w:kern w:val="0"/>
          <w:position w:val="0"/>
          <w:sz w:val="24"/>
          <w:szCs w:val="24"/>
        </w:rPr>
        <w:t>资源</w:t>
      </w:r>
      <w:r>
        <w:rPr>
          <w:rFonts w:hint="eastAsia" w:ascii="宋体" w:hAnsi="宋体" w:eastAsia="宋体" w:cs="宋体"/>
          <w:spacing w:val="0"/>
          <w:kern w:val="0"/>
          <w:position w:val="0"/>
          <w:sz w:val="24"/>
          <w:szCs w:val="24"/>
          <w:lang w:eastAsia="zh-CN"/>
        </w:rPr>
        <w:t>局</w:t>
      </w:r>
      <w:r>
        <w:rPr>
          <w:rFonts w:ascii="宋体" w:hAnsi="宋体" w:eastAsia="宋体" w:cs="宋体"/>
          <w:spacing w:val="0"/>
          <w:kern w:val="0"/>
          <w:position w:val="0"/>
          <w:sz w:val="24"/>
          <w:szCs w:val="24"/>
        </w:rPr>
        <w:t>制</w:t>
      </w:r>
    </w:p>
    <w:p>
      <w:pPr>
        <w:rPr>
          <w:spacing w:val="0"/>
          <w:kern w:val="0"/>
          <w:position w:val="0"/>
        </w:rPr>
        <w:sectPr>
          <w:headerReference r:id="rId5" w:type="default"/>
          <w:pgSz w:w="11900" w:h="16820"/>
          <w:pgMar w:top="1440" w:right="1800" w:bottom="1440" w:left="1800" w:header="0" w:footer="2081" w:gutter="0"/>
          <w:cols w:space="720" w:num="1"/>
        </w:sectPr>
      </w:pPr>
    </w:p>
    <w:p>
      <w:pPr>
        <w:spacing w:line="64" w:lineRule="exact"/>
        <w:rPr>
          <w:spacing w:val="0"/>
          <w:kern w:val="0"/>
          <w:position w:val="0"/>
        </w:rPr>
      </w:pPr>
    </w:p>
    <w:tbl>
      <w:tblPr>
        <w:tblStyle w:val="4"/>
        <w:tblW w:w="873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510"/>
        <w:gridCol w:w="2060"/>
        <w:gridCol w:w="250"/>
        <w:gridCol w:w="640"/>
        <w:gridCol w:w="590"/>
        <w:gridCol w:w="1230"/>
        <w:gridCol w:w="290"/>
        <w:gridCol w:w="230"/>
        <w:gridCol w:w="230"/>
        <w:gridCol w:w="960"/>
        <w:gridCol w:w="10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730" w:type="dxa"/>
            <w:gridSpan w:val="12"/>
            <w:vAlign w:val="center"/>
          </w:tcPr>
          <w:p>
            <w:pPr>
              <w:spacing w:before="169" w:line="20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30"/>
                <w:szCs w:val="30"/>
              </w:rPr>
              <w:t>基本情况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9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名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before="6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别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124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90" w:line="204" w:lineRule="auto"/>
              <w:ind w:firstLine="137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before="9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8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族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before="7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贯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9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务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before="9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称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10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健康状况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spacing w:before="10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before="10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参加工作 时</w:t>
            </w: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间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pacing w:before="10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before="10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10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历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before="9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位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8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毕业院校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before="7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毕业时间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8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所学专业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before="7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现从事专业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9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工作单位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before="7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邮政编码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9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单位地址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before="9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移动电话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10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身份证号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before="11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固定电话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9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真</w:t>
            </w:r>
          </w:p>
        </w:tc>
        <w:tc>
          <w:tcPr>
            <w:tcW w:w="3540" w:type="dxa"/>
            <w:gridSpan w:val="4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spacing w:before="9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电子邮箱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730" w:type="dxa"/>
            <w:gridSpan w:val="12"/>
            <w:vAlign w:val="center"/>
          </w:tcPr>
          <w:p>
            <w:pPr>
              <w:spacing w:before="169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30"/>
                <w:szCs w:val="30"/>
              </w:rPr>
              <w:t>主要工作经历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30" w:type="dxa"/>
            <w:vAlign w:val="center"/>
          </w:tcPr>
          <w:p>
            <w:pPr>
              <w:spacing w:before="10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pacing w:before="8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起止时间</w:t>
            </w:r>
          </w:p>
        </w:tc>
        <w:tc>
          <w:tcPr>
            <w:tcW w:w="3230" w:type="dxa"/>
            <w:gridSpan w:val="6"/>
            <w:vAlign w:val="center"/>
          </w:tcPr>
          <w:p>
            <w:pPr>
              <w:spacing w:before="9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单位名称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before="8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从事专业</w:t>
            </w:r>
          </w:p>
        </w:tc>
        <w:tc>
          <w:tcPr>
            <w:tcW w:w="1010" w:type="dxa"/>
            <w:vAlign w:val="center"/>
          </w:tcPr>
          <w:p>
            <w:pPr>
              <w:spacing w:before="9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0" w:type="dxa"/>
            <w:vAlign w:val="center"/>
          </w:tcPr>
          <w:p>
            <w:pPr>
              <w:spacing w:before="137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3230" w:type="dxa"/>
            <w:gridSpan w:val="6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30" w:type="dxa"/>
            <w:vAlign w:val="center"/>
          </w:tcPr>
          <w:p>
            <w:pPr>
              <w:spacing w:before="157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2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3230" w:type="dxa"/>
            <w:gridSpan w:val="6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30" w:type="dxa"/>
            <w:vAlign w:val="center"/>
          </w:tcPr>
          <w:p>
            <w:pPr>
              <w:spacing w:before="147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3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3230" w:type="dxa"/>
            <w:gridSpan w:val="6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0" w:type="dxa"/>
            <w:vAlign w:val="center"/>
          </w:tcPr>
          <w:p>
            <w:pPr>
              <w:spacing w:before="157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4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3230" w:type="dxa"/>
            <w:gridSpan w:val="6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0" w:type="dxa"/>
            <w:vAlign w:val="center"/>
          </w:tcPr>
          <w:p>
            <w:pPr>
              <w:spacing w:before="15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5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3230" w:type="dxa"/>
            <w:gridSpan w:val="6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730" w:type="dxa"/>
            <w:gridSpan w:val="12"/>
            <w:vAlign w:val="center"/>
          </w:tcPr>
          <w:p>
            <w:pPr>
              <w:spacing w:before="17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30"/>
                <w:szCs w:val="30"/>
              </w:rPr>
              <w:t>参加土地整理复垦开发相关规划、设计、咨询、科研成果情况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30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3460" w:type="dxa"/>
            <w:gridSpan w:val="4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项目名称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承担单位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本人承担责任</w:t>
            </w:r>
          </w:p>
        </w:tc>
        <w:tc>
          <w:tcPr>
            <w:tcW w:w="1010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30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3460" w:type="dxa"/>
            <w:gridSpan w:val="4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30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2</w:t>
            </w:r>
          </w:p>
        </w:tc>
        <w:tc>
          <w:tcPr>
            <w:tcW w:w="3460" w:type="dxa"/>
            <w:gridSpan w:val="4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30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3</w:t>
            </w:r>
          </w:p>
        </w:tc>
        <w:tc>
          <w:tcPr>
            <w:tcW w:w="3460" w:type="dxa"/>
            <w:gridSpan w:val="4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0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4</w:t>
            </w:r>
          </w:p>
        </w:tc>
        <w:tc>
          <w:tcPr>
            <w:tcW w:w="3460" w:type="dxa"/>
            <w:gridSpan w:val="4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30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5</w:t>
            </w:r>
          </w:p>
        </w:tc>
        <w:tc>
          <w:tcPr>
            <w:tcW w:w="3460" w:type="dxa"/>
            <w:gridSpan w:val="4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0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6</w:t>
            </w:r>
          </w:p>
        </w:tc>
        <w:tc>
          <w:tcPr>
            <w:tcW w:w="3460" w:type="dxa"/>
            <w:gridSpan w:val="4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0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7</w:t>
            </w:r>
          </w:p>
        </w:tc>
        <w:tc>
          <w:tcPr>
            <w:tcW w:w="3460" w:type="dxa"/>
            <w:gridSpan w:val="4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</w:tbl>
    <w:p>
      <w:pPr>
        <w:spacing w:line="144" w:lineRule="exact"/>
        <w:rPr>
          <w:spacing w:val="0"/>
          <w:kern w:val="0"/>
          <w:position w:val="0"/>
        </w:rPr>
      </w:pPr>
    </w:p>
    <w:tbl>
      <w:tblPr>
        <w:tblStyle w:val="4"/>
        <w:tblW w:w="874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260"/>
        <w:gridCol w:w="1249"/>
        <w:gridCol w:w="1260"/>
        <w:gridCol w:w="1260"/>
        <w:gridCol w:w="1250"/>
        <w:gridCol w:w="12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874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30"/>
                <w:szCs w:val="30"/>
              </w:rPr>
              <w:t>入选专家库后可以专家身份参与土地整理复垦开发的频次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60" w:lineRule="auto"/>
              <w:jc w:val="center"/>
              <w:textAlignment w:val="baseline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30"/>
                <w:szCs w:val="30"/>
              </w:rPr>
              <w:t>（在对应频次下方打钩，仅可选一项）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30" w:type="dxa"/>
            <w:vAlign w:val="top"/>
          </w:tcPr>
          <w:p>
            <w:pPr>
              <w:spacing w:before="180" w:line="204" w:lineRule="auto"/>
              <w:ind w:firstLine="73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一周1次</w:t>
            </w:r>
          </w:p>
        </w:tc>
        <w:tc>
          <w:tcPr>
            <w:tcW w:w="1260" w:type="dxa"/>
            <w:vAlign w:val="top"/>
          </w:tcPr>
          <w:p>
            <w:pPr>
              <w:spacing w:line="204" w:lineRule="auto"/>
              <w:ind w:firstLine="143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一周2-3</w:t>
            </w:r>
          </w:p>
          <w:p>
            <w:pPr>
              <w:spacing w:before="64" w:line="204" w:lineRule="auto"/>
              <w:ind w:firstLine="465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次</w:t>
            </w:r>
          </w:p>
        </w:tc>
        <w:tc>
          <w:tcPr>
            <w:tcW w:w="1249" w:type="dxa"/>
            <w:vAlign w:val="top"/>
          </w:tcPr>
          <w:p>
            <w:pPr>
              <w:spacing w:before="170" w:line="204" w:lineRule="auto"/>
              <w:ind w:firstLine="103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一月1次</w:t>
            </w:r>
          </w:p>
        </w:tc>
        <w:tc>
          <w:tcPr>
            <w:tcW w:w="1260" w:type="dxa"/>
            <w:vAlign w:val="top"/>
          </w:tcPr>
          <w:p>
            <w:pPr>
              <w:spacing w:before="20" w:line="204" w:lineRule="auto"/>
              <w:ind w:firstLine="134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一月2-3</w:t>
            </w:r>
          </w:p>
          <w:p>
            <w:pPr>
              <w:spacing w:before="54" w:line="204" w:lineRule="auto"/>
              <w:ind w:firstLine="466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次</w:t>
            </w:r>
          </w:p>
        </w:tc>
        <w:tc>
          <w:tcPr>
            <w:tcW w:w="1260" w:type="dxa"/>
            <w:vAlign w:val="top"/>
          </w:tcPr>
          <w:p>
            <w:pPr>
              <w:spacing w:before="180" w:line="204" w:lineRule="auto"/>
              <w:ind w:firstLine="134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半年一次</w:t>
            </w:r>
          </w:p>
        </w:tc>
        <w:tc>
          <w:tcPr>
            <w:tcW w:w="1250" w:type="dxa"/>
            <w:vAlign w:val="top"/>
          </w:tcPr>
          <w:p>
            <w:pPr>
              <w:spacing w:before="20" w:line="204" w:lineRule="auto"/>
              <w:ind w:firstLine="154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半年2-3</w:t>
            </w:r>
          </w:p>
          <w:p>
            <w:pPr>
              <w:spacing w:before="44" w:line="204" w:lineRule="auto"/>
              <w:ind w:firstLine="456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次</w:t>
            </w:r>
          </w:p>
        </w:tc>
        <w:tc>
          <w:tcPr>
            <w:tcW w:w="1240" w:type="dxa"/>
            <w:vAlign w:val="top"/>
          </w:tcPr>
          <w:p>
            <w:pPr>
              <w:spacing w:before="180" w:line="204" w:lineRule="auto"/>
              <w:ind w:firstLine="114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一年1次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30" w:type="dxa"/>
            <w:vAlign w:val="top"/>
          </w:tcPr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</w:tc>
        <w:tc>
          <w:tcPr>
            <w:tcW w:w="1250" w:type="dxa"/>
            <w:vAlign w:val="top"/>
          </w:tcPr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49" w:type="dxa"/>
            <w:gridSpan w:val="7"/>
            <w:vAlign w:val="top"/>
          </w:tcPr>
          <w:p>
            <w:pPr>
              <w:spacing w:before="220" w:line="204" w:lineRule="auto"/>
              <w:ind w:firstLine="960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30"/>
                <w:szCs w:val="30"/>
              </w:rPr>
              <w:t>本人专业领域研究及成果（包括课题、著作、奖励等）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5" w:hRule="atLeast"/>
        </w:trPr>
        <w:tc>
          <w:tcPr>
            <w:tcW w:w="8749" w:type="dxa"/>
            <w:gridSpan w:val="7"/>
            <w:vAlign w:val="top"/>
          </w:tcPr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</w:tc>
      </w:tr>
    </w:tbl>
    <w:p>
      <w:pPr>
        <w:spacing w:line="154" w:lineRule="exact"/>
        <w:rPr>
          <w:spacing w:val="0"/>
          <w:kern w:val="0"/>
          <w:position w:val="0"/>
        </w:rPr>
      </w:pPr>
    </w:p>
    <w:tbl>
      <w:tblPr>
        <w:tblStyle w:val="4"/>
        <w:tblW w:w="871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710" w:type="dxa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1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30"/>
                <w:szCs w:val="30"/>
              </w:rPr>
              <w:t>专家所在单位推荐意见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3" w:hRule="atLeast"/>
        </w:trPr>
        <w:tc>
          <w:tcPr>
            <w:tcW w:w="8710" w:type="dxa"/>
            <w:vAlign w:val="top"/>
          </w:tcPr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spacing w:before="72" w:line="460" w:lineRule="exact"/>
              <w:ind w:firstLine="5320" w:firstLineChars="1900"/>
              <w:rPr>
                <w:rFonts w:ascii="宋体" w:hAnsi="宋体" w:eastAsia="宋体" w:cs="宋体"/>
                <w:spacing w:val="0"/>
                <w:kern w:val="0"/>
                <w:positio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8"/>
                <w:szCs w:val="28"/>
              </w:rPr>
              <w:t>单位（盖章）</w:t>
            </w:r>
          </w:p>
          <w:p>
            <w:pPr>
              <w:ind w:firstLine="6440" w:firstLineChars="2300"/>
              <w:rPr>
                <w:rFonts w:ascii="宋体" w:hAnsi="宋体" w:eastAsia="宋体" w:cs="宋体"/>
                <w:spacing w:val="0"/>
                <w:kern w:val="0"/>
                <w:positio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8"/>
                <w:szCs w:val="28"/>
              </w:rPr>
              <w:t>年  月</w:t>
            </w: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8"/>
                <w:szCs w:val="28"/>
              </w:rPr>
              <w:t>日</w:t>
            </w:r>
          </w:p>
        </w:tc>
      </w:tr>
    </w:tbl>
    <w:p>
      <w:pPr>
        <w:spacing w:before="127" w:line="388" w:lineRule="auto"/>
        <w:ind w:left="251" w:right="149" w:firstLine="601"/>
        <w:jc w:val="both"/>
        <w:rPr>
          <w:rFonts w:hint="eastAsia" w:ascii="宋体" w:hAnsi="宋体" w:eastAsia="宋体" w:cs="宋体"/>
          <w:spacing w:val="0"/>
          <w:kern w:val="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kern w:val="0"/>
          <w:position w:val="0"/>
          <w:sz w:val="30"/>
          <w:szCs w:val="30"/>
        </w:rPr>
        <w:t>本人提供的所有申报材料均真实有效，如有弄虚作假，愿按照相关规定接受处理，取消本人申报资格</w:t>
      </w:r>
      <w:r>
        <w:rPr>
          <w:rFonts w:hint="eastAsia" w:ascii="宋体" w:hAnsi="宋体" w:eastAsia="宋体" w:cs="宋体"/>
          <w:spacing w:val="0"/>
          <w:kern w:val="0"/>
          <w:position w:val="0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spacing w:val="0"/>
          <w:kern w:val="0"/>
          <w:position w:val="0"/>
          <w:sz w:val="30"/>
          <w:szCs w:val="30"/>
        </w:rPr>
        <w:t>本人自愿加</w:t>
      </w:r>
      <w:r>
        <w:rPr>
          <w:rFonts w:hint="eastAsia" w:ascii="宋体" w:hAnsi="宋体" w:eastAsia="宋体" w:cs="宋体"/>
          <w:spacing w:val="0"/>
          <w:kern w:val="0"/>
          <w:position w:val="0"/>
          <w:sz w:val="30"/>
          <w:szCs w:val="30"/>
          <w:lang w:eastAsia="zh-CN"/>
        </w:rPr>
        <w:t>入</w:t>
      </w:r>
      <w:r>
        <w:rPr>
          <w:rFonts w:hint="eastAsia" w:ascii="宋体" w:hAnsi="宋体" w:eastAsia="宋体" w:cs="宋体"/>
          <w:spacing w:val="0"/>
          <w:kern w:val="0"/>
          <w:position w:val="0"/>
          <w:sz w:val="30"/>
          <w:szCs w:val="30"/>
          <w:lang w:eastAsia="zh-CN"/>
        </w:rPr>
        <w:t>湛江市土地整</w:t>
      </w:r>
      <w:r>
        <w:rPr>
          <w:rFonts w:hint="eastAsia" w:ascii="宋体" w:hAnsi="宋体" w:eastAsia="宋体" w:cs="宋体"/>
          <w:spacing w:val="0"/>
          <w:kern w:val="0"/>
          <w:position w:val="0"/>
          <w:sz w:val="30"/>
          <w:szCs w:val="30"/>
          <w:lang w:eastAsia="zh-CN"/>
        </w:rPr>
        <w:t>治专家库，自觉服从相关工作安排，自觉接受</w:t>
      </w:r>
      <w:r>
        <w:rPr>
          <w:rFonts w:hint="eastAsia" w:ascii="宋体" w:hAnsi="宋体" w:eastAsia="宋体" w:cs="宋体"/>
          <w:spacing w:val="0"/>
          <w:kern w:val="0"/>
          <w:position w:val="0"/>
          <w:sz w:val="30"/>
          <w:szCs w:val="30"/>
          <w:lang w:val="en-US" w:eastAsia="zh-CN"/>
        </w:rPr>
        <w:t>自然资源</w:t>
      </w:r>
      <w:r>
        <w:rPr>
          <w:rFonts w:hint="eastAsia" w:ascii="宋体" w:hAnsi="宋体" w:eastAsia="宋体" w:cs="宋体"/>
          <w:spacing w:val="0"/>
          <w:kern w:val="0"/>
          <w:position w:val="0"/>
          <w:sz w:val="30"/>
          <w:szCs w:val="30"/>
          <w:lang w:eastAsia="zh-CN"/>
        </w:rPr>
        <w:t>部门从业监管</w:t>
      </w:r>
      <w:r>
        <w:rPr>
          <w:rFonts w:hint="eastAsia" w:ascii="宋体" w:hAnsi="宋体" w:eastAsia="宋体" w:cs="宋体"/>
          <w:spacing w:val="0"/>
          <w:kern w:val="0"/>
          <w:position w:val="0"/>
          <w:sz w:val="30"/>
          <w:szCs w:val="30"/>
        </w:rPr>
        <w:t>。愿意认真履行职责，遵守职业道德，做到公平公正</w:t>
      </w:r>
      <w:r>
        <w:rPr>
          <w:rFonts w:hint="eastAsia" w:ascii="宋体" w:hAnsi="宋体" w:eastAsia="宋体" w:cs="宋体"/>
          <w:spacing w:val="0"/>
          <w:kern w:val="0"/>
          <w:position w:val="0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pacing w:val="0"/>
          <w:kern w:val="0"/>
          <w:position w:val="0"/>
          <w:sz w:val="30"/>
          <w:szCs w:val="30"/>
        </w:rPr>
        <w:t>廉洁自律，不谋私利</w:t>
      </w:r>
      <w:bookmarkStart w:id="0" w:name="_GoBack"/>
      <w:bookmarkEnd w:id="0"/>
      <w:r>
        <w:rPr>
          <w:rFonts w:hint="eastAsia" w:ascii="宋体" w:hAnsi="宋体" w:eastAsia="宋体" w:cs="宋体"/>
          <w:spacing w:val="0"/>
          <w:kern w:val="0"/>
          <w:position w:val="0"/>
          <w:sz w:val="30"/>
          <w:szCs w:val="30"/>
        </w:rPr>
        <w:t>，遵守纪律，保守秘密，及时了解掌握土地整理复垦开发相关政策、技术规定和要求，对所提出的评审、评估、鉴定和咨询意见承担个人责任。特此承诺。</w:t>
      </w:r>
    </w:p>
    <w:p>
      <w:pPr>
        <w:spacing w:before="127" w:line="388" w:lineRule="auto"/>
        <w:ind w:left="251" w:right="149" w:firstLine="1752" w:firstLineChars="584"/>
        <w:jc w:val="both"/>
        <w:rPr>
          <w:rFonts w:hint="eastAsia" w:ascii="宋体" w:hAnsi="宋体" w:eastAsia="宋体" w:cs="宋体"/>
          <w:spacing w:val="0"/>
          <w:kern w:val="0"/>
          <w:position w:val="0"/>
          <w:sz w:val="30"/>
          <w:szCs w:val="30"/>
        </w:rPr>
      </w:pPr>
      <w:r>
        <w:rPr>
          <w:rFonts w:hint="eastAsia" w:ascii="宋体" w:hAnsi="宋体" w:eastAsia="宋体" w:cs="宋体"/>
          <w:spacing w:val="0"/>
          <w:kern w:val="0"/>
          <w:position w:val="0"/>
          <w:sz w:val="30"/>
          <w:szCs w:val="30"/>
        </w:rPr>
        <w:t>申报人∶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979C9"/>
    <w:rsid w:val="2A567840"/>
    <w:rsid w:val="3209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523</Words>
  <Characters>529</Characters>
  <Lines>0</Lines>
  <Paragraphs>0</Paragraphs>
  <TotalTime>3</TotalTime>
  <ScaleCrop>false</ScaleCrop>
  <LinksUpToDate>false</LinksUpToDate>
  <CharactersWithSpaces>653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2022-07-04T08:27:00Z</dcterms:created>
  <dc:creator>dubbing</dc:creator>
  <cp:lastModifiedBy>Administrator</cp:lastModifiedBy>
  <dcterms:modified xsi:type="dcterms:W3CDTF">2022-07-04T08:33:11Z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7016889CAEF4465AA58E6F09B461ABB2</vt:lpwstr>
  </property>
</Properties>
</file>