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各县（市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民用建筑能耗统计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联系方式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269"/>
        <w:gridCol w:w="2241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14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地区</w:t>
            </w:r>
            <w:bookmarkStart w:id="0" w:name="_GoBack"/>
            <w:bookmarkEnd w:id="0"/>
          </w:p>
        </w:tc>
        <w:tc>
          <w:tcPr>
            <w:tcW w:w="1385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14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  <w:t>赤坎区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冯一川 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15626821949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zj19663@sina.com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14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  <w:t>霞山区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王军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18902573628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410928206@qq.com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14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  <w:t>麻章区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苏基辉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137660772486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907392620@qq.com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14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  <w:t>坡头区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夏华毅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13659790506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xiahuayi@126.com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14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  <w:t>经开区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黄东岳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13692430152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zjkfqzjj@163.com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14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  <w:t>雷州市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李堪轩 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13724704899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847353146@qq.com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14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  <w:t>廉江市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张跃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15807591955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szb6670560@126.com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14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  <w:t>吴川市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杨德智 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13560504092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262823034@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14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  <w:t>遂溪县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周彦聪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15361199366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nxr1205@163.com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14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  <w:t>徐闻县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何明敏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13420100919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xwzjj4852781@126.com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14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  <w:t>奋勇区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阳涛 </w:t>
            </w:r>
          </w:p>
        </w:tc>
        <w:tc>
          <w:tcPr>
            <w:tcW w:w="2280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18320299533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18320299533@163.com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90408"/>
    <w:rsid w:val="1C6D544D"/>
    <w:rsid w:val="27A90408"/>
    <w:rsid w:val="35EF3C29"/>
    <w:rsid w:val="36F47DE4"/>
    <w:rsid w:val="41344862"/>
    <w:rsid w:val="600D198C"/>
    <w:rsid w:val="62E862FB"/>
    <w:rsid w:val="663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spacing w:after="120" w:afterLines="0" w:afterAutospacing="0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2022-05-19T00:54:00Z</dcterms:created>
  <dc:creator>曾琼</dc:creator>
  <cp:lastModifiedBy>曾琼</cp:lastModifiedBy>
  <dcterms:modified xsi:type="dcterms:W3CDTF">2022-05-19T04:10:23Z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