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金沙湾海滨浴场标识牌情况说明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1.金沙湾滨海休闲旅游区（18mm沙比利花纹抗培特板雕刻上漆+UV双面）+金沙湾滨海休闲旅游区简介（18mm沙比利花纹抗培特板雕刻上漆两面）（尺寸120*90cm）不锈钢螺丝固定。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3068955"/>
            <wp:effectExtent l="0" t="0" r="5715" b="17145"/>
            <wp:docPr id="1" name="图片 1" descr="319651ba0c20f33877e7308008c8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9651ba0c20f33877e7308008c85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2.金沙湾滨海休闲旅游区（18mm沙比利花纹抗培特板雕刻上漆+UV双面）+金沙湾滨海休闲旅游区简介（18mm沙比利花纹抗培特板雕刻上漆两面）（尺寸120*90cm）不锈钢螺丝固定。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2485" cy="3484245"/>
            <wp:effectExtent l="0" t="0" r="5715" b="1905"/>
            <wp:docPr id="2" name="图片 2" descr="d5e2a74c842b31041a05e59250f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e2a74c842b31041a05e59250f09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3、旅游区示意图（18mm沙比利花纹抗培特板雕刻上漆+UV双面）+金沙湾浴场游泳安全须知（中文一面、英文一面）（18mm沙比利花纹抗培特板雕刻上漆）（尺寸120*90cm），不锈钢螺丝固定。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2045" cy="3700780"/>
            <wp:effectExtent l="0" t="0" r="1905" b="13970"/>
            <wp:docPr id="3" name="图片 3" descr="b9033610a69eec90605e29a25103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033610a69eec90605e29a25103c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4.温馨提示（18mm沙比利花纹抗培特板雕刻上漆）不含木块尺寸为86*60cm 制作需含（含上下木块）共三座。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709795" cy="3533775"/>
            <wp:effectExtent l="0" t="0" r="14605" b="9525"/>
            <wp:docPr id="4" name="图片 4" descr="c6b140820da37fcfc1ac43e8f17b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b140820da37fcfc1ac43e8f17b2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5、金沙湾浴场游泳安全须知（尺寸：120*90cm 18mm沙比利花纹抗培特板雕刻上漆）（中文一面、英文一面），不锈钢螺丝固定。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72330" cy="3505835"/>
            <wp:effectExtent l="0" t="0" r="13970" b="18415"/>
            <wp:docPr id="5" name="图片 5" descr="1b37c42b991bd64697c49076bf04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37c42b991bd64697c49076bf045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6、溺水现场急救（尺寸120*90cm  18mm沙比利花纹抗培特板雕刻上漆+uv）（中文一面、英文一面），不锈钢螺丝固定。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65295" cy="3200400"/>
            <wp:effectExtent l="0" t="0" r="1905" b="0"/>
            <wp:docPr id="6" name="图片 6" descr="08142ee31d1e1ab6b885eb80adc4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142ee31d1e1ab6b885eb80adc4e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7、非游泳区域禁止下海游泳（尺寸90*60cm  18mm沙比利花纹抗培特板雕刻上漆）（双面内容一样）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1145" cy="2867025"/>
            <wp:effectExtent l="0" t="0" r="9525" b="14605"/>
            <wp:docPr id="7" name="图片 7" descr="0c910363e9485217f282019ec46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910363e9485217f282019ec4643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1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8、浴场开放时间2块(尺寸90*60cm  18mm沙比利花纹抗培特板雕刻上漆）（双面内容一样）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96920" cy="2472690"/>
            <wp:effectExtent l="0" t="0" r="3810" b="17780"/>
            <wp:docPr id="8" name="图片 8" descr="29e59ff67cd44804431648f8add4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e59ff67cd44804431648f8add45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9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314065" cy="2485390"/>
            <wp:effectExtent l="0" t="0" r="10160" b="635"/>
            <wp:docPr id="9" name="图片 9" descr="55798e05daea82393bcfe6c631e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798e05daea82393bcfe6c631e5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06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9、表面上漆尺寸(尺寸120*90cm   18mm沙比利花纹抗培特板雕刻上漆）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8ec96c719c0077d58100d9685373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c96c719c0077d58100d9685373a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渔港公园海滨浴场标识牌情况说明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1、浴场开放时间1块(尺寸90*60cm </w:t>
      </w:r>
      <w:bookmarkStart w:id="0" w:name="_GoBack"/>
      <w:bookmarkEnd w:id="0"/>
      <w:r>
        <w:rPr>
          <w:rFonts w:hint="eastAsia"/>
          <w:lang w:val="en-US" w:eastAsia="zh-CN"/>
        </w:rPr>
        <w:t>18mm沙比利花纹雕刻上漆）（双面内容一样）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2245" cy="2460625"/>
            <wp:effectExtent l="0" t="0" r="14605" b="15875"/>
            <wp:docPr id="12" name="图片 12" descr="888073ee3ae2cb699520f6782e4f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8073ee3ae2cb699520f6782e4f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5D5D3D"/>
    <w:rsid w:val="322B021E"/>
    <w:rsid w:val="435039F5"/>
    <w:rsid w:val="538A4788"/>
    <w:rsid w:val="63182F98"/>
    <w:rsid w:val="689256EB"/>
    <w:rsid w:val="7B576ED5"/>
    <w:rsid w:val="7E13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540</Words>
  <Characters>657</Characters>
  <Lines>0</Lines>
  <Paragraphs>0</Paragraphs>
  <TotalTime>6</TotalTime>
  <ScaleCrop>false</ScaleCrop>
  <LinksUpToDate>false</LinksUpToDate>
  <CharactersWithSpaces>668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2022-03-15T06:42:00Z</dcterms:created>
  <dc:creator>Administrator</dc:creator>
  <cp:lastModifiedBy>林雨云</cp:lastModifiedBy>
  <dcterms:modified xsi:type="dcterms:W3CDTF">2022-03-30T01:42:50Z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0E617BEE031C428EA563B90D5EB418A2</vt:lpwstr>
  </property>
</Properties>
</file>