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</w:rPr>
        <w:t>附件3：</w:t>
      </w:r>
    </w:p>
    <w:p/>
    <w:tbl>
      <w:tblPr>
        <w:tblStyle w:val="5"/>
        <w:tblpPr w:leftFromText="180" w:rightFromText="180" w:vertAnchor="text" w:horzAnchor="page" w:tblpX="1692" w:tblpY="1145"/>
        <w:tblOverlap w:val="never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08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</w:trPr>
        <w:tc>
          <w:tcPr>
            <w:tcW w:w="2518" w:type="dxa"/>
            <w:vAlign w:val="center"/>
          </w:tcPr>
          <w:p>
            <w:pPr>
              <w:pStyle w:val="8"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受理地址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经办机构联系电话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18" w:type="dxa"/>
            <w:vAlign w:val="center"/>
          </w:tcPr>
          <w:p>
            <w:pPr>
              <w:pStyle w:val="9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湛江市人社部门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湛江市赤坎区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湾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南路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10号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3119274、3119279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18" w:type="dxa"/>
            <w:vAlign w:val="center"/>
          </w:tcPr>
          <w:p>
            <w:pPr>
              <w:pStyle w:val="9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赤坎区人社部门</w:t>
            </w:r>
          </w:p>
        </w:tc>
        <w:tc>
          <w:tcPr>
            <w:tcW w:w="8080" w:type="dxa"/>
            <w:vAlign w:val="center"/>
          </w:tcPr>
          <w:p>
            <w:pPr>
              <w:pStyle w:val="9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湛江市赤坎区海园路20号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8208076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18" w:type="dxa"/>
            <w:vAlign w:val="center"/>
          </w:tcPr>
          <w:p>
            <w:pPr>
              <w:pStyle w:val="9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霞山区人社部门</w:t>
            </w:r>
          </w:p>
        </w:tc>
        <w:tc>
          <w:tcPr>
            <w:tcW w:w="8080" w:type="dxa"/>
            <w:vAlign w:val="center"/>
          </w:tcPr>
          <w:p>
            <w:pPr>
              <w:pStyle w:val="9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湛江市霞山区绿塘路63号</w:t>
            </w:r>
          </w:p>
        </w:tc>
        <w:tc>
          <w:tcPr>
            <w:tcW w:w="2551" w:type="dxa"/>
            <w:vAlign w:val="center"/>
          </w:tcPr>
          <w:p>
            <w:pPr>
              <w:pStyle w:val="9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2206638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18" w:type="dxa"/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经开区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人社部门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湛江市人民大道中42号泰华大厦一楼行政服务中心组织部窗口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3391690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8" w:type="dxa"/>
            <w:vAlign w:val="center"/>
          </w:tcPr>
          <w:p>
            <w:pPr>
              <w:pStyle w:val="9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麻章区人社部门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麻章区育才南路13号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2733936、2732819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8" w:type="dxa"/>
            <w:vAlign w:val="center"/>
          </w:tcPr>
          <w:p>
            <w:pPr>
              <w:pStyle w:val="9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坡头区人社部门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湛江市坡头区南调路791号 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3953133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8" w:type="dxa"/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廉江市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人社部门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廉江市廉江大道北63号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6611985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18" w:type="dxa"/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吴川市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人社部门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吴川市海滨街道海滨二路人力资源和社会保障局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5586801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18" w:type="dxa"/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雷州市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人社部门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雷州市新城大道13号-世贸广场3层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8855266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18" w:type="dxa"/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遂溪县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人社部门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遂溪县遂城镇遂海路38号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7741598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18" w:type="dxa"/>
            <w:vAlign w:val="center"/>
          </w:tcPr>
          <w:p>
            <w:pPr>
              <w:pStyle w:val="8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徐闻县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人社部门</w:t>
            </w:r>
          </w:p>
        </w:tc>
        <w:tc>
          <w:tcPr>
            <w:tcW w:w="8080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徐闻县徐城镇红旗二路124号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4861669</w:t>
            </w:r>
          </w:p>
        </w:tc>
      </w:tr>
    </w:tbl>
    <w:p>
      <w:pPr>
        <w:pStyle w:val="7"/>
        <w:widowControl/>
        <w:spacing w:line="600" w:lineRule="exact"/>
        <w:ind w:firstLine="2640" w:firstLineChars="600"/>
        <w:rPr>
          <w:rFonts w:ascii="仿宋_GB2312" w:hAnsi="仿宋_GB2312" w:cs="仿宋_GB231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湛江市就业创业经办机构受理咨询电话</w:t>
      </w:r>
    </w:p>
    <w:bookmarkEnd w:id="0"/>
    <w:p/>
    <w:sectPr>
      <w:pgSz w:w="16838" w:h="11906" w:orient="landscape"/>
      <w:pgMar w:top="1077" w:right="1587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71394"/>
    <w:rsid w:val="4B07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8">
    <w:name w:val="正文 New New New New New New New New New New New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9">
    <w:name w:val="列出段落1"/>
    <w:qFormat/>
    <w:uiPriority w:val="99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2022-03-09T09:00:00Z</dcterms:created>
  <dc:creator>梁翠华</dc:creator>
  <cp:lastModifiedBy>梁翠华</cp:lastModifiedBy>
  <dcterms:modified xsi:type="dcterms:W3CDTF">2022-03-09T09:01:45Z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C6F16C78319B45588D261CC42DE118FE</vt:lpwstr>
  </property>
</Properties>
</file>