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8" w:rsidRPr="00741AB8" w:rsidRDefault="00741AB8" w:rsidP="00741AB8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41AB8">
        <w:rPr>
          <w:rFonts w:ascii="方正小标宋简体" w:eastAsia="方正小标宋简体" w:hAnsi="黑体" w:hint="eastAsia"/>
          <w:sz w:val="44"/>
          <w:szCs w:val="44"/>
        </w:rPr>
        <w:t>中共湛江市委党史研究室2022年</w:t>
      </w:r>
      <w:bookmarkStart w:id="0" w:name="_GoBack"/>
      <w:r w:rsidRPr="00741AB8">
        <w:rPr>
          <w:rFonts w:ascii="方正小标宋简体" w:eastAsia="方正小标宋简体" w:hAnsi="黑体" w:hint="eastAsia"/>
          <w:sz w:val="44"/>
          <w:szCs w:val="44"/>
        </w:rPr>
        <w:t>“三公”经费安排情况</w:t>
      </w:r>
      <w:bookmarkEnd w:id="0"/>
    </w:p>
    <w:p w:rsidR="00741AB8" w:rsidRDefault="00741AB8" w:rsidP="00741AB8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741AB8" w:rsidRDefault="00741AB8" w:rsidP="00741AB8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int="eastAsia"/>
          <w:sz w:val="30"/>
          <w:szCs w:val="30"/>
        </w:rPr>
        <w:t>财政拨款安排“三公”经费2.20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万元，比上年减少1.09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万元，下降33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%，主要原因是接待费有所减少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。其中：因公出国（境）费0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万元，增长0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%，主要原因是与上年持平，无增减变化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；公务用车购置及运行费2.20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万元（公务用车购置费0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int="eastAsia"/>
          <w:sz w:val="30"/>
          <w:szCs w:val="30"/>
        </w:rPr>
        <w:t>公务用车运行维护费2.20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万元，比上年减少0.21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万元。）比上年减少0.21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万元，下降8.71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%，主要原因是维护费相应减少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；公务接待费0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万元，比上年减少0.88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万元，下降100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%，主要原因是接待</w:t>
      </w:r>
      <w:proofErr w:type="gramStart"/>
      <w:r>
        <w:rPr>
          <w:rFonts w:ascii="仿宋_GB2312" w:eastAsia="仿宋_GB2312" w:hint="eastAsia"/>
          <w:sz w:val="30"/>
          <w:szCs w:val="30"/>
        </w:rPr>
        <w:t>费相应</w:t>
      </w:r>
      <w:proofErr w:type="gramEnd"/>
      <w:r>
        <w:rPr>
          <w:rFonts w:ascii="仿宋_GB2312" w:eastAsia="仿宋_GB2312" w:hint="eastAsia"/>
          <w:sz w:val="30"/>
          <w:szCs w:val="30"/>
        </w:rPr>
        <w:t>减少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41AB8" w:rsidRDefault="00741AB8" w:rsidP="00741AB8">
      <w:pPr>
        <w:ind w:firstLine="600"/>
        <w:rPr>
          <w:rFonts w:ascii="仿宋_GB2312" w:eastAsia="仿宋_GB2312" w:hint="eastAsia"/>
          <w:sz w:val="30"/>
          <w:szCs w:val="30"/>
        </w:rPr>
      </w:pPr>
    </w:p>
    <w:p w:rsidR="00741AB8" w:rsidRDefault="00741AB8" w:rsidP="00741AB8">
      <w:pPr>
        <w:ind w:firstLine="600"/>
        <w:jc w:val="right"/>
        <w:rPr>
          <w:rFonts w:ascii="仿宋_GB2312" w:eastAsia="仿宋_GB2312" w:hint="eastAsia"/>
          <w:sz w:val="30"/>
          <w:szCs w:val="30"/>
        </w:rPr>
      </w:pPr>
      <w:r w:rsidRPr="00741AB8">
        <w:rPr>
          <w:rFonts w:ascii="仿宋_GB2312" w:eastAsia="仿宋_GB2312" w:hint="eastAsia"/>
          <w:sz w:val="30"/>
          <w:szCs w:val="30"/>
        </w:rPr>
        <w:t>中共湛江市委党史研究室</w:t>
      </w:r>
    </w:p>
    <w:p w:rsidR="00741AB8" w:rsidRDefault="00741AB8" w:rsidP="00741AB8">
      <w:pPr>
        <w:ind w:firstLine="60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2022年2月11日</w:t>
      </w:r>
    </w:p>
    <w:p w:rsidR="00F04499" w:rsidRDefault="00F04499"/>
    <w:sectPr w:rsidR="00F0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205C"/>
    <w:multiLevelType w:val="multilevel"/>
    <w:tmpl w:val="2886E75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8"/>
    <w:rsid w:val="001450CE"/>
    <w:rsid w:val="001E6137"/>
    <w:rsid w:val="00221A37"/>
    <w:rsid w:val="00327C9B"/>
    <w:rsid w:val="00366988"/>
    <w:rsid w:val="003A61E0"/>
    <w:rsid w:val="00691BCC"/>
    <w:rsid w:val="00741AB8"/>
    <w:rsid w:val="007B6CB9"/>
    <w:rsid w:val="00877E18"/>
    <w:rsid w:val="00906B61"/>
    <w:rsid w:val="00AB5233"/>
    <w:rsid w:val="00AD2208"/>
    <w:rsid w:val="00C02D48"/>
    <w:rsid w:val="00D1253B"/>
    <w:rsid w:val="00D56B33"/>
    <w:rsid w:val="00D7318B"/>
    <w:rsid w:val="00E76D09"/>
    <w:rsid w:val="00F04499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张珩之</dc:creator>
  <cp:lastModifiedBy>张珩之</cp:lastModifiedBy>
  <cp:revision>1</cp:revision>
  <dcterms:created xsi:type="dcterms:W3CDTF">2022-02-11T02:34:00Z</dcterms:created>
  <dcterms:modified xsi:type="dcterms:W3CDTF">2022-02-11T02:35:00Z</dcterms:modified>
</cp:coreProperties>
</file>