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A1" w:rsidRPr="005A700C" w:rsidRDefault="00E96983" w:rsidP="005A700C">
      <w:pPr>
        <w:widowControl/>
        <w:shd w:val="clear" w:color="auto" w:fill="FFFFFF"/>
        <w:spacing w:after="150" w:line="540" w:lineRule="atLeast"/>
        <w:ind w:firstLineChars="50" w:firstLine="181"/>
        <w:jc w:val="center"/>
        <w:rPr>
          <w:rFonts w:ascii="微软雅黑" w:eastAsia="微软雅黑" w:hAnsi="微软雅黑" w:cs="宋体"/>
          <w:color w:val="424242"/>
          <w:kern w:val="0"/>
          <w:sz w:val="36"/>
          <w:szCs w:val="36"/>
        </w:rPr>
      </w:pPr>
      <w:r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2021年度</w:t>
      </w:r>
      <w:r w:rsidR="009354E3"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湛江</w:t>
      </w:r>
      <w:r w:rsidR="00F90EA1"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市农村科技特派员</w:t>
      </w:r>
      <w:r w:rsidR="00397AE8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拟</w:t>
      </w:r>
      <w:r w:rsidR="005A700C"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备案人员</w:t>
      </w:r>
      <w:r w:rsidR="00F90EA1"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名单</w:t>
      </w:r>
    </w:p>
    <w:p w:rsidR="00F90EA1" w:rsidRPr="005A700C" w:rsidRDefault="00F90EA1" w:rsidP="00F90EA1">
      <w:pPr>
        <w:widowControl/>
        <w:shd w:val="clear" w:color="auto" w:fill="FFFFFF"/>
        <w:spacing w:after="150" w:line="540" w:lineRule="atLeast"/>
        <w:jc w:val="center"/>
        <w:rPr>
          <w:rFonts w:ascii="微软雅黑" w:eastAsia="微软雅黑" w:hAnsi="微软雅黑" w:cs="宋体"/>
          <w:color w:val="424242"/>
          <w:kern w:val="0"/>
          <w:sz w:val="36"/>
          <w:szCs w:val="36"/>
        </w:rPr>
      </w:pPr>
      <w:r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（排名不分先后）</w:t>
      </w:r>
    </w:p>
    <w:tbl>
      <w:tblPr>
        <w:tblW w:w="8320" w:type="dxa"/>
        <w:tblInd w:w="93" w:type="dxa"/>
        <w:tblLook w:val="04A0"/>
      </w:tblPr>
      <w:tblGrid>
        <w:gridCol w:w="880"/>
        <w:gridCol w:w="1300"/>
        <w:gridCol w:w="2938"/>
        <w:gridCol w:w="3202"/>
      </w:tblGrid>
      <w:tr w:rsidR="00336ECD" w:rsidRPr="00C65263" w:rsidTr="005A700C">
        <w:trPr>
          <w:trHeight w:val="6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EB2922" w:rsidRDefault="00336ECD" w:rsidP="00C6526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EB2922" w:rsidRDefault="00336ECD" w:rsidP="00C6526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EB2922" w:rsidRDefault="00336ECD" w:rsidP="00C6526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EB2922" w:rsidRDefault="00336ECD" w:rsidP="00C65263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彭银桥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电子信息工程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李诗诗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动力工程及工程热物理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张鹏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海洋化学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李忠炉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海洋渔业资源，海洋捕捞，海洋牧场，海洋渔业管理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张明康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机械工程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王骥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计算机技术；农业工程与信息技术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肖秀春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蔺中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农业环境科学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邓若玲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农业机械化工程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甄珍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生态学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李昆太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生物工程、微生物学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任磊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王泽富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曹文红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林海生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陈志宝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兽医学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宋佳丽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蔬菜学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夏秋瑜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水（农）产品加工及贮藏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黄郁葱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水产动物病害控制与健康养殖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邓旗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伍彬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崔建军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张卫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赵力强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汤保贵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马骞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闫秀英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水生动物医学和智慧渔业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于志超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预防兽医学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胡汉桥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植物病理学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凌宇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莫俊杰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杨善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刘唤明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发酵工程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广东海洋大学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控制工程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李德深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文艺学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刘锴栋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园艺学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田学军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机械工程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沈晶照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服装设计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张迪江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政治经济学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陈世峰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计算机应用技术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马生健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梁春娇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卢翔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生态学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桑海涛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熊建芳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计算机及应用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薛茗月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分析化学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郑剑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高分子化学与物理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金蓓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食品加工技术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罗金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孔艺权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李庆华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计算机应用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杨长庚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水生生物学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农业电气化与自动化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晋新敏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设计艺术学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刘桂英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电子信息工程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陈伟军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无线电物理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谭德新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材料学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王艳丽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环境工程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农业机械化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高秀娥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连海山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赵志信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信息与通信工程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周艳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园艺学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岭南师范学院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植物营养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董晨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段雅婕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香蕉病害防治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胡会刚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胡玉林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黄炳钰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李伟才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刘丽琴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马智玲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农产品质量与食物安全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欧阳红军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计算机科学与技术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庞振才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热带作物栽培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宋付平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种质资源学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宋康华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王弋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魏茹丹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吴婧波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微生物学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肖伟军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张广明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经济法、物理教育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张明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赵秋芳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植物营养学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赵艳龙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张彪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物流管理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陈晶晶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井敏敏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顾帅磊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陈志辉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武丽琼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风景园林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陈英敏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教育学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何祖宇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宋书会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植物营养学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刘运浩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农业资源综合利用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中国热带农业科学院南亚热带作物研究所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陈永辉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循环农业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中国热带农业科学院湛江实验站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李文秀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中国热带农业科学院湛江实验站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吴群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畜牧养殖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中国热带农业科学院湛江实验站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杨洁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农业昆虫与害虫防治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中国热带农业科学院湛江实验站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赵宝山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水利水电工程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中国热带农业科学院湛江实验站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邹颖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高媛媛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杨胜涛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陈廷慧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 xml:space="preserve">曾凡珂 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 xml:space="preserve"> 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何云侠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 xml:space="preserve"> 食品科学与工程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 研究实习员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陈玉梁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资源化利用/机械工程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王飞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资源化利用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王雷雨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特种经济动物饲养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梁黄冰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罗成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生物工程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龚霄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食品发酵与工程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庄志凯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廖良坤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陆旭丽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陈绵鸿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皮革化学与工程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代亚萍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王晓芳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王槊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中国热带农业科学院农业机械研究所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任德珠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蚕桑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广东省农业科学院湛江分院/广东省农业科学院蚕业与农产品加工研究所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刘小飞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园艺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广东省农业科学院湛江分院/广东省农业科学院环境园艺研究所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朱燕娥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企业管理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/广东省农业科学院农业生物基因研究中心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邓铭光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植物病理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/广东省农业科学院植物保护研究所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蓝国兵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植物病理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/广东省农业科学院植物保护研究所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刘传和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/广东省农业科学院果树研究所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贺涵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/广东省农业科学院果树研究所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李建光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/广东省农业科学院果树研究所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韩冬梅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/广东省农业科学院果树研究所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郭栋梁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/广东省农业科学院果树研究所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黄石连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广东省农业科学院湛江分院</w:t>
            </w: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/广东省农业科学院果树研究所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莫定鸣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湛江市农业科学研究院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赵锐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广州甘蔗糖业研究所湛江甘蔗研究中心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陈双艳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园林植物与观赏园艺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广州甘蔗糖业研究所湛江甘蔗研究中心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陈梦仪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设施蔬菜与分子生物学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广州甘蔗糖业研究所湛江甘蔗研究中心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袁远钜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广州甘蔗糖业研究所湛江甘蔗研究中心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许玉婵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广州甘蔗糖业研究所湛江甘蔗研究中心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田夏红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作物遗传育种、栽培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广东省湛江农垦科学研究所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经福林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土壤与肥料研究、热作植保、制药工艺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广东省湛江农垦科学研究所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郑乾坤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广东省湛江农垦科学研究所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作物栽培学与耕作学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广东省湛江农垦科学研究所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崔小丽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广东省湛江农垦科学研究所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庞生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果树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广东省湛江农垦科学研究所</w:t>
            </w:r>
          </w:p>
        </w:tc>
      </w:tr>
      <w:tr w:rsidR="00EC68BA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冯学娟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土壤肥料研究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8BA" w:rsidRPr="00EB2922" w:rsidRDefault="00EC68BA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广东省湛江农垦科学研究所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陈敏忠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湛江市农业技术推广中心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李晓菲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植物病理学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湛江市农业技术推广中心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吴开芬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湛江市农业技术推广中心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胡伟民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湛江市农业技术推广中心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林海荣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农业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湛江市农业技术推广中心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卢治友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湛江市农业技术推广中心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苏会荣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湛江市农业技术推广中心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李观康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954A85">
            <w:pPr>
              <w:jc w:val="center"/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</w:pPr>
            <w:r w:rsidRPr="00EB2922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湛江市农业技术推广中心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张嘉强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食品与制药工程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湛江嘉诚科技服务有限公司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杨富民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药学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湛江市享爱食品有限公司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程开敏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海洋生物学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广东粤海饲料集团股份有限公司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李新宇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动物科学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广东粤海饲料集团股份有限公司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王锋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设施农业科学与工程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湛江创景园农业发展有限公司</w:t>
            </w:r>
          </w:p>
        </w:tc>
      </w:tr>
      <w:tr w:rsidR="00EB2922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B292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李海容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园林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922" w:rsidRPr="00EB2922" w:rsidRDefault="00EB2922">
            <w:pPr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B2922">
              <w:rPr>
                <w:rFonts w:ascii="仿宋_GB2312" w:eastAsia="仿宋_GB2312" w:hint="eastAsia"/>
                <w:sz w:val="24"/>
                <w:szCs w:val="24"/>
              </w:rPr>
              <w:t>湛江创景园农业发展有限公司</w:t>
            </w:r>
          </w:p>
        </w:tc>
      </w:tr>
    </w:tbl>
    <w:p w:rsidR="00AA045F" w:rsidRPr="00C65263" w:rsidRDefault="00AA045F">
      <w:pPr>
        <w:rPr>
          <w:rFonts w:ascii="仿宋_GB2312" w:eastAsia="仿宋_GB2312"/>
          <w:sz w:val="24"/>
          <w:szCs w:val="24"/>
        </w:rPr>
      </w:pPr>
    </w:p>
    <w:sectPr w:rsidR="00AA045F" w:rsidRPr="00C65263" w:rsidSect="00AA04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E0" w:rsidRDefault="001039E0" w:rsidP="00130F83">
      <w:r>
        <w:separator/>
      </w:r>
    </w:p>
  </w:endnote>
  <w:endnote w:type="continuationSeparator" w:id="0">
    <w:p w:rsidR="001039E0" w:rsidRDefault="001039E0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4111"/>
      <w:docPartObj>
        <w:docPartGallery w:val="Page Numbers (Bottom of Page)"/>
        <w:docPartUnique/>
      </w:docPartObj>
    </w:sdtPr>
    <w:sdtContent>
      <w:p w:rsidR="00130F83" w:rsidRDefault="004656CE">
        <w:pPr>
          <w:pStyle w:val="a8"/>
          <w:jc w:val="center"/>
        </w:pPr>
        <w:fldSimple w:instr=" PAGE   \* MERGEFORMAT ">
          <w:r w:rsidR="001039E0" w:rsidRPr="001039E0">
            <w:rPr>
              <w:noProof/>
              <w:lang w:val="zh-CN"/>
            </w:rPr>
            <w:t>1</w:t>
          </w:r>
        </w:fldSimple>
      </w:p>
    </w:sdtContent>
  </w:sdt>
  <w:p w:rsidR="00130F83" w:rsidRDefault="00130F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E0" w:rsidRDefault="001039E0" w:rsidP="00130F83">
      <w:r>
        <w:separator/>
      </w:r>
    </w:p>
  </w:footnote>
  <w:footnote w:type="continuationSeparator" w:id="0">
    <w:p w:rsidR="001039E0" w:rsidRDefault="001039E0" w:rsidP="0013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EA1"/>
    <w:rsid w:val="001039E0"/>
    <w:rsid w:val="00130F83"/>
    <w:rsid w:val="001F2503"/>
    <w:rsid w:val="001F6D7E"/>
    <w:rsid w:val="002B6716"/>
    <w:rsid w:val="00336ECD"/>
    <w:rsid w:val="00337D00"/>
    <w:rsid w:val="00343F84"/>
    <w:rsid w:val="00397AE8"/>
    <w:rsid w:val="004656CE"/>
    <w:rsid w:val="00581B67"/>
    <w:rsid w:val="005A700C"/>
    <w:rsid w:val="005F7C31"/>
    <w:rsid w:val="00753CB3"/>
    <w:rsid w:val="007B5F11"/>
    <w:rsid w:val="007F7F83"/>
    <w:rsid w:val="008E1EF0"/>
    <w:rsid w:val="009354E3"/>
    <w:rsid w:val="00954F78"/>
    <w:rsid w:val="009B0A53"/>
    <w:rsid w:val="009C02C9"/>
    <w:rsid w:val="009D6BC3"/>
    <w:rsid w:val="00A41652"/>
    <w:rsid w:val="00AA045F"/>
    <w:rsid w:val="00B40806"/>
    <w:rsid w:val="00B93649"/>
    <w:rsid w:val="00C65263"/>
    <w:rsid w:val="00CD359B"/>
    <w:rsid w:val="00CD61B1"/>
    <w:rsid w:val="00CF15FF"/>
    <w:rsid w:val="00DD17F8"/>
    <w:rsid w:val="00E06A20"/>
    <w:rsid w:val="00E23061"/>
    <w:rsid w:val="00E77391"/>
    <w:rsid w:val="00E96983"/>
    <w:rsid w:val="00EB2922"/>
    <w:rsid w:val="00EC68BA"/>
    <w:rsid w:val="00F9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5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0E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0EA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0E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0EA1"/>
    <w:rPr>
      <w:b/>
      <w:bCs/>
    </w:rPr>
  </w:style>
  <w:style w:type="character" w:styleId="a5">
    <w:name w:val="Hyperlink"/>
    <w:basedOn w:val="a0"/>
    <w:uiPriority w:val="99"/>
    <w:semiHidden/>
    <w:unhideWhenUsed/>
    <w:rsid w:val="00C6526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5263"/>
    <w:rPr>
      <w:color w:val="800080"/>
      <w:u w:val="single"/>
    </w:rPr>
  </w:style>
  <w:style w:type="paragraph" w:customStyle="1" w:styleId="font5">
    <w:name w:val="font5"/>
    <w:basedOn w:val="a"/>
    <w:rsid w:val="00C65263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378">
    <w:name w:val="xl378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79">
    <w:name w:val="xl379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80">
    <w:name w:val="xl380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81">
    <w:name w:val="xl381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82">
    <w:name w:val="xl382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383">
    <w:name w:val="xl383"/>
    <w:basedOn w:val="a"/>
    <w:rsid w:val="00C652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130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130F8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30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30F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05D0B0-4EC1-477D-85CD-8C7E5BB3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2021-09-18T04:10:00Z</cp:lastPrinted>
  <dcterms:created xsi:type="dcterms:W3CDTF">2021-09-18T04:12:00Z</dcterms:created>
  <dcterms:modified xsi:type="dcterms:W3CDTF">2021-09-18T04:12:00Z</dcterms:modified>
</cp:coreProperties>
</file>