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5F" w:rsidRPr="00714B50" w:rsidRDefault="00714B50" w:rsidP="00714B50">
      <w:pPr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附件5</w:t>
      </w:r>
    </w:p>
    <w:p w:rsidR="00CD015F" w:rsidRDefault="001639F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2020</w:t>
      </w:r>
      <w:r>
        <w:rPr>
          <w:rFonts w:ascii="华文中宋" w:eastAsia="华文中宋" w:hAnsi="华文中宋" w:hint="eastAsia"/>
          <w:sz w:val="36"/>
          <w:szCs w:val="36"/>
        </w:rPr>
        <w:t>年度部门决算公开表格提数软件参数</w:t>
      </w:r>
    </w:p>
    <w:p w:rsidR="00CD015F" w:rsidRDefault="001639F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使用说明</w:t>
      </w:r>
    </w:p>
    <w:p w:rsidR="00CD015F" w:rsidRDefault="00CD015F">
      <w:pPr>
        <w:ind w:firstLineChars="180" w:firstLine="540"/>
        <w:jc w:val="center"/>
        <w:rPr>
          <w:rFonts w:ascii="黑体" w:eastAsia="黑体" w:hAnsi="宋体"/>
          <w:bCs/>
          <w:sz w:val="30"/>
          <w:szCs w:val="30"/>
        </w:rPr>
      </w:pPr>
    </w:p>
    <w:p w:rsidR="00CD015F" w:rsidRDefault="001639F4">
      <w:pPr>
        <w:jc w:val="center"/>
        <w:outlineLvl w:val="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目</w:t>
      </w:r>
      <w:r>
        <w:rPr>
          <w:rFonts w:ascii="仿宋_GB2312" w:eastAsia="仿宋_GB2312" w:hAnsi="宋体" w:hint="eastAsia"/>
          <w:b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b/>
          <w:sz w:val="30"/>
          <w:szCs w:val="30"/>
        </w:rPr>
        <w:t>录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一、安装公开任务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二、数据提取流程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三、导出公开表格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四、其他注意事项</w:t>
      </w:r>
    </w:p>
    <w:p w:rsidR="00CD015F" w:rsidRDefault="00CD015F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注：为便于部门提取公开表格数据而制作此参数。各部门是决算公开的主体并确认要公开的数据。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color w:val="FF0000"/>
          <w:sz w:val="30"/>
          <w:szCs w:val="30"/>
        </w:rPr>
        <w:t>注：各地区组织决算公开时，本提数参数仅供参考。并务必提醒部门（单位）对参数提</w:t>
      </w:r>
      <w:bookmarkStart w:id="0" w:name="_GoBack"/>
      <w:bookmarkEnd w:id="0"/>
      <w:r>
        <w:rPr>
          <w:rFonts w:ascii="仿宋_GB2312" w:eastAsia="仿宋_GB2312" w:hAnsi="宋体" w:hint="eastAsia"/>
          <w:color w:val="FF0000"/>
          <w:sz w:val="30"/>
          <w:szCs w:val="30"/>
        </w:rPr>
        <w:t>取的数据把关，对涉密或敏感信息予以处理后再公开。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一、安装决算公开任务参数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（一）点击</w:t>
      </w:r>
      <w:r>
        <w:rPr>
          <w:rFonts w:ascii="仿宋_GB2312" w:eastAsia="仿宋_GB2312" w:hAnsi="宋体" w:hint="eastAsia"/>
          <w:sz w:val="30"/>
          <w:szCs w:val="30"/>
        </w:rPr>
        <w:t>2020</w:t>
      </w:r>
      <w:r>
        <w:rPr>
          <w:rFonts w:ascii="仿宋_GB2312" w:eastAsia="仿宋_GB2312" w:hAnsi="宋体" w:hint="eastAsia"/>
          <w:sz w:val="30"/>
          <w:szCs w:val="30"/>
        </w:rPr>
        <w:t>年度部门决算报表软件的图标进入软件主界面（关闭数据录入界面），点击“装入”按钮，弹出“数据装入向导”对话框。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（二）点击“数据装入向导”对话框的</w:t>
      </w:r>
      <w:r>
        <w:rPr>
          <w:rFonts w:ascii="仿宋_GB2312" w:eastAsia="仿宋_GB2312" w:hAnsi="宋体" w:hint="eastAsia"/>
          <w:noProof/>
          <w:sz w:val="30"/>
          <w:szCs w:val="30"/>
        </w:rPr>
        <w:drawing>
          <wp:inline distT="0" distB="0" distL="0" distR="0">
            <wp:extent cx="241300" cy="198120"/>
            <wp:effectExtent l="19050" t="0" r="635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0"/>
          <w:szCs w:val="30"/>
        </w:rPr>
        <w:t>按钮，选择“</w:t>
      </w:r>
      <w:r>
        <w:rPr>
          <w:rFonts w:ascii="仿宋_GB2312" w:eastAsia="仿宋_GB2312" w:hAnsi="宋体" w:hint="eastAsia"/>
          <w:sz w:val="30"/>
          <w:szCs w:val="30"/>
        </w:rPr>
        <w:t>2020</w:t>
      </w:r>
      <w:r>
        <w:rPr>
          <w:rFonts w:ascii="仿宋_GB2312" w:eastAsia="仿宋_GB2312" w:hAnsi="宋体" w:hint="eastAsia"/>
          <w:sz w:val="30"/>
          <w:szCs w:val="30"/>
        </w:rPr>
        <w:t>年度中央部门决算公开</w:t>
      </w:r>
      <w:r>
        <w:rPr>
          <w:rFonts w:ascii="仿宋_GB2312" w:eastAsia="仿宋_GB2312" w:hAnsi="宋体" w:hint="eastAsia"/>
          <w:sz w:val="30"/>
          <w:szCs w:val="30"/>
        </w:rPr>
        <w:t>.jio</w:t>
      </w:r>
      <w:r>
        <w:rPr>
          <w:rFonts w:ascii="仿宋_GB2312" w:eastAsia="仿宋_GB2312" w:hAnsi="宋体" w:hint="eastAsia"/>
          <w:sz w:val="30"/>
          <w:szCs w:val="30"/>
        </w:rPr>
        <w:t>”参数。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（三）点击“下一步”，选择“装入到新建任务”，点击“确定”，“下一步”，“开始”。参数安装完成后点击“确定”关闭对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话框。最后弹出提示对话框“要将新装入的任务作为当前任务吗”，选择“是”。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二、数据提取流程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确认当前任务为“</w:t>
      </w:r>
      <w:r>
        <w:rPr>
          <w:rFonts w:ascii="仿宋_GB2312" w:eastAsia="仿宋_GB2312" w:hAnsi="宋体" w:hint="eastAsia"/>
          <w:sz w:val="30"/>
          <w:szCs w:val="30"/>
        </w:rPr>
        <w:t>2020</w:t>
      </w:r>
      <w:r>
        <w:rPr>
          <w:rFonts w:ascii="仿宋_GB2312" w:eastAsia="仿宋_GB2312" w:hAnsi="宋体" w:hint="eastAsia"/>
          <w:sz w:val="30"/>
          <w:szCs w:val="30"/>
        </w:rPr>
        <w:t>年度中央部门决算公开”。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bookmarkStart w:id="1" w:name="OLE_LINK1"/>
      <w:r>
        <w:rPr>
          <w:rFonts w:ascii="仿宋_GB2312" w:eastAsia="仿宋_GB2312" w:hAnsi="宋体" w:hint="eastAsia"/>
          <w:sz w:val="30"/>
          <w:szCs w:val="30"/>
        </w:rPr>
        <w:t>（一）提取封面代码</w:t>
      </w:r>
      <w:bookmarkEnd w:id="1"/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在软件主界面中选择“录入</w:t>
      </w:r>
      <w:r>
        <w:rPr>
          <w:rFonts w:ascii="仿宋_GB2312" w:eastAsia="仿宋_GB2312" w:hAnsi="宋体" w:hint="eastAsia"/>
          <w:sz w:val="30"/>
          <w:szCs w:val="30"/>
        </w:rPr>
        <w:t>\</w:t>
      </w:r>
      <w:r>
        <w:rPr>
          <w:rFonts w:ascii="仿宋_GB2312" w:eastAsia="仿宋_GB2312" w:hAnsi="宋体" w:hint="eastAsia"/>
          <w:sz w:val="30"/>
          <w:szCs w:val="30"/>
        </w:rPr>
        <w:t>封面代码提取”菜单；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弹出“代码提取”对话框，来源任务点击</w:t>
      </w:r>
      <w:r w:rsidR="00CD015F" w:rsidRPr="00CD015F">
        <w:rPr>
          <w:rFonts w:ascii="仿宋_GB2312" w:eastAsia="仿宋_GB2312" w:hAnsi="宋体" w:hint="eastAsia"/>
          <w:sz w:val="30"/>
          <w:szCs w:val="30"/>
        </w:rPr>
        <w:object w:dxaOrig="37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8" o:title=""/>
          </v:shape>
          <o:OLEObject Type="Embed" ProgID="PBrush" ShapeID="_x0000_i1025" DrawAspect="Content" ObjectID="_1691932255" r:id="rId9"/>
        </w:object>
      </w:r>
      <w:r>
        <w:rPr>
          <w:rFonts w:ascii="仿宋_GB2312" w:eastAsia="仿宋_GB2312" w:hAnsi="宋体" w:hint="eastAsia"/>
          <w:sz w:val="30"/>
          <w:szCs w:val="30"/>
        </w:rPr>
        <w:t>选择“</w:t>
      </w:r>
      <w:r>
        <w:rPr>
          <w:rFonts w:ascii="仿宋_GB2312" w:eastAsia="仿宋_GB2312" w:hAnsi="宋体" w:hint="eastAsia"/>
          <w:sz w:val="30"/>
          <w:szCs w:val="30"/>
        </w:rPr>
        <w:t>2020</w:t>
      </w:r>
      <w:r>
        <w:rPr>
          <w:rFonts w:ascii="仿宋_GB2312" w:eastAsia="仿宋_GB2312" w:hAnsi="宋体" w:hint="eastAsia"/>
          <w:sz w:val="30"/>
          <w:szCs w:val="30"/>
        </w:rPr>
        <w:t>年度部门决算报表”；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来源数据库选择对应数据库，点击“提取”按钮弹出“代码提取——选择单位”对话框，选中需要提取的单位，点击“确定”。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弹出信息提示，点击“关闭”完成封面代码提取。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(</w:t>
      </w:r>
      <w:r>
        <w:rPr>
          <w:rFonts w:ascii="仿宋_GB2312" w:eastAsia="仿宋_GB2312" w:hAnsi="宋体" w:hint="eastAsia"/>
          <w:sz w:val="30"/>
          <w:szCs w:val="30"/>
        </w:rPr>
        <w:t>二</w:t>
      </w:r>
      <w:r>
        <w:rPr>
          <w:rFonts w:ascii="仿宋_GB2312" w:eastAsia="仿宋_GB2312" w:hAnsi="宋体" w:hint="eastAsia"/>
          <w:sz w:val="30"/>
          <w:szCs w:val="30"/>
        </w:rPr>
        <w:t>)</w:t>
      </w:r>
      <w:r>
        <w:rPr>
          <w:rFonts w:ascii="仿宋_GB2312" w:eastAsia="仿宋_GB2312" w:hAnsi="宋体" w:hint="eastAsia"/>
          <w:sz w:val="30"/>
          <w:szCs w:val="30"/>
        </w:rPr>
        <w:t>提取数据。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在软件主界面中选择“录入</w:t>
      </w:r>
      <w:r>
        <w:rPr>
          <w:rFonts w:ascii="仿宋_GB2312" w:eastAsia="仿宋_GB2312" w:hAnsi="宋体" w:hint="eastAsia"/>
          <w:sz w:val="30"/>
          <w:szCs w:val="30"/>
        </w:rPr>
        <w:t>\</w:t>
      </w:r>
      <w:r>
        <w:rPr>
          <w:rFonts w:ascii="仿宋_GB2312" w:eastAsia="仿宋_GB2312" w:hAnsi="宋体" w:hint="eastAsia"/>
          <w:sz w:val="30"/>
          <w:szCs w:val="30"/>
        </w:rPr>
        <w:t>提取决算数据”菜单；点击“运算”；点击“确定”，完成数据提取。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三、导出公开表格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（一）在数据录入界面中（“</w:t>
      </w:r>
      <w:r>
        <w:rPr>
          <w:rFonts w:ascii="仿宋_GB2312" w:eastAsia="仿宋_GB2312" w:hAnsi="宋体" w:hint="eastAsia"/>
          <w:sz w:val="30"/>
          <w:szCs w:val="30"/>
        </w:rPr>
        <w:t>2020</w:t>
      </w:r>
      <w:r>
        <w:rPr>
          <w:rFonts w:ascii="仿宋_GB2312" w:eastAsia="仿宋_GB2312" w:hAnsi="宋体" w:hint="eastAsia"/>
          <w:sz w:val="30"/>
          <w:szCs w:val="30"/>
        </w:rPr>
        <w:t>年度中央部门决算公开”任务），点击“传送”菜单下“导出</w:t>
      </w:r>
      <w:r>
        <w:rPr>
          <w:rFonts w:ascii="仿宋_GB2312" w:eastAsia="仿宋_GB2312" w:hAnsi="宋体" w:hint="eastAsia"/>
          <w:sz w:val="30"/>
          <w:szCs w:val="30"/>
        </w:rPr>
        <w:t>Excel</w:t>
      </w:r>
      <w:r>
        <w:rPr>
          <w:rFonts w:ascii="仿宋_GB2312" w:eastAsia="仿宋_GB2312" w:hAnsi="宋体" w:hint="eastAsia"/>
          <w:sz w:val="30"/>
          <w:szCs w:val="30"/>
        </w:rPr>
        <w:t>文档”按钮，选择需要导出的单位。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（二）在导出</w:t>
      </w:r>
      <w:r>
        <w:rPr>
          <w:rFonts w:ascii="仿宋_GB2312" w:eastAsia="仿宋_GB2312" w:hAnsi="宋体" w:hint="eastAsia"/>
          <w:sz w:val="30"/>
          <w:szCs w:val="30"/>
        </w:rPr>
        <w:t>Excel</w:t>
      </w:r>
      <w:r>
        <w:rPr>
          <w:rFonts w:ascii="仿宋_GB2312" w:eastAsia="仿宋_GB2312" w:hAnsi="宋体" w:hint="eastAsia"/>
          <w:sz w:val="30"/>
          <w:szCs w:val="30"/>
        </w:rPr>
        <w:t>选项中需把“导出前转换金额单位”和“没有数据也导出空表”选上，金额转换统一为“万元”和“保留两位数”，转换方式为“简单四舍五入转换”。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四、其他注意事项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（一）请认真核对提取的公开</w:t>
      </w:r>
      <w:r>
        <w:rPr>
          <w:rFonts w:ascii="仿宋_GB2312" w:eastAsia="仿宋_GB2312" w:hAnsi="宋体" w:hint="eastAsia"/>
          <w:sz w:val="30"/>
          <w:szCs w:val="30"/>
        </w:rPr>
        <w:t>09</w:t>
      </w:r>
      <w:r>
        <w:rPr>
          <w:rFonts w:ascii="仿宋_GB2312" w:eastAsia="仿宋_GB2312" w:hAnsi="宋体" w:hint="eastAsia"/>
          <w:sz w:val="30"/>
          <w:szCs w:val="30"/>
        </w:rPr>
        <w:t>表“国有资本经营预算财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政拨款支出决算表”内容是否与部门实际支出相符，如需调整可在导出的</w:t>
      </w:r>
      <w:r>
        <w:rPr>
          <w:rFonts w:ascii="仿宋_GB2312" w:eastAsia="仿宋_GB2312" w:hAnsi="宋体" w:hint="eastAsia"/>
          <w:sz w:val="30"/>
          <w:szCs w:val="30"/>
        </w:rPr>
        <w:t>Excel</w:t>
      </w:r>
      <w:r>
        <w:rPr>
          <w:rFonts w:ascii="仿宋_GB2312" w:eastAsia="仿宋_GB2312" w:hAnsi="宋体" w:hint="eastAsia"/>
          <w:sz w:val="30"/>
          <w:szCs w:val="30"/>
        </w:rPr>
        <w:t>文档中调整。</w:t>
      </w:r>
    </w:p>
    <w:p w:rsidR="00CD015F" w:rsidRDefault="001639F4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（二）公开时需要调整涉密或敏感信息的，可在导出的</w:t>
      </w:r>
      <w:r>
        <w:rPr>
          <w:rFonts w:ascii="仿宋_GB2312" w:eastAsia="仿宋_GB2312" w:hAnsi="宋体" w:hint="eastAsia"/>
          <w:sz w:val="30"/>
          <w:szCs w:val="30"/>
        </w:rPr>
        <w:t>Excel</w:t>
      </w:r>
      <w:r>
        <w:rPr>
          <w:rFonts w:ascii="仿宋_GB2312" w:eastAsia="仿宋_GB2312" w:hAnsi="宋体" w:hint="eastAsia"/>
          <w:sz w:val="30"/>
          <w:szCs w:val="30"/>
        </w:rPr>
        <w:t>文档中调整。</w:t>
      </w:r>
    </w:p>
    <w:p w:rsidR="00CD015F" w:rsidRDefault="00CD015F">
      <w:pPr>
        <w:ind w:firstLineChars="180" w:firstLine="540"/>
        <w:outlineLvl w:val="1"/>
        <w:rPr>
          <w:rFonts w:ascii="仿宋_GB2312" w:eastAsia="仿宋_GB2312" w:hAnsi="宋体"/>
          <w:sz w:val="30"/>
          <w:szCs w:val="30"/>
        </w:rPr>
      </w:pPr>
    </w:p>
    <w:p w:rsidR="00CD015F" w:rsidRDefault="00CD015F"/>
    <w:sectPr w:rsidR="00CD015F" w:rsidSect="00CD015F">
      <w:footerReference w:type="default" r:id="rId10"/>
      <w:pgSz w:w="11906" w:h="16838"/>
      <w:pgMar w:top="1021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F4" w:rsidRDefault="001639F4" w:rsidP="00CD015F">
      <w:pPr>
        <w:ind w:firstLine="640"/>
      </w:pPr>
      <w:r>
        <w:separator/>
      </w:r>
    </w:p>
  </w:endnote>
  <w:endnote w:type="continuationSeparator" w:id="1">
    <w:p w:rsidR="001639F4" w:rsidRDefault="001639F4" w:rsidP="00CD015F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5F" w:rsidRDefault="00CD015F">
    <w:pPr>
      <w:pStyle w:val="a4"/>
      <w:jc w:val="center"/>
    </w:pPr>
    <w:r>
      <w:fldChar w:fldCharType="begin"/>
    </w:r>
    <w:r w:rsidR="001639F4">
      <w:instrText>PAGE   \* MERGEFORMAT</w:instrText>
    </w:r>
    <w:r>
      <w:fldChar w:fldCharType="separate"/>
    </w:r>
    <w:r w:rsidR="00714B50" w:rsidRPr="00714B50">
      <w:rPr>
        <w:noProof/>
        <w:lang w:val="zh-CN"/>
      </w:rPr>
      <w:t>1</w:t>
    </w:r>
    <w:r>
      <w:fldChar w:fldCharType="end"/>
    </w:r>
  </w:p>
  <w:p w:rsidR="00CD015F" w:rsidRDefault="00CD01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F4" w:rsidRDefault="001639F4" w:rsidP="00CD015F">
      <w:pPr>
        <w:ind w:firstLine="640"/>
      </w:pPr>
      <w:r>
        <w:separator/>
      </w:r>
    </w:p>
  </w:footnote>
  <w:footnote w:type="continuationSeparator" w:id="1">
    <w:p w:rsidR="001639F4" w:rsidRDefault="001639F4" w:rsidP="00CD015F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7C7"/>
    <w:rsid w:val="00161642"/>
    <w:rsid w:val="001639F4"/>
    <w:rsid w:val="003E53E1"/>
    <w:rsid w:val="0063191C"/>
    <w:rsid w:val="006957C7"/>
    <w:rsid w:val="00714B50"/>
    <w:rsid w:val="009D2977"/>
    <w:rsid w:val="00AA2C52"/>
    <w:rsid w:val="00CD015F"/>
    <w:rsid w:val="00D4194D"/>
    <w:rsid w:val="00F8566F"/>
    <w:rsid w:val="027B2498"/>
    <w:rsid w:val="1B016977"/>
    <w:rsid w:val="1B0B5876"/>
    <w:rsid w:val="1DB74FD1"/>
    <w:rsid w:val="31450666"/>
    <w:rsid w:val="342073DA"/>
    <w:rsid w:val="357D4C6C"/>
    <w:rsid w:val="3B3B232B"/>
    <w:rsid w:val="3CD45620"/>
    <w:rsid w:val="4305758F"/>
    <w:rsid w:val="471A2E7F"/>
    <w:rsid w:val="589A5DB3"/>
    <w:rsid w:val="591E6813"/>
    <w:rsid w:val="5C3A5D7E"/>
    <w:rsid w:val="5FED762E"/>
    <w:rsid w:val="663B3205"/>
    <w:rsid w:val="6BB4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5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1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D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D01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15F"/>
    <w:rPr>
      <w:sz w:val="18"/>
      <w:szCs w:val="18"/>
    </w:rPr>
  </w:style>
  <w:style w:type="character" w:customStyle="1" w:styleId="Char10">
    <w:name w:val="页脚 Char1"/>
    <w:uiPriority w:val="99"/>
    <w:rsid w:val="00CD015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01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陈海涛</dc:creator>
  <cp:lastModifiedBy>吴春连</cp:lastModifiedBy>
  <cp:revision>5</cp:revision>
  <dcterms:created xsi:type="dcterms:W3CDTF">2021-06-25T04:33:00Z</dcterms:created>
  <dcterms:modified xsi:type="dcterms:W3CDTF">2021-08-31T08:23:00Z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