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45" w:rsidRDefault="006F5C45" w:rsidP="006F5C45">
      <w:pPr>
        <w:jc w:val="left"/>
        <w:rPr>
          <w:rFonts w:ascii="仿宋" w:eastAsia="仿宋" w:hAnsi="仿宋"/>
          <w:bCs/>
          <w:sz w:val="32"/>
          <w:szCs w:val="32"/>
        </w:rPr>
      </w:pPr>
      <w:r>
        <w:rPr>
          <w:rFonts w:ascii="仿宋" w:eastAsia="仿宋" w:hAnsi="仿宋" w:hint="eastAsia"/>
          <w:bCs/>
          <w:sz w:val="32"/>
          <w:szCs w:val="32"/>
        </w:rPr>
        <w:t>附件1</w:t>
      </w:r>
    </w:p>
    <w:p w:rsidR="00133C02" w:rsidRDefault="006F5C45" w:rsidP="006F5C45">
      <w:pPr>
        <w:jc w:val="center"/>
        <w:rPr>
          <w:rFonts w:ascii="仿宋" w:eastAsia="仿宋" w:hAnsi="仿宋"/>
          <w:bCs/>
          <w:sz w:val="32"/>
          <w:szCs w:val="32"/>
        </w:rPr>
      </w:pPr>
      <w:r w:rsidRPr="006F5C45">
        <w:rPr>
          <w:rFonts w:ascii="方正小标宋简体" w:eastAsia="方正小标宋简体" w:hAnsi="方正小标宋简体" w:cs="方正小标宋简体" w:hint="eastAsia"/>
          <w:b/>
          <w:bCs/>
          <w:sz w:val="44"/>
          <w:szCs w:val="44"/>
        </w:rPr>
        <w:t>行政审批部门告知书</w:t>
      </w:r>
    </w:p>
    <w:p w:rsidR="00C07EB3" w:rsidRDefault="00C07EB3" w:rsidP="00E533D2">
      <w:pPr>
        <w:spacing w:line="400" w:lineRule="exact"/>
        <w:ind w:firstLineChars="200" w:firstLine="640"/>
        <w:jc w:val="left"/>
        <w:rPr>
          <w:rFonts w:ascii="仿宋" w:eastAsia="仿宋" w:hAnsi="仿宋"/>
          <w:sz w:val="32"/>
          <w:szCs w:val="32"/>
        </w:rPr>
      </w:pPr>
    </w:p>
    <w:p w:rsidR="00133C02" w:rsidRDefault="006F5C45" w:rsidP="006F5C45">
      <w:pPr>
        <w:ind w:firstLineChars="200" w:firstLine="640"/>
        <w:jc w:val="left"/>
        <w:rPr>
          <w:rFonts w:ascii="仿宋" w:eastAsia="仿宋" w:hAnsi="仿宋"/>
          <w:sz w:val="32"/>
          <w:szCs w:val="32"/>
        </w:rPr>
      </w:pPr>
      <w:r w:rsidRPr="006F5C45">
        <w:rPr>
          <w:rFonts w:ascii="仿宋" w:eastAsia="仿宋" w:hAnsi="仿宋" w:hint="eastAsia"/>
          <w:sz w:val="32"/>
          <w:szCs w:val="32"/>
        </w:rPr>
        <w:t>根据《湛江市人民政府关于印发湛江市工程建设项目审批制度改革实施方案的通知》（湛府〔2019〕50号）、《关于印发〈湛江市工程建设项目审批告知承诺制管理办法（试行）〉的通知》（湛建改办〔20</w:t>
      </w:r>
      <w:r w:rsidRPr="006F5C45">
        <w:rPr>
          <w:rFonts w:ascii="仿宋" w:eastAsia="仿宋" w:hAnsi="仿宋"/>
          <w:sz w:val="32"/>
          <w:szCs w:val="32"/>
        </w:rPr>
        <w:t>20</w:t>
      </w:r>
      <w:r w:rsidRPr="006F5C45">
        <w:rPr>
          <w:rFonts w:ascii="仿宋" w:eastAsia="仿宋" w:hAnsi="仿宋" w:hint="eastAsia"/>
          <w:sz w:val="32"/>
          <w:szCs w:val="32"/>
        </w:rPr>
        <w:t>〕</w:t>
      </w:r>
      <w:r w:rsidRPr="006F5C45">
        <w:rPr>
          <w:rFonts w:ascii="仿宋" w:eastAsia="仿宋" w:hAnsi="仿宋"/>
          <w:sz w:val="32"/>
          <w:szCs w:val="32"/>
        </w:rPr>
        <w:t>48</w:t>
      </w:r>
      <w:r w:rsidRPr="006F5C45">
        <w:rPr>
          <w:rFonts w:ascii="仿宋" w:eastAsia="仿宋" w:hAnsi="仿宋" w:hint="eastAsia"/>
          <w:sz w:val="32"/>
          <w:szCs w:val="32"/>
        </w:rPr>
        <w:t>号）</w:t>
      </w:r>
      <w:r>
        <w:rPr>
          <w:rFonts w:ascii="仿宋" w:eastAsia="仿宋" w:hAnsi="仿宋" w:hint="eastAsia"/>
          <w:sz w:val="32"/>
          <w:szCs w:val="32"/>
        </w:rPr>
        <w:t>，现就建筑工程施工许可证核发审批事项</w:t>
      </w:r>
      <w:r w:rsidR="008B0038">
        <w:rPr>
          <w:rFonts w:ascii="仿宋" w:eastAsia="仿宋" w:hAnsi="仿宋" w:hint="eastAsia"/>
          <w:sz w:val="32"/>
          <w:szCs w:val="32"/>
        </w:rPr>
        <w:t>（含质量、安全监督手续）</w:t>
      </w:r>
      <w:r>
        <w:rPr>
          <w:rFonts w:ascii="仿宋" w:eastAsia="仿宋" w:hAnsi="仿宋" w:hint="eastAsia"/>
          <w:sz w:val="32"/>
          <w:szCs w:val="32"/>
        </w:rPr>
        <w:t>告知如下：</w:t>
      </w:r>
    </w:p>
    <w:p w:rsidR="0010430B" w:rsidRPr="00865943" w:rsidRDefault="006F5C45" w:rsidP="00865943">
      <w:pPr>
        <w:ind w:firstLineChars="200" w:firstLine="643"/>
        <w:jc w:val="left"/>
        <w:rPr>
          <w:rFonts w:ascii="黑体" w:eastAsia="黑体" w:hAnsi="黑体"/>
          <w:b/>
          <w:sz w:val="32"/>
          <w:szCs w:val="32"/>
        </w:rPr>
      </w:pPr>
      <w:r w:rsidRPr="00865943">
        <w:rPr>
          <w:rFonts w:ascii="黑体" w:eastAsia="黑体" w:hAnsi="黑体" w:hint="eastAsia"/>
          <w:b/>
          <w:sz w:val="32"/>
          <w:szCs w:val="32"/>
        </w:rPr>
        <w:t>一、审批依据</w:t>
      </w:r>
    </w:p>
    <w:p w:rsidR="000322DB" w:rsidRDefault="00F806A5" w:rsidP="005B66F9">
      <w:pPr>
        <w:ind w:firstLineChars="200" w:firstLine="640"/>
        <w:jc w:val="left"/>
        <w:rPr>
          <w:rFonts w:ascii="仿宋" w:eastAsia="仿宋" w:hAnsi="仿宋"/>
          <w:sz w:val="32"/>
          <w:szCs w:val="32"/>
        </w:rPr>
      </w:pPr>
      <w:r>
        <w:rPr>
          <w:rFonts w:ascii="仿宋" w:eastAsia="仿宋" w:hAnsi="仿宋" w:hint="eastAsia"/>
          <w:sz w:val="32"/>
          <w:szCs w:val="32"/>
        </w:rPr>
        <w:t>实施此项行政审批事项的法定依据为</w:t>
      </w:r>
      <w:r w:rsidR="00427589">
        <w:rPr>
          <w:rFonts w:ascii="仿宋" w:eastAsia="仿宋" w:hAnsi="仿宋" w:hint="eastAsia"/>
          <w:sz w:val="32"/>
          <w:szCs w:val="32"/>
        </w:rPr>
        <w:t>：</w:t>
      </w:r>
    </w:p>
    <w:p w:rsid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1、《中华人民共和国建筑法》（中华人民共和国主席令第二十九号）</w:t>
      </w:r>
      <w:r w:rsidR="002C5CEF">
        <w:rPr>
          <w:rFonts w:ascii="仿宋" w:eastAsia="仿宋" w:hAnsi="仿宋" w:hint="eastAsia"/>
          <w:sz w:val="32"/>
          <w:szCs w:val="32"/>
        </w:rPr>
        <w:t>；</w:t>
      </w:r>
    </w:p>
    <w:p w:rsidR="00427589" w:rsidRPr="005B66F9" w:rsidRDefault="00427589" w:rsidP="00427589">
      <w:pPr>
        <w:ind w:firstLineChars="200" w:firstLine="640"/>
        <w:jc w:val="left"/>
        <w:rPr>
          <w:rFonts w:ascii="仿宋" w:eastAsia="仿宋" w:hAnsi="仿宋"/>
          <w:sz w:val="32"/>
          <w:szCs w:val="32"/>
        </w:rPr>
      </w:pPr>
      <w:r>
        <w:rPr>
          <w:rFonts w:ascii="仿宋" w:eastAsia="仿宋" w:hAnsi="仿宋" w:hint="eastAsia"/>
          <w:sz w:val="32"/>
          <w:szCs w:val="32"/>
        </w:rPr>
        <w:t>2</w:t>
      </w:r>
      <w:r w:rsidRPr="005B66F9">
        <w:rPr>
          <w:rFonts w:ascii="仿宋" w:eastAsia="仿宋" w:hAnsi="仿宋" w:hint="eastAsia"/>
          <w:sz w:val="32"/>
          <w:szCs w:val="32"/>
        </w:rPr>
        <w:t>、《建筑工程施工许可管理办法》（住房城乡建设部令第18号，根据住房和城乡建设部令第42号修改）</w:t>
      </w:r>
      <w:r>
        <w:rPr>
          <w:rFonts w:ascii="仿宋" w:eastAsia="仿宋" w:hAnsi="仿宋" w:hint="eastAsia"/>
          <w:sz w:val="32"/>
          <w:szCs w:val="32"/>
        </w:rPr>
        <w:t>；</w:t>
      </w:r>
    </w:p>
    <w:p w:rsidR="005B66F9" w:rsidRPr="005B66F9" w:rsidRDefault="00427589" w:rsidP="005B66F9">
      <w:pPr>
        <w:ind w:firstLineChars="200" w:firstLine="640"/>
        <w:jc w:val="left"/>
        <w:rPr>
          <w:rFonts w:ascii="仿宋" w:eastAsia="仿宋" w:hAnsi="仿宋"/>
          <w:sz w:val="32"/>
          <w:szCs w:val="32"/>
        </w:rPr>
      </w:pPr>
      <w:r>
        <w:rPr>
          <w:rFonts w:ascii="仿宋" w:eastAsia="仿宋" w:hAnsi="仿宋" w:hint="eastAsia"/>
          <w:sz w:val="32"/>
          <w:szCs w:val="32"/>
        </w:rPr>
        <w:t>3</w:t>
      </w:r>
      <w:r w:rsidR="005B66F9" w:rsidRPr="005B66F9">
        <w:rPr>
          <w:rFonts w:ascii="仿宋" w:eastAsia="仿宋" w:hAnsi="仿宋" w:hint="eastAsia"/>
          <w:sz w:val="32"/>
          <w:szCs w:val="32"/>
        </w:rPr>
        <w:t>、《建设工程质量管理条例》(</w:t>
      </w:r>
      <w:r w:rsidR="005B66F9" w:rsidRPr="005B66F9">
        <w:rPr>
          <w:rFonts w:ascii="仿宋" w:eastAsia="仿宋" w:hAnsi="仿宋"/>
          <w:sz w:val="32"/>
          <w:szCs w:val="32"/>
        </w:rPr>
        <w:t>中华人民共和国国务院令</w:t>
      </w:r>
      <w:r w:rsidR="005B66F9" w:rsidRPr="005B66F9">
        <w:rPr>
          <w:rFonts w:ascii="仿宋" w:eastAsia="仿宋" w:hAnsi="仿宋" w:hint="eastAsia"/>
          <w:sz w:val="32"/>
          <w:szCs w:val="32"/>
        </w:rPr>
        <w:t>第279号)</w:t>
      </w:r>
      <w:r w:rsidR="002C5CEF">
        <w:rPr>
          <w:rFonts w:ascii="仿宋" w:eastAsia="仿宋" w:hAnsi="仿宋" w:hint="eastAsia"/>
          <w:sz w:val="32"/>
          <w:szCs w:val="32"/>
        </w:rPr>
        <w:t>；</w:t>
      </w:r>
    </w:p>
    <w:p w:rsidR="005B66F9" w:rsidRPr="005B66F9" w:rsidRDefault="00427589" w:rsidP="005B66F9">
      <w:pPr>
        <w:ind w:firstLineChars="200" w:firstLine="640"/>
        <w:jc w:val="left"/>
        <w:rPr>
          <w:rFonts w:ascii="仿宋" w:eastAsia="仿宋" w:hAnsi="仿宋"/>
          <w:sz w:val="32"/>
          <w:szCs w:val="32"/>
        </w:rPr>
      </w:pPr>
      <w:r>
        <w:rPr>
          <w:rFonts w:ascii="仿宋" w:eastAsia="仿宋" w:hAnsi="仿宋" w:hint="eastAsia"/>
          <w:sz w:val="32"/>
          <w:szCs w:val="32"/>
        </w:rPr>
        <w:t>4</w:t>
      </w:r>
      <w:r w:rsidR="005B66F9" w:rsidRPr="005B66F9">
        <w:rPr>
          <w:rFonts w:ascii="仿宋" w:eastAsia="仿宋" w:hAnsi="仿宋" w:hint="eastAsia"/>
          <w:sz w:val="32"/>
          <w:szCs w:val="32"/>
        </w:rPr>
        <w:t>、《建设工程安全生产管理条例》（</w:t>
      </w:r>
      <w:r w:rsidR="005B66F9" w:rsidRPr="005B66F9">
        <w:rPr>
          <w:rFonts w:ascii="仿宋" w:eastAsia="仿宋" w:hAnsi="仿宋"/>
          <w:sz w:val="32"/>
          <w:szCs w:val="32"/>
        </w:rPr>
        <w:t>中华人民共和国国务院令第393号</w:t>
      </w:r>
      <w:r w:rsidR="005B66F9" w:rsidRPr="005B66F9">
        <w:rPr>
          <w:rFonts w:ascii="仿宋" w:eastAsia="仿宋" w:hAnsi="仿宋" w:hint="eastAsia"/>
          <w:sz w:val="32"/>
          <w:szCs w:val="32"/>
        </w:rPr>
        <w:t>）</w:t>
      </w:r>
      <w:r w:rsidR="002C5CEF">
        <w:rPr>
          <w:rFonts w:ascii="仿宋" w:eastAsia="仿宋" w:hAnsi="仿宋" w:hint="eastAsia"/>
          <w:sz w:val="32"/>
          <w:szCs w:val="32"/>
        </w:rPr>
        <w:t>；</w:t>
      </w:r>
    </w:p>
    <w:p w:rsidR="005B66F9" w:rsidRPr="005B66F9" w:rsidRDefault="00427589" w:rsidP="005B66F9">
      <w:pPr>
        <w:ind w:firstLineChars="200" w:firstLine="640"/>
        <w:jc w:val="left"/>
        <w:rPr>
          <w:rFonts w:ascii="仿宋" w:eastAsia="仿宋" w:hAnsi="仿宋"/>
          <w:sz w:val="32"/>
          <w:szCs w:val="32"/>
        </w:rPr>
      </w:pPr>
      <w:r>
        <w:rPr>
          <w:rFonts w:ascii="仿宋" w:eastAsia="仿宋" w:hAnsi="仿宋" w:hint="eastAsia"/>
          <w:sz w:val="32"/>
          <w:szCs w:val="32"/>
        </w:rPr>
        <w:t>5</w:t>
      </w:r>
      <w:r w:rsidR="005B66F9" w:rsidRPr="005B66F9">
        <w:rPr>
          <w:rFonts w:ascii="仿宋" w:eastAsia="仿宋" w:hAnsi="仿宋" w:hint="eastAsia"/>
          <w:sz w:val="32"/>
          <w:szCs w:val="32"/>
        </w:rPr>
        <w:t>、《房屋建筑和市政基础设施工程质量监督管理规定》（住房和城乡建设部令第5号)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6、《住房和城乡建设部关于修改部分部门规章的决定》（住房和城乡建设部令第47号）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lastRenderedPageBreak/>
        <w:t>7、《建筑工程五方责任主体项目负责人质量终身责任追究暂行办法》（建质〔2014〕124号）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8、《住房城乡建设部关于印发〈房屋建筑和市政基础设施工程施工安全监督工作规程〉的通知》（建质〔2014〕154号）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9、《住房城乡建设部关于修改和废止有关文件的决定》（建法〔2018〕98号）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10、《住房城乡建设部办公厅关于严格落实建筑工程质量终身责任承诺制的通知》（建办质〔2014〕44号）</w:t>
      </w:r>
      <w:r w:rsidR="002C5CEF">
        <w:rPr>
          <w:rFonts w:ascii="仿宋" w:eastAsia="仿宋" w:hAnsi="仿宋" w:hint="eastAsia"/>
          <w:sz w:val="32"/>
          <w:szCs w:val="32"/>
        </w:rPr>
        <w:t>；</w:t>
      </w:r>
    </w:p>
    <w:p w:rsidR="005B66F9" w:rsidRPr="005B66F9" w:rsidRDefault="005B66F9" w:rsidP="005B66F9">
      <w:pPr>
        <w:ind w:firstLineChars="200" w:firstLine="640"/>
        <w:jc w:val="left"/>
        <w:rPr>
          <w:rFonts w:ascii="仿宋" w:eastAsia="仿宋" w:hAnsi="仿宋"/>
          <w:sz w:val="32"/>
          <w:szCs w:val="32"/>
        </w:rPr>
      </w:pPr>
      <w:r w:rsidRPr="005B66F9">
        <w:rPr>
          <w:rFonts w:ascii="仿宋" w:eastAsia="仿宋" w:hAnsi="仿宋" w:hint="eastAsia"/>
          <w:sz w:val="32"/>
          <w:szCs w:val="32"/>
        </w:rPr>
        <w:t>11、《住房城乡建设部关于修改有关文件的通知》（建法规〔2019〕3号）</w:t>
      </w:r>
      <w:r w:rsidR="00600C81">
        <w:rPr>
          <w:rFonts w:ascii="仿宋" w:eastAsia="仿宋" w:hAnsi="仿宋" w:hint="eastAsia"/>
          <w:sz w:val="32"/>
          <w:szCs w:val="32"/>
        </w:rPr>
        <w:t>。</w:t>
      </w:r>
    </w:p>
    <w:p w:rsidR="006F5C45" w:rsidRPr="00865943" w:rsidRDefault="006F5C45" w:rsidP="00865943">
      <w:pPr>
        <w:ind w:firstLineChars="200" w:firstLine="643"/>
        <w:jc w:val="left"/>
        <w:rPr>
          <w:rFonts w:ascii="黑体" w:eastAsia="黑体" w:hAnsi="黑体"/>
          <w:b/>
          <w:sz w:val="32"/>
          <w:szCs w:val="32"/>
        </w:rPr>
      </w:pPr>
      <w:r w:rsidRPr="00865943">
        <w:rPr>
          <w:rFonts w:ascii="黑体" w:eastAsia="黑体" w:hAnsi="黑体" w:hint="eastAsia"/>
          <w:b/>
          <w:sz w:val="32"/>
          <w:szCs w:val="32"/>
        </w:rPr>
        <w:t>二、法定条件</w:t>
      </w:r>
    </w:p>
    <w:p w:rsidR="00F806A5" w:rsidRDefault="00F806A5" w:rsidP="00F806A5">
      <w:pPr>
        <w:ind w:firstLineChars="200" w:firstLine="640"/>
        <w:jc w:val="left"/>
        <w:rPr>
          <w:rFonts w:ascii="仿宋" w:eastAsia="仿宋" w:hAnsi="仿宋"/>
          <w:sz w:val="32"/>
          <w:szCs w:val="32"/>
        </w:rPr>
      </w:pPr>
      <w:r w:rsidRPr="00F806A5">
        <w:rPr>
          <w:rFonts w:ascii="仿宋" w:eastAsia="仿宋" w:hAnsi="仿宋" w:hint="eastAsia"/>
          <w:sz w:val="32"/>
          <w:szCs w:val="32"/>
        </w:rPr>
        <w:t>此</w:t>
      </w:r>
      <w:r>
        <w:rPr>
          <w:rFonts w:ascii="仿宋" w:eastAsia="仿宋" w:hAnsi="仿宋" w:hint="eastAsia"/>
          <w:sz w:val="32"/>
          <w:szCs w:val="32"/>
        </w:rPr>
        <w:t>项</w:t>
      </w:r>
      <w:r w:rsidRPr="00F806A5">
        <w:rPr>
          <w:rFonts w:ascii="仿宋" w:eastAsia="仿宋" w:hAnsi="仿宋" w:hint="eastAsia"/>
          <w:sz w:val="32"/>
          <w:szCs w:val="32"/>
        </w:rPr>
        <w:t>行政审批事项获得批准应当具有</w:t>
      </w:r>
      <w:r w:rsidR="00405C4C">
        <w:rPr>
          <w:rFonts w:ascii="仿宋" w:eastAsia="仿宋" w:hAnsi="仿宋" w:hint="eastAsia"/>
          <w:sz w:val="32"/>
          <w:szCs w:val="32"/>
        </w:rPr>
        <w:t>以下</w:t>
      </w:r>
      <w:r w:rsidRPr="00F806A5">
        <w:rPr>
          <w:rFonts w:ascii="仿宋" w:eastAsia="仿宋" w:hAnsi="仿宋" w:hint="eastAsia"/>
          <w:sz w:val="32"/>
          <w:szCs w:val="32"/>
        </w:rPr>
        <w:t>条件、标准和技术要求：</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1、依法应当办理用地批准手续的，已经办理该建筑工程用地批准手续</w:t>
      </w:r>
      <w:r w:rsidR="00133F2F">
        <w:rPr>
          <w:rFonts w:ascii="仿宋" w:eastAsia="仿宋" w:hAnsi="仿宋" w:hint="eastAsia"/>
          <w:sz w:val="32"/>
          <w:szCs w:val="32"/>
        </w:rPr>
        <w:t>；</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2、依法应当办理建设工程规划许可证的，已经取得建设工程规划许可证</w:t>
      </w:r>
      <w:r w:rsidR="00133F2F">
        <w:rPr>
          <w:rFonts w:ascii="仿宋" w:eastAsia="仿宋" w:hAnsi="仿宋" w:hint="eastAsia"/>
          <w:sz w:val="32"/>
          <w:szCs w:val="32"/>
        </w:rPr>
        <w:t>；</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3、施工场地已经基本具备施工条件，需要拆迁的，其拆迁进度符合施工要求</w:t>
      </w:r>
      <w:r w:rsidR="00133F2F">
        <w:rPr>
          <w:rFonts w:ascii="仿宋" w:eastAsia="仿宋" w:hAnsi="仿宋" w:hint="eastAsia"/>
          <w:sz w:val="32"/>
          <w:szCs w:val="32"/>
        </w:rPr>
        <w:t>；</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4、已经确定施工企业。按照规定应当招标的工程没有招标，应当公开招标的工程没有公开招标，或者肢解发包工</w:t>
      </w:r>
      <w:r w:rsidRPr="0010430B">
        <w:rPr>
          <w:rFonts w:ascii="仿宋" w:eastAsia="仿宋" w:hAnsi="仿宋" w:hint="eastAsia"/>
          <w:sz w:val="32"/>
          <w:szCs w:val="32"/>
        </w:rPr>
        <w:lastRenderedPageBreak/>
        <w:t>程，以及将工程发包给不具备相应资质条件的企业的，所确定的施工企业无效</w:t>
      </w:r>
      <w:r w:rsidR="00133F2F">
        <w:rPr>
          <w:rFonts w:ascii="仿宋" w:eastAsia="仿宋" w:hAnsi="仿宋" w:hint="eastAsia"/>
          <w:sz w:val="32"/>
          <w:szCs w:val="32"/>
        </w:rPr>
        <w:t>；</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5、有满足施工需要的技术资料，施工图设计文件已按规定审查合格</w:t>
      </w:r>
      <w:r w:rsidR="00133F2F">
        <w:rPr>
          <w:rFonts w:ascii="仿宋" w:eastAsia="仿宋" w:hAnsi="仿宋" w:hint="eastAsia"/>
          <w:sz w:val="32"/>
          <w:szCs w:val="32"/>
        </w:rPr>
        <w:t>；</w:t>
      </w:r>
    </w:p>
    <w:p w:rsidR="0010430B"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6、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r w:rsidR="00133F2F">
        <w:rPr>
          <w:rFonts w:ascii="仿宋" w:eastAsia="仿宋" w:hAnsi="仿宋" w:hint="eastAsia"/>
          <w:sz w:val="32"/>
          <w:szCs w:val="32"/>
        </w:rPr>
        <w:t>；</w:t>
      </w:r>
    </w:p>
    <w:p w:rsidR="002C5CEF" w:rsidRPr="0010430B" w:rsidRDefault="0010430B" w:rsidP="0010430B">
      <w:pPr>
        <w:ind w:firstLineChars="200" w:firstLine="640"/>
        <w:jc w:val="left"/>
        <w:rPr>
          <w:rFonts w:ascii="仿宋" w:eastAsia="仿宋" w:hAnsi="仿宋"/>
          <w:sz w:val="32"/>
          <w:szCs w:val="32"/>
        </w:rPr>
      </w:pPr>
      <w:r w:rsidRPr="0010430B">
        <w:rPr>
          <w:rFonts w:ascii="仿宋" w:eastAsia="仿宋" w:hAnsi="仿宋" w:hint="eastAsia"/>
          <w:sz w:val="32"/>
          <w:szCs w:val="32"/>
        </w:rPr>
        <w:t>7、建设资金已经落实。建设单位应当提供建设资金已经落实承诺书。</w:t>
      </w:r>
    </w:p>
    <w:p w:rsidR="006F5C45" w:rsidRPr="00865943" w:rsidRDefault="0010430B" w:rsidP="00865943">
      <w:pPr>
        <w:ind w:firstLineChars="200" w:firstLine="643"/>
        <w:jc w:val="left"/>
        <w:rPr>
          <w:rFonts w:ascii="黑体" w:eastAsia="黑体" w:hAnsi="黑体"/>
          <w:b/>
          <w:sz w:val="32"/>
          <w:szCs w:val="32"/>
        </w:rPr>
      </w:pPr>
      <w:r w:rsidRPr="00865943">
        <w:rPr>
          <w:rFonts w:ascii="黑体" w:eastAsia="黑体" w:hAnsi="黑体" w:hint="eastAsia"/>
          <w:b/>
          <w:sz w:val="32"/>
          <w:szCs w:val="32"/>
        </w:rPr>
        <w:t>三、</w:t>
      </w:r>
      <w:r w:rsidR="00E65FAA" w:rsidRPr="00865943">
        <w:rPr>
          <w:rFonts w:ascii="黑体" w:eastAsia="黑体" w:hAnsi="黑体" w:hint="eastAsia"/>
          <w:b/>
          <w:sz w:val="32"/>
          <w:szCs w:val="32"/>
        </w:rPr>
        <w:t>应</w:t>
      </w:r>
      <w:r w:rsidR="006F5C45" w:rsidRPr="00865943">
        <w:rPr>
          <w:rFonts w:ascii="黑体" w:eastAsia="黑体" w:hAnsi="黑体" w:hint="eastAsia"/>
          <w:b/>
          <w:sz w:val="32"/>
          <w:szCs w:val="32"/>
        </w:rPr>
        <w:t>提交的申请材料</w:t>
      </w:r>
    </w:p>
    <w:p w:rsidR="00603370" w:rsidRDefault="0010430B" w:rsidP="002F2D30">
      <w:pPr>
        <w:ind w:firstLineChars="200" w:firstLine="640"/>
        <w:jc w:val="left"/>
        <w:rPr>
          <w:rFonts w:ascii="仿宋" w:eastAsia="仿宋" w:hAnsi="仿宋"/>
          <w:sz w:val="32"/>
          <w:szCs w:val="32"/>
        </w:rPr>
      </w:pPr>
      <w:r>
        <w:rPr>
          <w:rFonts w:ascii="仿宋" w:eastAsia="仿宋" w:hAnsi="仿宋" w:hint="eastAsia"/>
          <w:sz w:val="32"/>
          <w:szCs w:val="32"/>
        </w:rPr>
        <w:t>办理此项行政审批</w:t>
      </w:r>
      <w:r w:rsidR="00F806A5">
        <w:rPr>
          <w:rFonts w:ascii="仿宋" w:eastAsia="仿宋" w:hAnsi="仿宋" w:hint="eastAsia"/>
          <w:sz w:val="32"/>
          <w:szCs w:val="32"/>
        </w:rPr>
        <w:t>事项</w:t>
      </w:r>
      <w:r w:rsidR="00CD7417" w:rsidRPr="00CD7417">
        <w:rPr>
          <w:rFonts w:ascii="仿宋" w:eastAsia="仿宋" w:hAnsi="仿宋" w:hint="eastAsia"/>
          <w:sz w:val="32"/>
          <w:szCs w:val="32"/>
        </w:rPr>
        <w:t>采用网上申办方式，建设单位登录“湛江市工程建设项目审批管理系统”</w:t>
      </w:r>
      <w:r w:rsidR="005F7955">
        <w:rPr>
          <w:rFonts w:ascii="仿宋" w:eastAsia="仿宋" w:hAnsi="仿宋" w:hint="eastAsia"/>
          <w:sz w:val="32"/>
          <w:szCs w:val="32"/>
        </w:rPr>
        <w:t>，</w:t>
      </w:r>
      <w:r w:rsidR="00FB60F6">
        <w:rPr>
          <w:rFonts w:ascii="仿宋" w:eastAsia="仿宋" w:hAnsi="仿宋" w:hint="eastAsia"/>
          <w:sz w:val="32"/>
          <w:szCs w:val="32"/>
        </w:rPr>
        <w:t>网址</w:t>
      </w:r>
      <w:r w:rsidR="005F7955">
        <w:rPr>
          <w:rFonts w:ascii="仿宋" w:eastAsia="仿宋" w:hAnsi="仿宋" w:hint="eastAsia"/>
          <w:sz w:val="32"/>
          <w:szCs w:val="32"/>
        </w:rPr>
        <w:t>：</w:t>
      </w:r>
      <w:hyperlink r:id="rId6" w:history="1">
        <w:r w:rsidR="00CD7417" w:rsidRPr="0064113E">
          <w:rPr>
            <w:rFonts w:ascii="仿宋" w:eastAsia="仿宋" w:hAnsi="仿宋" w:hint="eastAsia"/>
            <w:sz w:val="32"/>
            <w:szCs w:val="32"/>
          </w:rPr>
          <w:t>http://gcjssp.zhanjiang.gov.cn/</w:t>
        </w:r>
      </w:hyperlink>
      <w:r w:rsidR="00CD7417" w:rsidRPr="00CD7417">
        <w:rPr>
          <w:rFonts w:ascii="仿宋" w:eastAsia="仿宋" w:hAnsi="仿宋" w:hint="eastAsia"/>
          <w:sz w:val="32"/>
          <w:szCs w:val="32"/>
        </w:rPr>
        <w:t>，在线填写申请表，并提交</w:t>
      </w:r>
      <w:r w:rsidR="002F2D30">
        <w:rPr>
          <w:rFonts w:ascii="仿宋" w:eastAsia="仿宋" w:hAnsi="仿宋" w:hint="eastAsia"/>
          <w:sz w:val="32"/>
          <w:szCs w:val="32"/>
        </w:rPr>
        <w:t>以下</w:t>
      </w:r>
      <w:r w:rsidR="002C640E">
        <w:rPr>
          <w:rFonts w:ascii="仿宋" w:eastAsia="仿宋" w:hAnsi="仿宋" w:hint="eastAsia"/>
          <w:sz w:val="32"/>
          <w:szCs w:val="32"/>
        </w:rPr>
        <w:t>申请材料的彩色扫描件</w:t>
      </w:r>
      <w:r w:rsidR="00E65FAA">
        <w:rPr>
          <w:rFonts w:ascii="仿宋" w:eastAsia="仿宋" w:hAnsi="仿宋" w:hint="eastAsia"/>
          <w:sz w:val="32"/>
          <w:szCs w:val="32"/>
        </w:rPr>
        <w:t>：</w:t>
      </w:r>
    </w:p>
    <w:p w:rsidR="00E65FAA" w:rsidRDefault="00E65FAA" w:rsidP="002F2D30">
      <w:pPr>
        <w:ind w:firstLineChars="200" w:firstLine="640"/>
        <w:jc w:val="left"/>
        <w:rPr>
          <w:rFonts w:ascii="仿宋" w:eastAsia="仿宋" w:hAnsi="仿宋"/>
          <w:sz w:val="32"/>
          <w:szCs w:val="32"/>
        </w:rPr>
      </w:pPr>
      <w:r>
        <w:rPr>
          <w:rFonts w:ascii="仿宋" w:eastAsia="仿宋" w:hAnsi="仿宋" w:hint="eastAsia"/>
          <w:sz w:val="32"/>
          <w:szCs w:val="32"/>
        </w:rPr>
        <w:t>1、</w:t>
      </w:r>
      <w:r w:rsidRPr="00E65FAA">
        <w:rPr>
          <w:rFonts w:ascii="仿宋" w:eastAsia="仿宋" w:hAnsi="仿宋" w:hint="eastAsia"/>
          <w:sz w:val="32"/>
          <w:szCs w:val="32"/>
        </w:rPr>
        <w:t>建筑工程施工许可申请表</w:t>
      </w:r>
      <w:r>
        <w:rPr>
          <w:rFonts w:ascii="仿宋" w:eastAsia="仿宋" w:hAnsi="仿宋" w:hint="eastAsia"/>
          <w:sz w:val="32"/>
          <w:szCs w:val="32"/>
        </w:rPr>
        <w:t>；</w:t>
      </w:r>
    </w:p>
    <w:p w:rsidR="00E65FAA" w:rsidRPr="00E65FAA" w:rsidRDefault="00E65FAA" w:rsidP="002F2D30">
      <w:pPr>
        <w:ind w:firstLineChars="200" w:firstLine="640"/>
        <w:jc w:val="left"/>
        <w:rPr>
          <w:rFonts w:ascii="仿宋" w:eastAsia="仿宋" w:hAnsi="仿宋"/>
          <w:sz w:val="32"/>
          <w:szCs w:val="32"/>
        </w:rPr>
      </w:pPr>
      <w:r>
        <w:rPr>
          <w:rFonts w:ascii="仿宋" w:eastAsia="仿宋" w:hAnsi="仿宋" w:hint="eastAsia"/>
          <w:sz w:val="32"/>
          <w:szCs w:val="32"/>
        </w:rPr>
        <w:t>2、</w:t>
      </w:r>
      <w:r w:rsidRPr="00E65FAA">
        <w:rPr>
          <w:rFonts w:ascii="仿宋" w:eastAsia="仿宋" w:hAnsi="仿宋" w:hint="eastAsia"/>
          <w:sz w:val="32"/>
          <w:szCs w:val="32"/>
        </w:rPr>
        <w:t>建筑工程用地批准手续</w:t>
      </w:r>
      <w:r>
        <w:rPr>
          <w:rFonts w:ascii="仿宋" w:eastAsia="仿宋" w:hAnsi="仿宋" w:hint="eastAsia"/>
          <w:sz w:val="32"/>
          <w:szCs w:val="32"/>
        </w:rPr>
        <w:t>；</w:t>
      </w:r>
    </w:p>
    <w:p w:rsidR="00603370" w:rsidRDefault="00E65FAA" w:rsidP="006F5C45">
      <w:pPr>
        <w:ind w:firstLineChars="200" w:firstLine="640"/>
        <w:jc w:val="left"/>
        <w:rPr>
          <w:rFonts w:ascii="仿宋" w:eastAsia="仿宋" w:hAnsi="仿宋"/>
          <w:sz w:val="32"/>
          <w:szCs w:val="32"/>
        </w:rPr>
      </w:pPr>
      <w:r>
        <w:rPr>
          <w:rFonts w:ascii="仿宋" w:eastAsia="仿宋" w:hAnsi="仿宋" w:hint="eastAsia"/>
          <w:sz w:val="32"/>
          <w:szCs w:val="32"/>
        </w:rPr>
        <w:t>3、</w:t>
      </w:r>
      <w:r w:rsidRPr="00E65FAA">
        <w:rPr>
          <w:rFonts w:ascii="仿宋" w:eastAsia="仿宋" w:hAnsi="仿宋" w:hint="eastAsia"/>
          <w:sz w:val="32"/>
          <w:szCs w:val="32"/>
        </w:rPr>
        <w:t>建设工程规划许可证</w:t>
      </w:r>
      <w:r>
        <w:rPr>
          <w:rFonts w:ascii="仿宋" w:eastAsia="仿宋" w:hAnsi="仿宋" w:hint="eastAsia"/>
          <w:sz w:val="32"/>
          <w:szCs w:val="32"/>
        </w:rPr>
        <w:t>；</w:t>
      </w:r>
    </w:p>
    <w:p w:rsidR="00E65FAA" w:rsidRDefault="00E65FAA" w:rsidP="00E65FAA">
      <w:pPr>
        <w:ind w:firstLineChars="200" w:firstLine="640"/>
        <w:jc w:val="left"/>
        <w:rPr>
          <w:rFonts w:ascii="仿宋" w:eastAsia="仿宋" w:hAnsi="仿宋"/>
          <w:sz w:val="32"/>
          <w:szCs w:val="32"/>
        </w:rPr>
      </w:pPr>
      <w:r>
        <w:rPr>
          <w:rFonts w:ascii="仿宋" w:eastAsia="仿宋" w:hAnsi="仿宋" w:hint="eastAsia"/>
          <w:sz w:val="32"/>
          <w:szCs w:val="32"/>
        </w:rPr>
        <w:t>4、</w:t>
      </w:r>
      <w:r w:rsidRPr="00E65FAA">
        <w:rPr>
          <w:rFonts w:ascii="仿宋" w:eastAsia="仿宋" w:hAnsi="仿宋" w:hint="eastAsia"/>
          <w:sz w:val="32"/>
          <w:szCs w:val="32"/>
        </w:rPr>
        <w:t>施工场地具备施工条件的意见书</w:t>
      </w:r>
      <w:r>
        <w:rPr>
          <w:rFonts w:ascii="仿宋" w:eastAsia="仿宋" w:hAnsi="仿宋" w:hint="eastAsia"/>
          <w:sz w:val="32"/>
          <w:szCs w:val="32"/>
        </w:rPr>
        <w:t>；</w:t>
      </w:r>
    </w:p>
    <w:p w:rsidR="00E65FAA" w:rsidRPr="00E65FAA"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5、中标通知书（依法必须招标的工程项目提供）</w:t>
      </w:r>
      <w:r>
        <w:rPr>
          <w:rFonts w:ascii="仿宋" w:eastAsia="仿宋" w:hAnsi="仿宋" w:hint="eastAsia"/>
          <w:sz w:val="32"/>
          <w:szCs w:val="32"/>
        </w:rPr>
        <w:t>；</w:t>
      </w:r>
    </w:p>
    <w:p w:rsidR="00E65FAA" w:rsidRPr="00E65FAA"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6</w:t>
      </w:r>
      <w:r>
        <w:rPr>
          <w:rFonts w:ascii="仿宋" w:eastAsia="仿宋" w:hAnsi="仿宋" w:hint="eastAsia"/>
          <w:sz w:val="32"/>
          <w:szCs w:val="32"/>
        </w:rPr>
        <w:t>、施工合同；</w:t>
      </w:r>
    </w:p>
    <w:p w:rsidR="00E65FAA" w:rsidRPr="00E65FAA"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7、</w:t>
      </w:r>
      <w:r w:rsidRPr="00E65FAA">
        <w:rPr>
          <w:rFonts w:ascii="仿宋" w:eastAsia="仿宋" w:hAnsi="仿宋"/>
          <w:sz w:val="32"/>
          <w:szCs w:val="32"/>
        </w:rPr>
        <w:t>施工图设计文件</w:t>
      </w:r>
      <w:r w:rsidRPr="00E65FAA">
        <w:rPr>
          <w:rFonts w:ascii="仿宋" w:eastAsia="仿宋" w:hAnsi="仿宋" w:hint="eastAsia"/>
          <w:sz w:val="32"/>
          <w:szCs w:val="32"/>
        </w:rPr>
        <w:t>及其</w:t>
      </w:r>
      <w:r>
        <w:rPr>
          <w:rFonts w:ascii="仿宋" w:eastAsia="仿宋" w:hAnsi="仿宋"/>
          <w:sz w:val="32"/>
          <w:szCs w:val="32"/>
        </w:rPr>
        <w:t>审查合格证明</w:t>
      </w:r>
      <w:r>
        <w:rPr>
          <w:rFonts w:ascii="仿宋" w:eastAsia="仿宋" w:hAnsi="仿宋" w:hint="eastAsia"/>
          <w:sz w:val="32"/>
          <w:szCs w:val="32"/>
        </w:rPr>
        <w:t>；</w:t>
      </w:r>
    </w:p>
    <w:p w:rsidR="00E65FAA" w:rsidRPr="00E65FAA"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lastRenderedPageBreak/>
        <w:t>8</w:t>
      </w:r>
      <w:r>
        <w:rPr>
          <w:rFonts w:ascii="仿宋" w:eastAsia="仿宋" w:hAnsi="仿宋" w:hint="eastAsia"/>
          <w:sz w:val="32"/>
          <w:szCs w:val="32"/>
        </w:rPr>
        <w:t>、建设资金落实承诺书；</w:t>
      </w:r>
    </w:p>
    <w:p w:rsidR="00893709"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9、保证工程质量和安全的具体措施以及工程质量安全监督申办材料，包括：</w:t>
      </w:r>
    </w:p>
    <w:p w:rsidR="00893709"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①建设、勘察、设计、施工、监理五方责任主体签署的《法定代表人授权书》及《工程质量终身责任承诺书》；</w:t>
      </w:r>
    </w:p>
    <w:p w:rsidR="00893709" w:rsidRDefault="00E65FAA"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②经建设、施工、监理单位审核</w:t>
      </w:r>
      <w:r>
        <w:rPr>
          <w:rFonts w:ascii="仿宋" w:eastAsia="仿宋" w:hAnsi="仿宋" w:hint="eastAsia"/>
          <w:sz w:val="32"/>
          <w:szCs w:val="32"/>
        </w:rPr>
        <w:t>批准的施工组织设计（含质量和安全管理制度、管理架构、技术措施）；</w:t>
      </w:r>
    </w:p>
    <w:p w:rsidR="0010430B" w:rsidRDefault="0010430B" w:rsidP="00E65FAA">
      <w:pPr>
        <w:ind w:firstLineChars="200" w:firstLine="640"/>
        <w:jc w:val="left"/>
        <w:rPr>
          <w:rFonts w:ascii="仿宋" w:eastAsia="仿宋" w:hAnsi="仿宋"/>
          <w:sz w:val="32"/>
          <w:szCs w:val="32"/>
        </w:rPr>
      </w:pPr>
      <w:r w:rsidRPr="00E65FAA">
        <w:rPr>
          <w:rFonts w:ascii="仿宋" w:eastAsia="仿宋" w:hAnsi="仿宋" w:hint="eastAsia"/>
          <w:sz w:val="32"/>
          <w:szCs w:val="32"/>
        </w:rPr>
        <w:t>③危险性较大的分部分项工程清单（危险性较大的分部分项工程提交）。</w:t>
      </w:r>
    </w:p>
    <w:p w:rsidR="006F5C45" w:rsidRPr="00865943" w:rsidRDefault="006F5C45" w:rsidP="00865943">
      <w:pPr>
        <w:ind w:firstLineChars="200" w:firstLine="643"/>
        <w:jc w:val="left"/>
        <w:rPr>
          <w:rFonts w:ascii="黑体" w:eastAsia="黑体" w:hAnsi="黑体"/>
          <w:b/>
          <w:sz w:val="32"/>
          <w:szCs w:val="32"/>
        </w:rPr>
      </w:pPr>
      <w:r w:rsidRPr="00865943">
        <w:rPr>
          <w:rFonts w:ascii="黑体" w:eastAsia="黑体" w:hAnsi="黑体" w:hint="eastAsia"/>
          <w:b/>
          <w:sz w:val="32"/>
          <w:szCs w:val="32"/>
        </w:rPr>
        <w:t>四、</w:t>
      </w:r>
      <w:r w:rsidR="00E65FAA" w:rsidRPr="00865943">
        <w:rPr>
          <w:rFonts w:ascii="黑体" w:eastAsia="黑体" w:hAnsi="黑体" w:hint="eastAsia"/>
          <w:b/>
          <w:sz w:val="32"/>
          <w:szCs w:val="32"/>
        </w:rPr>
        <w:t>提交材料的要求</w:t>
      </w:r>
    </w:p>
    <w:p w:rsidR="00E65FAA" w:rsidRPr="00893709" w:rsidRDefault="00E65FAA" w:rsidP="00893709">
      <w:pPr>
        <w:ind w:firstLineChars="200" w:firstLine="643"/>
        <w:jc w:val="left"/>
        <w:rPr>
          <w:rFonts w:ascii="仿宋" w:eastAsia="仿宋" w:hAnsi="仿宋"/>
          <w:b/>
          <w:sz w:val="32"/>
          <w:szCs w:val="32"/>
        </w:rPr>
      </w:pPr>
      <w:r w:rsidRPr="00893709">
        <w:rPr>
          <w:rFonts w:ascii="仿宋" w:eastAsia="仿宋" w:hAnsi="仿宋" w:hint="eastAsia"/>
          <w:b/>
          <w:sz w:val="32"/>
          <w:szCs w:val="32"/>
        </w:rPr>
        <w:t>（一）下列材料申请人须在提交施工许可申请时具备：</w:t>
      </w:r>
    </w:p>
    <w:p w:rsidR="00E65FAA" w:rsidRDefault="00E65FAA" w:rsidP="00E65FAA">
      <w:pPr>
        <w:ind w:firstLineChars="200" w:firstLine="640"/>
        <w:jc w:val="left"/>
        <w:rPr>
          <w:rFonts w:ascii="仿宋" w:eastAsia="仿宋" w:hAnsi="仿宋"/>
          <w:sz w:val="32"/>
          <w:szCs w:val="32"/>
        </w:rPr>
      </w:pPr>
      <w:r>
        <w:rPr>
          <w:rFonts w:ascii="仿宋" w:eastAsia="仿宋" w:hAnsi="仿宋" w:hint="eastAsia"/>
          <w:sz w:val="32"/>
          <w:szCs w:val="32"/>
        </w:rPr>
        <w:t>1、</w:t>
      </w:r>
      <w:r w:rsidRPr="00E65FAA">
        <w:rPr>
          <w:rFonts w:ascii="仿宋" w:eastAsia="仿宋" w:hAnsi="仿宋" w:hint="eastAsia"/>
          <w:sz w:val="32"/>
          <w:szCs w:val="32"/>
        </w:rPr>
        <w:t>建筑工程施工许可申请表</w:t>
      </w:r>
      <w:r>
        <w:rPr>
          <w:rFonts w:ascii="仿宋" w:eastAsia="仿宋" w:hAnsi="仿宋" w:hint="eastAsia"/>
          <w:sz w:val="32"/>
          <w:szCs w:val="32"/>
        </w:rPr>
        <w:t>；</w:t>
      </w:r>
    </w:p>
    <w:p w:rsidR="00E65FAA" w:rsidRPr="00E65FAA" w:rsidRDefault="00E65FAA" w:rsidP="00E65FAA">
      <w:pPr>
        <w:ind w:firstLineChars="200" w:firstLine="640"/>
        <w:jc w:val="left"/>
        <w:rPr>
          <w:rFonts w:ascii="仿宋" w:eastAsia="仿宋" w:hAnsi="仿宋"/>
          <w:sz w:val="32"/>
          <w:szCs w:val="32"/>
        </w:rPr>
      </w:pPr>
      <w:r>
        <w:rPr>
          <w:rFonts w:ascii="仿宋" w:eastAsia="仿宋" w:hAnsi="仿宋" w:hint="eastAsia"/>
          <w:sz w:val="32"/>
          <w:szCs w:val="32"/>
        </w:rPr>
        <w:t>2、</w:t>
      </w:r>
      <w:r w:rsidRPr="00E65FAA">
        <w:rPr>
          <w:rFonts w:ascii="仿宋" w:eastAsia="仿宋" w:hAnsi="仿宋" w:hint="eastAsia"/>
          <w:sz w:val="32"/>
          <w:szCs w:val="32"/>
        </w:rPr>
        <w:t>建筑工程用地批准手续</w:t>
      </w:r>
      <w:r>
        <w:rPr>
          <w:rFonts w:ascii="仿宋" w:eastAsia="仿宋" w:hAnsi="仿宋" w:hint="eastAsia"/>
          <w:sz w:val="32"/>
          <w:szCs w:val="32"/>
        </w:rPr>
        <w:t>；</w:t>
      </w:r>
    </w:p>
    <w:p w:rsidR="00E65FAA" w:rsidRDefault="00E65FAA" w:rsidP="00E65FAA">
      <w:pPr>
        <w:ind w:firstLineChars="200" w:firstLine="640"/>
        <w:jc w:val="left"/>
        <w:rPr>
          <w:rFonts w:ascii="仿宋" w:eastAsia="仿宋" w:hAnsi="仿宋"/>
          <w:sz w:val="32"/>
          <w:szCs w:val="32"/>
        </w:rPr>
      </w:pPr>
      <w:r>
        <w:rPr>
          <w:rFonts w:ascii="仿宋" w:eastAsia="仿宋" w:hAnsi="仿宋" w:hint="eastAsia"/>
          <w:sz w:val="32"/>
          <w:szCs w:val="32"/>
        </w:rPr>
        <w:t>3、</w:t>
      </w:r>
      <w:r w:rsidRPr="00E65FAA">
        <w:rPr>
          <w:rFonts w:ascii="仿宋" w:eastAsia="仿宋" w:hAnsi="仿宋" w:hint="eastAsia"/>
          <w:sz w:val="32"/>
          <w:szCs w:val="32"/>
        </w:rPr>
        <w:t>建设工程规划许可证</w:t>
      </w:r>
      <w:r>
        <w:rPr>
          <w:rFonts w:ascii="仿宋" w:eastAsia="仿宋" w:hAnsi="仿宋" w:hint="eastAsia"/>
          <w:sz w:val="32"/>
          <w:szCs w:val="32"/>
        </w:rPr>
        <w:t>；</w:t>
      </w:r>
    </w:p>
    <w:p w:rsidR="00E65FAA" w:rsidRPr="00E65FAA" w:rsidRDefault="00893709" w:rsidP="00E65FAA">
      <w:pPr>
        <w:ind w:firstLineChars="200" w:firstLine="640"/>
        <w:jc w:val="left"/>
        <w:rPr>
          <w:rFonts w:ascii="仿宋" w:eastAsia="仿宋" w:hAnsi="仿宋"/>
          <w:sz w:val="32"/>
          <w:szCs w:val="32"/>
        </w:rPr>
      </w:pPr>
      <w:r>
        <w:rPr>
          <w:rFonts w:ascii="仿宋" w:eastAsia="仿宋" w:hAnsi="仿宋" w:hint="eastAsia"/>
          <w:sz w:val="32"/>
          <w:szCs w:val="32"/>
        </w:rPr>
        <w:t>4</w:t>
      </w:r>
      <w:r w:rsidR="00E65FAA" w:rsidRPr="00E65FAA">
        <w:rPr>
          <w:rFonts w:ascii="仿宋" w:eastAsia="仿宋" w:hAnsi="仿宋" w:hint="eastAsia"/>
          <w:sz w:val="32"/>
          <w:szCs w:val="32"/>
        </w:rPr>
        <w:t>、中标通知书（依法必须招标的工程项目提供）</w:t>
      </w:r>
      <w:r w:rsidR="00E65FAA">
        <w:rPr>
          <w:rFonts w:ascii="仿宋" w:eastAsia="仿宋" w:hAnsi="仿宋" w:hint="eastAsia"/>
          <w:sz w:val="32"/>
          <w:szCs w:val="32"/>
        </w:rPr>
        <w:t>；</w:t>
      </w:r>
    </w:p>
    <w:p w:rsidR="00E65FAA" w:rsidRPr="00E65FAA" w:rsidRDefault="00893709" w:rsidP="00E65FAA">
      <w:pPr>
        <w:ind w:firstLineChars="200" w:firstLine="640"/>
        <w:jc w:val="left"/>
        <w:rPr>
          <w:rFonts w:ascii="仿宋" w:eastAsia="仿宋" w:hAnsi="仿宋"/>
          <w:sz w:val="32"/>
          <w:szCs w:val="32"/>
        </w:rPr>
      </w:pPr>
      <w:r>
        <w:rPr>
          <w:rFonts w:ascii="仿宋" w:eastAsia="仿宋" w:hAnsi="仿宋" w:hint="eastAsia"/>
          <w:sz w:val="32"/>
          <w:szCs w:val="32"/>
        </w:rPr>
        <w:t>5</w:t>
      </w:r>
      <w:r w:rsidR="00E65FAA">
        <w:rPr>
          <w:rFonts w:ascii="仿宋" w:eastAsia="仿宋" w:hAnsi="仿宋" w:hint="eastAsia"/>
          <w:sz w:val="32"/>
          <w:szCs w:val="32"/>
        </w:rPr>
        <w:t>、施工合同；</w:t>
      </w:r>
    </w:p>
    <w:p w:rsidR="00E65FAA" w:rsidRPr="00E65FAA" w:rsidRDefault="00893709" w:rsidP="00E65FAA">
      <w:pPr>
        <w:ind w:firstLineChars="200" w:firstLine="640"/>
        <w:jc w:val="left"/>
        <w:rPr>
          <w:rFonts w:ascii="仿宋" w:eastAsia="仿宋" w:hAnsi="仿宋"/>
          <w:sz w:val="32"/>
          <w:szCs w:val="32"/>
        </w:rPr>
      </w:pPr>
      <w:r>
        <w:rPr>
          <w:rFonts w:ascii="仿宋" w:eastAsia="仿宋" w:hAnsi="仿宋" w:hint="eastAsia"/>
          <w:sz w:val="32"/>
          <w:szCs w:val="32"/>
        </w:rPr>
        <w:t>6</w:t>
      </w:r>
      <w:r w:rsidR="00E65FAA" w:rsidRPr="00E65FAA">
        <w:rPr>
          <w:rFonts w:ascii="仿宋" w:eastAsia="仿宋" w:hAnsi="仿宋" w:hint="eastAsia"/>
          <w:sz w:val="32"/>
          <w:szCs w:val="32"/>
        </w:rPr>
        <w:t>、</w:t>
      </w:r>
      <w:r w:rsidR="00E65FAA" w:rsidRPr="00E65FAA">
        <w:rPr>
          <w:rFonts w:ascii="仿宋" w:eastAsia="仿宋" w:hAnsi="仿宋"/>
          <w:sz w:val="32"/>
          <w:szCs w:val="32"/>
        </w:rPr>
        <w:t>施工图设计文件</w:t>
      </w:r>
      <w:r w:rsidR="00E65FAA" w:rsidRPr="00E65FAA">
        <w:rPr>
          <w:rFonts w:ascii="仿宋" w:eastAsia="仿宋" w:hAnsi="仿宋" w:hint="eastAsia"/>
          <w:sz w:val="32"/>
          <w:szCs w:val="32"/>
        </w:rPr>
        <w:t>及其</w:t>
      </w:r>
      <w:r w:rsidR="00E65FAA">
        <w:rPr>
          <w:rFonts w:ascii="仿宋" w:eastAsia="仿宋" w:hAnsi="仿宋"/>
          <w:sz w:val="32"/>
          <w:szCs w:val="32"/>
        </w:rPr>
        <w:t>审查合格证明</w:t>
      </w:r>
      <w:r w:rsidR="00E65FAA">
        <w:rPr>
          <w:rFonts w:ascii="仿宋" w:eastAsia="仿宋" w:hAnsi="仿宋" w:hint="eastAsia"/>
          <w:sz w:val="32"/>
          <w:szCs w:val="32"/>
        </w:rPr>
        <w:t>；</w:t>
      </w:r>
    </w:p>
    <w:p w:rsidR="00E65FAA" w:rsidRPr="00E65FAA" w:rsidRDefault="00893709" w:rsidP="00E65FAA">
      <w:pPr>
        <w:ind w:firstLineChars="200" w:firstLine="640"/>
        <w:jc w:val="left"/>
        <w:rPr>
          <w:rFonts w:ascii="仿宋" w:eastAsia="仿宋" w:hAnsi="仿宋"/>
          <w:sz w:val="32"/>
          <w:szCs w:val="32"/>
        </w:rPr>
      </w:pPr>
      <w:r>
        <w:rPr>
          <w:rFonts w:ascii="仿宋" w:eastAsia="仿宋" w:hAnsi="仿宋" w:hint="eastAsia"/>
          <w:sz w:val="32"/>
          <w:szCs w:val="32"/>
        </w:rPr>
        <w:t>7</w:t>
      </w:r>
      <w:r w:rsidR="00E65FAA">
        <w:rPr>
          <w:rFonts w:ascii="仿宋" w:eastAsia="仿宋" w:hAnsi="仿宋" w:hint="eastAsia"/>
          <w:sz w:val="32"/>
          <w:szCs w:val="32"/>
        </w:rPr>
        <w:t>、建设资金落实承诺书</w:t>
      </w:r>
      <w:r w:rsidR="00B8122E">
        <w:rPr>
          <w:rFonts w:ascii="仿宋" w:eastAsia="仿宋" w:hAnsi="仿宋" w:hint="eastAsia"/>
          <w:sz w:val="32"/>
          <w:szCs w:val="32"/>
        </w:rPr>
        <w:t>。</w:t>
      </w:r>
    </w:p>
    <w:p w:rsidR="00E65FAA" w:rsidRPr="00893709" w:rsidRDefault="00E65FAA" w:rsidP="00893709">
      <w:pPr>
        <w:ind w:firstLineChars="200" w:firstLine="643"/>
        <w:jc w:val="left"/>
        <w:rPr>
          <w:rFonts w:ascii="仿宋" w:eastAsia="仿宋" w:hAnsi="仿宋"/>
          <w:b/>
          <w:sz w:val="32"/>
          <w:szCs w:val="32"/>
        </w:rPr>
      </w:pPr>
      <w:r w:rsidRPr="00893709">
        <w:rPr>
          <w:rFonts w:ascii="仿宋" w:eastAsia="仿宋" w:hAnsi="仿宋" w:hint="eastAsia"/>
          <w:b/>
          <w:sz w:val="32"/>
          <w:szCs w:val="32"/>
        </w:rPr>
        <w:t>（二）下列材料申请人可于核发施工许可</w:t>
      </w:r>
      <w:r w:rsidR="005F7955">
        <w:rPr>
          <w:rFonts w:ascii="仿宋" w:eastAsia="仿宋" w:hAnsi="仿宋" w:hint="eastAsia"/>
          <w:b/>
          <w:sz w:val="32"/>
          <w:szCs w:val="32"/>
        </w:rPr>
        <w:t>证</w:t>
      </w:r>
      <w:r w:rsidRPr="00893709">
        <w:rPr>
          <w:rFonts w:ascii="仿宋" w:eastAsia="仿宋" w:hAnsi="仿宋" w:hint="eastAsia"/>
          <w:b/>
          <w:sz w:val="32"/>
          <w:szCs w:val="32"/>
        </w:rPr>
        <w:t>后15个工作日内提交：</w:t>
      </w:r>
    </w:p>
    <w:p w:rsidR="00893709" w:rsidRPr="00893709" w:rsidRDefault="00E65FAA" w:rsidP="00893709">
      <w:pPr>
        <w:ind w:firstLineChars="200" w:firstLine="640"/>
        <w:jc w:val="left"/>
        <w:rPr>
          <w:rFonts w:ascii="仿宋" w:eastAsia="仿宋" w:hAnsi="仿宋"/>
          <w:sz w:val="32"/>
          <w:szCs w:val="32"/>
        </w:rPr>
      </w:pPr>
      <w:r>
        <w:rPr>
          <w:rFonts w:ascii="仿宋" w:eastAsia="仿宋" w:hAnsi="仿宋" w:hint="eastAsia"/>
          <w:sz w:val="32"/>
          <w:szCs w:val="32"/>
        </w:rPr>
        <w:t>1、</w:t>
      </w:r>
      <w:r w:rsidR="00893709" w:rsidRPr="00893709">
        <w:rPr>
          <w:rFonts w:ascii="仿宋" w:eastAsia="仿宋" w:hAnsi="仿宋" w:hint="eastAsia"/>
          <w:sz w:val="32"/>
          <w:szCs w:val="32"/>
        </w:rPr>
        <w:t>施工场地具备施工条件的意见书；</w:t>
      </w:r>
    </w:p>
    <w:p w:rsidR="00893709" w:rsidRDefault="00893709" w:rsidP="00893709">
      <w:pPr>
        <w:ind w:firstLineChars="200" w:firstLine="640"/>
        <w:jc w:val="left"/>
        <w:rPr>
          <w:rFonts w:ascii="仿宋" w:eastAsia="仿宋" w:hAnsi="仿宋"/>
          <w:sz w:val="32"/>
          <w:szCs w:val="32"/>
        </w:rPr>
      </w:pPr>
      <w:r>
        <w:rPr>
          <w:rFonts w:ascii="仿宋" w:eastAsia="仿宋" w:hAnsi="仿宋" w:hint="eastAsia"/>
          <w:sz w:val="32"/>
          <w:szCs w:val="32"/>
        </w:rPr>
        <w:t>2</w:t>
      </w:r>
      <w:r w:rsidR="00E65FAA" w:rsidRPr="00E65FAA">
        <w:rPr>
          <w:rFonts w:ascii="仿宋" w:eastAsia="仿宋" w:hAnsi="仿宋" w:hint="eastAsia"/>
          <w:sz w:val="32"/>
          <w:szCs w:val="32"/>
        </w:rPr>
        <w:t>、保证工程质量和安全的具体措施以及工程质量安全</w:t>
      </w:r>
      <w:r w:rsidR="00E65FAA" w:rsidRPr="00E65FAA">
        <w:rPr>
          <w:rFonts w:ascii="仿宋" w:eastAsia="仿宋" w:hAnsi="仿宋" w:hint="eastAsia"/>
          <w:sz w:val="32"/>
          <w:szCs w:val="32"/>
        </w:rPr>
        <w:lastRenderedPageBreak/>
        <w:t>监督申办材料，包括：</w:t>
      </w:r>
    </w:p>
    <w:p w:rsidR="00893709" w:rsidRDefault="00E65FAA" w:rsidP="00893709">
      <w:pPr>
        <w:ind w:firstLineChars="200" w:firstLine="640"/>
        <w:jc w:val="left"/>
        <w:rPr>
          <w:rFonts w:ascii="仿宋" w:eastAsia="仿宋" w:hAnsi="仿宋"/>
          <w:sz w:val="32"/>
          <w:szCs w:val="32"/>
        </w:rPr>
      </w:pPr>
      <w:r w:rsidRPr="00E65FAA">
        <w:rPr>
          <w:rFonts w:ascii="仿宋" w:eastAsia="仿宋" w:hAnsi="仿宋" w:hint="eastAsia"/>
          <w:sz w:val="32"/>
          <w:szCs w:val="32"/>
        </w:rPr>
        <w:t>①建设、勘察、设计、施工、监理五方责任主体签署的《法定代表人授权书》及《工程质量终身责任承诺书》；</w:t>
      </w:r>
    </w:p>
    <w:p w:rsidR="00893709" w:rsidRDefault="00E65FAA" w:rsidP="00893709">
      <w:pPr>
        <w:ind w:firstLineChars="200" w:firstLine="640"/>
        <w:jc w:val="left"/>
        <w:rPr>
          <w:rFonts w:ascii="仿宋" w:eastAsia="仿宋" w:hAnsi="仿宋"/>
          <w:sz w:val="32"/>
          <w:szCs w:val="32"/>
        </w:rPr>
      </w:pPr>
      <w:r w:rsidRPr="00E65FAA">
        <w:rPr>
          <w:rFonts w:ascii="仿宋" w:eastAsia="仿宋" w:hAnsi="仿宋" w:hint="eastAsia"/>
          <w:sz w:val="32"/>
          <w:szCs w:val="32"/>
        </w:rPr>
        <w:t>②经建设、施工、监理单位审核</w:t>
      </w:r>
      <w:r>
        <w:rPr>
          <w:rFonts w:ascii="仿宋" w:eastAsia="仿宋" w:hAnsi="仿宋" w:hint="eastAsia"/>
          <w:sz w:val="32"/>
          <w:szCs w:val="32"/>
        </w:rPr>
        <w:t>批准的施工组织设计（含质量和安全管理制度、管理架构、技术措施）；</w:t>
      </w:r>
    </w:p>
    <w:p w:rsidR="00E65FAA" w:rsidRDefault="00E65FAA" w:rsidP="00893709">
      <w:pPr>
        <w:ind w:firstLineChars="200" w:firstLine="640"/>
        <w:jc w:val="left"/>
        <w:rPr>
          <w:rFonts w:ascii="仿宋" w:eastAsia="仿宋" w:hAnsi="仿宋"/>
          <w:sz w:val="32"/>
          <w:szCs w:val="32"/>
        </w:rPr>
      </w:pPr>
      <w:r w:rsidRPr="00E65FAA">
        <w:rPr>
          <w:rFonts w:ascii="仿宋" w:eastAsia="仿宋" w:hAnsi="仿宋" w:hint="eastAsia"/>
          <w:sz w:val="32"/>
          <w:szCs w:val="32"/>
        </w:rPr>
        <w:t>③危险性较大的分部分项工程清单（危险性较大的分部分项工程提交）。</w:t>
      </w:r>
    </w:p>
    <w:p w:rsidR="006F5C45" w:rsidRPr="00865943" w:rsidRDefault="006F5C45" w:rsidP="00865943">
      <w:pPr>
        <w:ind w:firstLineChars="200" w:firstLine="643"/>
        <w:jc w:val="left"/>
        <w:rPr>
          <w:rFonts w:ascii="黑体" w:eastAsia="黑体" w:hAnsi="黑体"/>
          <w:b/>
          <w:sz w:val="32"/>
          <w:szCs w:val="32"/>
        </w:rPr>
      </w:pPr>
      <w:r w:rsidRPr="00865943">
        <w:rPr>
          <w:rFonts w:ascii="黑体" w:eastAsia="黑体" w:hAnsi="黑体" w:hint="eastAsia"/>
          <w:b/>
          <w:sz w:val="32"/>
          <w:szCs w:val="32"/>
        </w:rPr>
        <w:t>五、</w:t>
      </w:r>
      <w:r w:rsidR="00893709" w:rsidRPr="00865943">
        <w:rPr>
          <w:rFonts w:ascii="黑体" w:eastAsia="黑体" w:hAnsi="黑体" w:hint="eastAsia"/>
          <w:b/>
          <w:sz w:val="32"/>
          <w:szCs w:val="32"/>
        </w:rPr>
        <w:t>监督</w:t>
      </w:r>
      <w:r w:rsidRPr="00865943">
        <w:rPr>
          <w:rFonts w:ascii="黑体" w:eastAsia="黑体" w:hAnsi="黑体" w:hint="eastAsia"/>
          <w:b/>
          <w:sz w:val="32"/>
          <w:szCs w:val="32"/>
        </w:rPr>
        <w:t>和法律责任</w:t>
      </w:r>
    </w:p>
    <w:p w:rsidR="00A310AD" w:rsidRDefault="00893709" w:rsidP="00893709">
      <w:pPr>
        <w:ind w:firstLineChars="200" w:firstLine="640"/>
        <w:jc w:val="left"/>
        <w:rPr>
          <w:rFonts w:ascii="仿宋" w:eastAsia="仿宋" w:hAnsi="仿宋"/>
          <w:sz w:val="32"/>
          <w:szCs w:val="32"/>
        </w:rPr>
      </w:pPr>
      <w:r w:rsidRPr="00893709">
        <w:rPr>
          <w:rFonts w:ascii="仿宋" w:eastAsia="仿宋" w:hAnsi="仿宋" w:hint="eastAsia"/>
          <w:sz w:val="32"/>
          <w:szCs w:val="32"/>
        </w:rPr>
        <w:t>申请人应当在本告知承诺书约定的期限内提交应补充的材料或达到法定条件。</w:t>
      </w:r>
    </w:p>
    <w:p w:rsidR="00893709" w:rsidRPr="00893709" w:rsidRDefault="00F04214" w:rsidP="00893709">
      <w:pPr>
        <w:ind w:firstLineChars="200" w:firstLine="640"/>
        <w:jc w:val="left"/>
        <w:rPr>
          <w:rFonts w:ascii="仿宋" w:eastAsia="仿宋" w:hAnsi="仿宋"/>
          <w:sz w:val="32"/>
          <w:szCs w:val="32"/>
        </w:rPr>
      </w:pPr>
      <w:r>
        <w:rPr>
          <w:rFonts w:ascii="仿宋" w:eastAsia="仿宋" w:hAnsi="仿宋" w:hint="eastAsia"/>
          <w:sz w:val="32"/>
          <w:szCs w:val="32"/>
        </w:rPr>
        <w:t>申请人</w:t>
      </w:r>
      <w:r w:rsidR="00893709" w:rsidRPr="00893709">
        <w:rPr>
          <w:rFonts w:ascii="仿宋" w:eastAsia="仿宋" w:hAnsi="仿宋" w:hint="eastAsia"/>
          <w:sz w:val="32"/>
          <w:szCs w:val="32"/>
        </w:rPr>
        <w:t>未提交材料、提交的材料不符合要求且无法补正的、或经审批后监督核实未达到法定条件的，将依法撤销行政审批决定</w:t>
      </w:r>
      <w:r w:rsidR="00A310AD">
        <w:rPr>
          <w:rFonts w:ascii="仿宋" w:eastAsia="仿宋" w:hAnsi="仿宋" w:hint="eastAsia"/>
          <w:sz w:val="32"/>
          <w:szCs w:val="32"/>
        </w:rPr>
        <w:t>、责令停工</w:t>
      </w:r>
      <w:r w:rsidR="00886045">
        <w:rPr>
          <w:rFonts w:ascii="仿宋" w:eastAsia="仿宋" w:hAnsi="仿宋" w:hint="eastAsia"/>
          <w:sz w:val="32"/>
          <w:szCs w:val="32"/>
        </w:rPr>
        <w:t>，</w:t>
      </w:r>
      <w:r w:rsidR="0082468C">
        <w:rPr>
          <w:rFonts w:ascii="仿宋" w:eastAsia="仿宋" w:hAnsi="仿宋" w:hint="eastAsia"/>
          <w:sz w:val="32"/>
          <w:szCs w:val="32"/>
        </w:rPr>
        <w:t>二年内不再适用告知承诺制办理项目有关审批手续，并纳入</w:t>
      </w:r>
      <w:r w:rsidR="0082468C" w:rsidRPr="00A310AD">
        <w:rPr>
          <w:rFonts w:ascii="仿宋" w:eastAsia="仿宋" w:hAnsi="仿宋" w:hint="eastAsia"/>
          <w:sz w:val="32"/>
          <w:szCs w:val="32"/>
        </w:rPr>
        <w:t>工程建设项目审批“</w:t>
      </w:r>
      <w:r w:rsidR="0082468C" w:rsidRPr="00A310AD">
        <w:rPr>
          <w:rFonts w:ascii="仿宋" w:eastAsia="仿宋" w:hAnsi="仿宋" w:cs="Times New Roman" w:hint="eastAsia"/>
          <w:sz w:val="32"/>
          <w:szCs w:val="32"/>
        </w:rPr>
        <w:t>黑名单</w:t>
      </w:r>
      <w:r w:rsidR="0082468C" w:rsidRPr="00A310AD">
        <w:rPr>
          <w:rFonts w:ascii="仿宋" w:eastAsia="仿宋" w:hAnsi="仿宋" w:hint="eastAsia"/>
          <w:sz w:val="32"/>
          <w:szCs w:val="32"/>
        </w:rPr>
        <w:t>”</w:t>
      </w:r>
      <w:r w:rsidR="0082468C">
        <w:rPr>
          <w:rFonts w:ascii="仿宋" w:eastAsia="仿宋" w:hAnsi="仿宋" w:hint="eastAsia"/>
          <w:sz w:val="32"/>
          <w:szCs w:val="32"/>
        </w:rPr>
        <w:t>管理，实施</w:t>
      </w:r>
      <w:r w:rsidR="0082468C" w:rsidRPr="00DB68BE">
        <w:rPr>
          <w:rFonts w:ascii="仿宋" w:eastAsia="仿宋" w:hAnsi="仿宋" w:hint="eastAsia"/>
          <w:sz w:val="32"/>
          <w:szCs w:val="32"/>
        </w:rPr>
        <w:t>失信联合惩戒</w:t>
      </w:r>
      <w:r w:rsidR="0082468C" w:rsidRPr="00893709">
        <w:rPr>
          <w:rFonts w:ascii="仿宋" w:eastAsia="仿宋" w:hAnsi="仿宋" w:hint="eastAsia"/>
          <w:sz w:val="32"/>
          <w:szCs w:val="32"/>
        </w:rPr>
        <w:t>。</w:t>
      </w:r>
    </w:p>
    <w:p w:rsidR="00FE5306" w:rsidRPr="00A310AD" w:rsidRDefault="00A310AD" w:rsidP="006F5C45">
      <w:pPr>
        <w:ind w:firstLineChars="200" w:firstLine="640"/>
        <w:jc w:val="left"/>
        <w:rPr>
          <w:rFonts w:ascii="仿宋" w:eastAsia="仿宋" w:hAnsi="仿宋"/>
          <w:sz w:val="32"/>
          <w:szCs w:val="32"/>
        </w:rPr>
      </w:pPr>
      <w:r>
        <w:rPr>
          <w:rFonts w:ascii="仿宋" w:eastAsia="仿宋" w:hAnsi="仿宋" w:hint="eastAsia"/>
          <w:sz w:val="32"/>
          <w:szCs w:val="32"/>
        </w:rPr>
        <w:t>申请人</w:t>
      </w:r>
      <w:r w:rsidR="00886045">
        <w:rPr>
          <w:rFonts w:ascii="仿宋" w:eastAsia="仿宋" w:hAnsi="仿宋" w:hint="eastAsia"/>
          <w:sz w:val="32"/>
          <w:szCs w:val="32"/>
        </w:rPr>
        <w:t>违反告知承诺造成的一切后果，由申请人自行承担相应法律责任及经济损失。</w:t>
      </w:r>
    </w:p>
    <w:p w:rsidR="00FE5306" w:rsidRDefault="00FE5306" w:rsidP="006F5C45">
      <w:pPr>
        <w:ind w:firstLineChars="200" w:firstLine="640"/>
        <w:jc w:val="left"/>
        <w:rPr>
          <w:rFonts w:ascii="仿宋" w:eastAsia="仿宋" w:hAnsi="仿宋"/>
          <w:sz w:val="32"/>
          <w:szCs w:val="32"/>
        </w:rPr>
      </w:pPr>
    </w:p>
    <w:p w:rsidR="00865943" w:rsidRDefault="00865943" w:rsidP="006F5C45">
      <w:pPr>
        <w:ind w:firstLineChars="200" w:firstLine="640"/>
        <w:jc w:val="left"/>
        <w:rPr>
          <w:rFonts w:ascii="仿宋" w:eastAsia="仿宋" w:hAnsi="仿宋"/>
          <w:sz w:val="32"/>
          <w:szCs w:val="32"/>
        </w:rPr>
      </w:pPr>
    </w:p>
    <w:p w:rsidR="002E5C71" w:rsidRPr="001C58D7" w:rsidRDefault="002E5C71" w:rsidP="002D2AE0">
      <w:pPr>
        <w:rPr>
          <w:rFonts w:ascii="仿宋" w:eastAsia="仿宋" w:hAnsi="仿宋"/>
          <w:sz w:val="28"/>
          <w:szCs w:val="28"/>
        </w:rPr>
      </w:pPr>
    </w:p>
    <w:sectPr w:rsidR="002E5C71" w:rsidRPr="001C58D7" w:rsidSect="00460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BE6" w:rsidRDefault="00090BE6" w:rsidP="00AC2284">
      <w:r>
        <w:separator/>
      </w:r>
    </w:p>
  </w:endnote>
  <w:endnote w:type="continuationSeparator" w:id="1">
    <w:p w:rsidR="00090BE6" w:rsidRDefault="00090BE6" w:rsidP="00AC2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BE6" w:rsidRDefault="00090BE6" w:rsidP="00AC2284">
      <w:r>
        <w:separator/>
      </w:r>
    </w:p>
  </w:footnote>
  <w:footnote w:type="continuationSeparator" w:id="1">
    <w:p w:rsidR="00090BE6" w:rsidRDefault="00090BE6" w:rsidP="00AC2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C4"/>
    <w:rsid w:val="0000173E"/>
    <w:rsid w:val="000139E6"/>
    <w:rsid w:val="000322DB"/>
    <w:rsid w:val="0006569F"/>
    <w:rsid w:val="00090BE6"/>
    <w:rsid w:val="000B14AB"/>
    <w:rsid w:val="000E183D"/>
    <w:rsid w:val="000E3055"/>
    <w:rsid w:val="0010430B"/>
    <w:rsid w:val="00133C02"/>
    <w:rsid w:val="00133F2F"/>
    <w:rsid w:val="00140416"/>
    <w:rsid w:val="001A1838"/>
    <w:rsid w:val="001A21C6"/>
    <w:rsid w:val="001B2E24"/>
    <w:rsid w:val="001C58D7"/>
    <w:rsid w:val="001E0B81"/>
    <w:rsid w:val="001F5355"/>
    <w:rsid w:val="002266DF"/>
    <w:rsid w:val="002534DB"/>
    <w:rsid w:val="002C5CEF"/>
    <w:rsid w:val="002C640E"/>
    <w:rsid w:val="002D2AE0"/>
    <w:rsid w:val="002D721E"/>
    <w:rsid w:val="002E5C71"/>
    <w:rsid w:val="002F2D30"/>
    <w:rsid w:val="002F2E1E"/>
    <w:rsid w:val="0031395E"/>
    <w:rsid w:val="00343430"/>
    <w:rsid w:val="003808DA"/>
    <w:rsid w:val="003A775C"/>
    <w:rsid w:val="003E09D7"/>
    <w:rsid w:val="003E46B4"/>
    <w:rsid w:val="003F5CC4"/>
    <w:rsid w:val="00405C4C"/>
    <w:rsid w:val="0041351C"/>
    <w:rsid w:val="00427589"/>
    <w:rsid w:val="00432FCB"/>
    <w:rsid w:val="00457F5B"/>
    <w:rsid w:val="00460804"/>
    <w:rsid w:val="004727F0"/>
    <w:rsid w:val="0047284E"/>
    <w:rsid w:val="004C1EA7"/>
    <w:rsid w:val="004D5A04"/>
    <w:rsid w:val="004F732F"/>
    <w:rsid w:val="00542A60"/>
    <w:rsid w:val="00564523"/>
    <w:rsid w:val="00585366"/>
    <w:rsid w:val="005B43D0"/>
    <w:rsid w:val="005B66F9"/>
    <w:rsid w:val="005D0972"/>
    <w:rsid w:val="005F720A"/>
    <w:rsid w:val="005F7955"/>
    <w:rsid w:val="00600C81"/>
    <w:rsid w:val="00603370"/>
    <w:rsid w:val="00604B10"/>
    <w:rsid w:val="0061326A"/>
    <w:rsid w:val="0064113E"/>
    <w:rsid w:val="00656541"/>
    <w:rsid w:val="006B79DE"/>
    <w:rsid w:val="006F345D"/>
    <w:rsid w:val="006F5C45"/>
    <w:rsid w:val="0072311A"/>
    <w:rsid w:val="007307DC"/>
    <w:rsid w:val="007D714B"/>
    <w:rsid w:val="00807A02"/>
    <w:rsid w:val="0082468C"/>
    <w:rsid w:val="0085581F"/>
    <w:rsid w:val="00865943"/>
    <w:rsid w:val="00874766"/>
    <w:rsid w:val="008759F8"/>
    <w:rsid w:val="00876431"/>
    <w:rsid w:val="00877CC4"/>
    <w:rsid w:val="00886045"/>
    <w:rsid w:val="00893709"/>
    <w:rsid w:val="008B0038"/>
    <w:rsid w:val="008C7E26"/>
    <w:rsid w:val="008D5B80"/>
    <w:rsid w:val="008F5CC9"/>
    <w:rsid w:val="00963446"/>
    <w:rsid w:val="00992FF4"/>
    <w:rsid w:val="009B4349"/>
    <w:rsid w:val="009C680D"/>
    <w:rsid w:val="009D2770"/>
    <w:rsid w:val="00A310AD"/>
    <w:rsid w:val="00A42D6B"/>
    <w:rsid w:val="00A5118C"/>
    <w:rsid w:val="00A56795"/>
    <w:rsid w:val="00A63CD5"/>
    <w:rsid w:val="00A919A0"/>
    <w:rsid w:val="00AC2284"/>
    <w:rsid w:val="00B8122E"/>
    <w:rsid w:val="00BC0547"/>
    <w:rsid w:val="00BD5103"/>
    <w:rsid w:val="00BF53E5"/>
    <w:rsid w:val="00C07EB3"/>
    <w:rsid w:val="00C31BD6"/>
    <w:rsid w:val="00C51736"/>
    <w:rsid w:val="00C607A3"/>
    <w:rsid w:val="00C66DD9"/>
    <w:rsid w:val="00C83765"/>
    <w:rsid w:val="00CA3EE0"/>
    <w:rsid w:val="00CB3EC4"/>
    <w:rsid w:val="00CD7417"/>
    <w:rsid w:val="00CE1993"/>
    <w:rsid w:val="00CF4DFC"/>
    <w:rsid w:val="00CF4FD0"/>
    <w:rsid w:val="00D05399"/>
    <w:rsid w:val="00D36E08"/>
    <w:rsid w:val="00D76A01"/>
    <w:rsid w:val="00DA2931"/>
    <w:rsid w:val="00DA7907"/>
    <w:rsid w:val="00DB588F"/>
    <w:rsid w:val="00DB68BE"/>
    <w:rsid w:val="00DF455C"/>
    <w:rsid w:val="00E163FB"/>
    <w:rsid w:val="00E26AE6"/>
    <w:rsid w:val="00E533D2"/>
    <w:rsid w:val="00E65FAA"/>
    <w:rsid w:val="00EC265C"/>
    <w:rsid w:val="00F04214"/>
    <w:rsid w:val="00F806A5"/>
    <w:rsid w:val="00FB60F6"/>
    <w:rsid w:val="00FB79EE"/>
    <w:rsid w:val="00FD3B17"/>
    <w:rsid w:val="00FE5306"/>
    <w:rsid w:val="00FF0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qFormat/>
    <w:rsid w:val="00992FF4"/>
    <w:pPr>
      <w:spacing w:after="120" w:line="480" w:lineRule="auto"/>
      <w:ind w:leftChars="200" w:left="200"/>
    </w:pPr>
    <w:rPr>
      <w:rFonts w:ascii="Times New Roman" w:eastAsia="宋体" w:hAnsi="Times New Roman" w:cs="Times New Roman"/>
      <w:sz w:val="32"/>
    </w:rPr>
  </w:style>
  <w:style w:type="paragraph" w:styleId="a3">
    <w:name w:val="header"/>
    <w:basedOn w:val="a"/>
    <w:link w:val="Char"/>
    <w:uiPriority w:val="99"/>
    <w:semiHidden/>
    <w:unhideWhenUsed/>
    <w:rsid w:val="00AC2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284"/>
    <w:rPr>
      <w:sz w:val="18"/>
      <w:szCs w:val="18"/>
    </w:rPr>
  </w:style>
  <w:style w:type="paragraph" w:styleId="a4">
    <w:name w:val="footer"/>
    <w:basedOn w:val="a"/>
    <w:link w:val="Char0"/>
    <w:uiPriority w:val="99"/>
    <w:semiHidden/>
    <w:unhideWhenUsed/>
    <w:rsid w:val="00AC22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284"/>
    <w:rPr>
      <w:sz w:val="18"/>
      <w:szCs w:val="18"/>
    </w:rPr>
  </w:style>
  <w:style w:type="paragraph" w:styleId="a5">
    <w:name w:val="Date"/>
    <w:basedOn w:val="a"/>
    <w:next w:val="a"/>
    <w:link w:val="Char1"/>
    <w:uiPriority w:val="99"/>
    <w:semiHidden/>
    <w:unhideWhenUsed/>
    <w:rsid w:val="00133C02"/>
    <w:pPr>
      <w:ind w:leftChars="2500" w:left="100"/>
    </w:pPr>
  </w:style>
  <w:style w:type="character" w:customStyle="1" w:styleId="Char1">
    <w:name w:val="日期 Char"/>
    <w:basedOn w:val="a0"/>
    <w:link w:val="a5"/>
    <w:uiPriority w:val="99"/>
    <w:semiHidden/>
    <w:rsid w:val="00133C02"/>
  </w:style>
  <w:style w:type="character" w:styleId="a6">
    <w:name w:val="Hyperlink"/>
    <w:basedOn w:val="a0"/>
    <w:uiPriority w:val="99"/>
    <w:unhideWhenUsed/>
    <w:rsid w:val="00CD7417"/>
    <w:rPr>
      <w:color w:val="0000FF" w:themeColor="hyperlink"/>
      <w:u w:val="single"/>
    </w:rPr>
  </w:style>
  <w:style w:type="table" w:styleId="a7">
    <w:name w:val="Table Grid"/>
    <w:basedOn w:val="a1"/>
    <w:uiPriority w:val="59"/>
    <w:rsid w:val="006033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jssp.zhanjia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张海燕</dc:creator>
  <cp:lastModifiedBy>张海燕</cp:lastModifiedBy>
  <cp:revision>4</cp:revision>
  <dcterms:created xsi:type="dcterms:W3CDTF">2021-01-28T03:30:00Z</dcterms:created>
  <dcterms:modified xsi:type="dcterms:W3CDTF">2021-01-28T03:40:00Z</dcterms:modified>
</cp:coreProperties>
</file>