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大中纺织有限公司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914408007314567573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林玉祥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违反了《中华人民共和国土壤污染防治法》第五十九条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第二款规定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依据《中华人民共和国土壤污染防治法》第九十四条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处罚款10万元。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FFE7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1</TotalTime>
  <ScaleCrop>false</ScaleCrop>
  <LinksUpToDate>false</LinksUpToDate>
  <CharactersWithSpaces>237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2021-07-23T10:15:00Z</dcterms:created>
  <dc:creator>微软用户</dc:creator>
  <cp:lastModifiedBy>ht706</cp:lastModifiedBy>
  <cp:lastPrinted>2020-04-22T13:56:00Z</cp:lastPrinted>
  <dcterms:modified xsi:type="dcterms:W3CDTF">2021-07-23T10:23:25Z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