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 xml:space="preserve">   附件4</w:t>
      </w:r>
    </w:p>
    <w:p>
      <w:pPr>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部门整体支出绩效目标申报表</w:t>
      </w:r>
    </w:p>
    <w:p>
      <w:pPr>
        <w:jc w:val="center"/>
        <w:rPr>
          <w:rFonts w:ascii="宋体" w:hAnsi="宋体" w:cs="宋体"/>
          <w:color w:val="000000"/>
          <w:kern w:val="0"/>
          <w:szCs w:val="21"/>
        </w:rPr>
      </w:pPr>
      <w:r>
        <w:rPr>
          <w:rFonts w:hint="eastAsia" w:ascii="宋体" w:hAnsi="宋体" w:cs="宋体"/>
          <w:color w:val="000000"/>
          <w:kern w:val="0"/>
          <w:szCs w:val="21"/>
        </w:rPr>
        <w:t>( 2020   年度)</w:t>
      </w:r>
    </w:p>
    <w:tbl>
      <w:tblPr>
        <w:tblStyle w:val="4"/>
        <w:tblW w:w="8988" w:type="dxa"/>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31"/>
        <w:gridCol w:w="552"/>
        <w:gridCol w:w="993"/>
        <w:gridCol w:w="1651"/>
        <w:gridCol w:w="617"/>
        <w:gridCol w:w="1261"/>
        <w:gridCol w:w="156"/>
        <w:gridCol w:w="2027"/>
      </w:tblGrid>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4" w:hRule="atLeast"/>
          <w:jc w:val="center"/>
        </w:trPr>
        <w:tc>
          <w:tcPr>
            <w:tcW w:w="1731"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部门名称</w:t>
            </w:r>
          </w:p>
        </w:tc>
        <w:tc>
          <w:tcPr>
            <w:tcW w:w="7257" w:type="dxa"/>
            <w:gridSpan w:val="7"/>
            <w:tcBorders>
              <w:tl2br w:val="nil"/>
              <w:tr2bl w:val="nil"/>
            </w:tcBorders>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中共湛江市委老干部局</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atLeast"/>
          <w:jc w:val="center"/>
        </w:trPr>
        <w:tc>
          <w:tcPr>
            <w:tcW w:w="1731" w:type="dxa"/>
            <w:vMerge w:val="restart"/>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基本情况</w:t>
            </w:r>
          </w:p>
        </w:tc>
        <w:tc>
          <w:tcPr>
            <w:tcW w:w="1545" w:type="dxa"/>
            <w:gridSpan w:val="2"/>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财政供养人员数量</w:t>
            </w:r>
          </w:p>
        </w:tc>
        <w:tc>
          <w:tcPr>
            <w:tcW w:w="1651" w:type="dxa"/>
            <w:tcBorders>
              <w:tl2br w:val="nil"/>
              <w:tr2bl w:val="nil"/>
            </w:tcBorders>
            <w:vAlign w:val="center"/>
          </w:tcPr>
          <w:p>
            <w:pPr>
              <w:jc w:val="center"/>
              <w:rPr>
                <w:rFonts w:ascii="宋体" w:hAnsi="宋体" w:cs="宋体"/>
                <w:color w:val="000000"/>
                <w:szCs w:val="21"/>
              </w:rPr>
            </w:pPr>
            <w:r>
              <w:rPr>
                <w:rFonts w:hint="eastAsia" w:ascii="宋体" w:hAnsi="宋体" w:cs="宋体"/>
                <w:color w:val="000000"/>
                <w:szCs w:val="21"/>
              </w:rPr>
              <w:t>92</w:t>
            </w:r>
          </w:p>
        </w:tc>
        <w:tc>
          <w:tcPr>
            <w:tcW w:w="2034" w:type="dxa"/>
            <w:gridSpan w:val="3"/>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预算安排年度</w:t>
            </w:r>
          </w:p>
        </w:tc>
        <w:tc>
          <w:tcPr>
            <w:tcW w:w="2027" w:type="dxa"/>
            <w:tcBorders>
              <w:tl2br w:val="nil"/>
              <w:tr2bl w:val="nil"/>
            </w:tcBorders>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2020</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8"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1545" w:type="dxa"/>
            <w:gridSpan w:val="2"/>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下属单位数量</w:t>
            </w:r>
          </w:p>
        </w:tc>
        <w:tc>
          <w:tcPr>
            <w:tcW w:w="1651" w:type="dxa"/>
            <w:tcBorders>
              <w:tl2br w:val="nil"/>
              <w:tr2bl w:val="nil"/>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5</w:t>
            </w:r>
          </w:p>
        </w:tc>
        <w:tc>
          <w:tcPr>
            <w:tcW w:w="2034" w:type="dxa"/>
            <w:gridSpan w:val="3"/>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部门预算金额</w:t>
            </w:r>
          </w:p>
        </w:tc>
        <w:tc>
          <w:tcPr>
            <w:tcW w:w="2027" w:type="dxa"/>
            <w:tcBorders>
              <w:tl2br w:val="nil"/>
              <w:tr2bl w:val="nil"/>
            </w:tcBorders>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5334.74万元 </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9" w:hRule="atLeast"/>
          <w:jc w:val="center"/>
        </w:trPr>
        <w:tc>
          <w:tcPr>
            <w:tcW w:w="1731"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年度整体绩效目标概述</w:t>
            </w:r>
          </w:p>
        </w:tc>
        <w:tc>
          <w:tcPr>
            <w:tcW w:w="7257" w:type="dxa"/>
            <w:gridSpan w:val="7"/>
            <w:tcBorders>
              <w:tl2br w:val="nil"/>
              <w:tr2bl w:val="nil"/>
            </w:tcBorders>
            <w:vAlign w:val="center"/>
          </w:tcPr>
          <w:p>
            <w:pPr>
              <w:jc w:val="left"/>
              <w:rPr>
                <w:rFonts w:ascii="宋体" w:hAnsi="宋体" w:cs="宋体"/>
                <w:color w:val="000000"/>
                <w:szCs w:val="21"/>
              </w:rPr>
            </w:pPr>
            <w:r>
              <w:rPr>
                <w:rFonts w:hint="eastAsia" w:ascii="宋体" w:hAnsi="宋体" w:cs="宋体"/>
                <w:color w:val="000000"/>
                <w:szCs w:val="21"/>
              </w:rPr>
              <w:t>贯彻执行党中央、国务院和省委、省政府以及市委、市 政府有关老干部工作的方针、政策；制订或参与制订我市老干部 工作政策、规定；检查督促老干部工作各项政策、规定的落实。 2、负责宏观管理老干部工作 ，提出改进工作 的意见和建 议。 3、督促落实老干部的政治待遇、生活待遇和保障机制的建 立健全。 4、组织协调老干部参加重大活动；指导老干部活动场所、 老干部(老年)大学、干休所的管理和服务工作。 5、负责市外和市辖各县（市）老干部来湛的接待工作；协 助有关部门做好老干部的医疗保健工作；指导有关单位老干部丧 事办理工作。 6、指导老干部工作机构的自身建设、组织培训；负责组织 和引导老干部发挥作用；负责老干部工作调研、宣传、信息、统 计、信访等工作。 7、指导我市各级关心下一代工作委员会办公室开展工作； 承担市关心下一代委员会的日常工作。 8、承办市委和市委组织部及省委组织部老干部局交办的其他事项。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8" w:hRule="atLeast"/>
          <w:jc w:val="center"/>
        </w:trPr>
        <w:tc>
          <w:tcPr>
            <w:tcW w:w="1731" w:type="dxa"/>
            <w:vMerge w:val="restart"/>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预算整体情况</w:t>
            </w:r>
          </w:p>
        </w:tc>
        <w:tc>
          <w:tcPr>
            <w:tcW w:w="1545" w:type="dxa"/>
            <w:gridSpan w:val="2"/>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按支出类型</w:t>
            </w:r>
          </w:p>
        </w:tc>
        <w:tc>
          <w:tcPr>
            <w:tcW w:w="1651"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预算金额（万元）</w:t>
            </w:r>
          </w:p>
        </w:tc>
        <w:tc>
          <w:tcPr>
            <w:tcW w:w="2034" w:type="dxa"/>
            <w:gridSpan w:val="3"/>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按收入来源</w:t>
            </w:r>
          </w:p>
        </w:tc>
        <w:tc>
          <w:tcPr>
            <w:tcW w:w="2027"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预算金额（万元）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1"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552" w:type="dxa"/>
            <w:vMerge w:val="restart"/>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其中</w:t>
            </w:r>
          </w:p>
        </w:tc>
        <w:tc>
          <w:tcPr>
            <w:tcW w:w="993"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基本支出</w:t>
            </w:r>
          </w:p>
        </w:tc>
        <w:tc>
          <w:tcPr>
            <w:tcW w:w="1651"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1651.86</w:t>
            </w:r>
          </w:p>
        </w:tc>
        <w:tc>
          <w:tcPr>
            <w:tcW w:w="617" w:type="dxa"/>
            <w:vMerge w:val="restart"/>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其中</w:t>
            </w:r>
          </w:p>
        </w:tc>
        <w:tc>
          <w:tcPr>
            <w:tcW w:w="1417" w:type="dxa"/>
            <w:gridSpan w:val="2"/>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财政拨款</w:t>
            </w:r>
          </w:p>
        </w:tc>
        <w:tc>
          <w:tcPr>
            <w:tcW w:w="2027" w:type="dxa"/>
            <w:tcBorders>
              <w:tl2br w:val="nil"/>
              <w:tr2bl w:val="nil"/>
            </w:tcBorders>
            <w:vAlign w:val="center"/>
          </w:tcPr>
          <w:p>
            <w:pPr>
              <w:jc w:val="center"/>
              <w:rPr>
                <w:rFonts w:ascii="宋体" w:hAnsi="宋体" w:cs="宋体"/>
                <w:color w:val="000000"/>
                <w:szCs w:val="21"/>
              </w:rPr>
            </w:pPr>
            <w:r>
              <w:rPr>
                <w:rFonts w:hint="eastAsia" w:ascii="宋体" w:hAnsi="宋体" w:cs="宋体"/>
                <w:szCs w:val="21"/>
                <w:lang w:val="en-US" w:eastAsia="zh-CN"/>
              </w:rPr>
              <w:t>1651.86</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552" w:type="dxa"/>
            <w:vMerge w:val="continue"/>
            <w:tcBorders>
              <w:tl2br w:val="nil"/>
              <w:tr2bl w:val="nil"/>
            </w:tcBorders>
            <w:vAlign w:val="center"/>
          </w:tcPr>
          <w:p>
            <w:pPr>
              <w:widowControl/>
              <w:jc w:val="center"/>
              <w:textAlignment w:val="center"/>
              <w:rPr>
                <w:rFonts w:ascii="宋体" w:hAnsi="宋体" w:cs="宋体"/>
                <w:szCs w:val="21"/>
              </w:rPr>
            </w:pPr>
          </w:p>
        </w:tc>
        <w:tc>
          <w:tcPr>
            <w:tcW w:w="993"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项目支出</w:t>
            </w:r>
          </w:p>
        </w:tc>
        <w:tc>
          <w:tcPr>
            <w:tcW w:w="1651" w:type="dxa"/>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3682.88</w:t>
            </w:r>
          </w:p>
        </w:tc>
        <w:tc>
          <w:tcPr>
            <w:tcW w:w="617" w:type="dxa"/>
            <w:vMerge w:val="continue"/>
            <w:tcBorders>
              <w:tl2br w:val="nil"/>
              <w:tr2bl w:val="nil"/>
            </w:tcBorders>
            <w:vAlign w:val="center"/>
          </w:tcPr>
          <w:p>
            <w:pPr>
              <w:widowControl/>
              <w:jc w:val="center"/>
              <w:textAlignment w:val="center"/>
              <w:rPr>
                <w:rFonts w:ascii="宋体" w:hAnsi="宋体" w:cs="宋体"/>
                <w:szCs w:val="21"/>
              </w:rPr>
            </w:pPr>
          </w:p>
        </w:tc>
        <w:tc>
          <w:tcPr>
            <w:tcW w:w="1417" w:type="dxa"/>
            <w:gridSpan w:val="2"/>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其他资金</w:t>
            </w:r>
          </w:p>
        </w:tc>
        <w:tc>
          <w:tcPr>
            <w:tcW w:w="2027" w:type="dxa"/>
            <w:tcBorders>
              <w:tl2br w:val="nil"/>
              <w:tr2bl w:val="nil"/>
            </w:tcBorders>
            <w:vAlign w:val="center"/>
          </w:tcPr>
          <w:p>
            <w:pPr>
              <w:jc w:val="center"/>
              <w:rPr>
                <w:rFonts w:ascii="宋体" w:hAnsi="宋体" w:cs="宋体"/>
                <w:color w:val="000000"/>
                <w:szCs w:val="21"/>
              </w:rPr>
            </w:pPr>
            <w:r>
              <w:rPr>
                <w:rFonts w:hint="eastAsia" w:ascii="宋体" w:hAnsi="宋体" w:cs="宋体"/>
                <w:szCs w:val="21"/>
                <w:lang w:val="en-US" w:eastAsia="zh-CN"/>
              </w:rPr>
              <w:t>3682.88</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5"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1545" w:type="dxa"/>
            <w:gridSpan w:val="2"/>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按支出性质</w:t>
            </w:r>
          </w:p>
        </w:tc>
        <w:tc>
          <w:tcPr>
            <w:tcW w:w="1651"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预算金额（万元）</w:t>
            </w:r>
          </w:p>
        </w:tc>
        <w:tc>
          <w:tcPr>
            <w:tcW w:w="2034" w:type="dxa"/>
            <w:gridSpan w:val="3"/>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按预算级次</w:t>
            </w:r>
          </w:p>
        </w:tc>
        <w:tc>
          <w:tcPr>
            <w:tcW w:w="2027"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预算金额（万元）</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2"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552" w:type="dxa"/>
            <w:vMerge w:val="restart"/>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其中</w:t>
            </w:r>
          </w:p>
        </w:tc>
        <w:tc>
          <w:tcPr>
            <w:tcW w:w="993"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运转性  支出</w:t>
            </w:r>
          </w:p>
        </w:tc>
        <w:tc>
          <w:tcPr>
            <w:tcW w:w="1651" w:type="dxa"/>
            <w:tcBorders>
              <w:tl2br w:val="nil"/>
              <w:tr2bl w:val="nil"/>
            </w:tcBorders>
            <w:vAlign w:val="center"/>
          </w:tcPr>
          <w:p>
            <w:pPr>
              <w:jc w:val="center"/>
              <w:rPr>
                <w:rFonts w:ascii="宋体" w:hAnsi="宋体" w:cs="宋体"/>
                <w:szCs w:val="21"/>
              </w:rPr>
            </w:pPr>
            <w:r>
              <w:rPr>
                <w:rFonts w:hint="eastAsia" w:ascii="宋体" w:hAnsi="宋体" w:cs="宋体"/>
                <w:color w:val="000000"/>
                <w:szCs w:val="21"/>
                <w:lang w:val="en-US" w:eastAsia="zh-CN"/>
              </w:rPr>
              <w:t>5334.74</w:t>
            </w:r>
          </w:p>
        </w:tc>
        <w:tc>
          <w:tcPr>
            <w:tcW w:w="617" w:type="dxa"/>
            <w:vMerge w:val="restart"/>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其中</w:t>
            </w:r>
          </w:p>
        </w:tc>
        <w:tc>
          <w:tcPr>
            <w:tcW w:w="1417" w:type="dxa"/>
            <w:gridSpan w:val="2"/>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市本级预算</w:t>
            </w:r>
          </w:p>
        </w:tc>
        <w:tc>
          <w:tcPr>
            <w:tcW w:w="2027" w:type="dxa"/>
            <w:tcBorders>
              <w:tl2br w:val="nil"/>
              <w:tr2bl w:val="nil"/>
            </w:tcBorders>
            <w:vAlign w:val="center"/>
          </w:tcPr>
          <w:p>
            <w:pPr>
              <w:jc w:val="center"/>
              <w:rPr>
                <w:rFonts w:ascii="宋体" w:hAnsi="宋体" w:cs="宋体"/>
                <w:color w:val="000000"/>
                <w:szCs w:val="21"/>
              </w:rPr>
            </w:pPr>
            <w:r>
              <w:rPr>
                <w:rFonts w:hint="eastAsia" w:ascii="宋体" w:hAnsi="宋体" w:cs="宋体"/>
                <w:color w:val="000000"/>
                <w:szCs w:val="21"/>
                <w:lang w:val="en-US" w:eastAsia="zh-CN"/>
              </w:rPr>
              <w:t>5334.74</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552" w:type="dxa"/>
            <w:vMerge w:val="continue"/>
            <w:tcBorders>
              <w:tl2br w:val="nil"/>
              <w:tr2bl w:val="nil"/>
            </w:tcBorders>
            <w:vAlign w:val="center"/>
          </w:tcPr>
          <w:p>
            <w:pPr>
              <w:widowControl/>
              <w:jc w:val="center"/>
              <w:textAlignment w:val="center"/>
              <w:rPr>
                <w:rFonts w:ascii="宋体" w:hAnsi="宋体" w:cs="宋体"/>
                <w:szCs w:val="21"/>
              </w:rPr>
            </w:pPr>
          </w:p>
        </w:tc>
        <w:tc>
          <w:tcPr>
            <w:tcW w:w="993"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事业发展性支出</w:t>
            </w:r>
          </w:p>
        </w:tc>
        <w:tc>
          <w:tcPr>
            <w:tcW w:w="1651" w:type="dxa"/>
            <w:tcBorders>
              <w:tl2br w:val="nil"/>
              <w:tr2bl w:val="nil"/>
            </w:tcBorders>
            <w:vAlign w:val="center"/>
          </w:tcPr>
          <w:p>
            <w:pPr>
              <w:jc w:val="center"/>
              <w:rPr>
                <w:rFonts w:ascii="宋体" w:hAnsi="宋体" w:cs="宋体"/>
                <w:szCs w:val="21"/>
              </w:rPr>
            </w:pPr>
          </w:p>
        </w:tc>
        <w:tc>
          <w:tcPr>
            <w:tcW w:w="617" w:type="dxa"/>
            <w:vMerge w:val="continue"/>
            <w:tcBorders>
              <w:tl2br w:val="nil"/>
              <w:tr2bl w:val="nil"/>
            </w:tcBorders>
            <w:vAlign w:val="center"/>
          </w:tcPr>
          <w:p>
            <w:pPr>
              <w:widowControl/>
              <w:jc w:val="center"/>
              <w:textAlignment w:val="center"/>
              <w:rPr>
                <w:rFonts w:ascii="宋体" w:hAnsi="宋体" w:cs="宋体"/>
                <w:szCs w:val="21"/>
              </w:rPr>
            </w:pPr>
          </w:p>
        </w:tc>
        <w:tc>
          <w:tcPr>
            <w:tcW w:w="1417" w:type="dxa"/>
            <w:gridSpan w:val="2"/>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转移支付市县</w:t>
            </w:r>
          </w:p>
        </w:tc>
        <w:tc>
          <w:tcPr>
            <w:tcW w:w="2027" w:type="dxa"/>
            <w:tcBorders>
              <w:tl2br w:val="nil"/>
              <w:tr2bl w:val="nil"/>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7" w:hRule="atLeast"/>
          <w:jc w:val="center"/>
        </w:trPr>
        <w:tc>
          <w:tcPr>
            <w:tcW w:w="1731" w:type="dxa"/>
            <w:vMerge w:val="restart"/>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年度重点工作任务</w:t>
            </w:r>
          </w:p>
        </w:tc>
        <w:tc>
          <w:tcPr>
            <w:tcW w:w="1545" w:type="dxa"/>
            <w:gridSpan w:val="2"/>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名称</w:t>
            </w:r>
          </w:p>
        </w:tc>
        <w:tc>
          <w:tcPr>
            <w:tcW w:w="1651"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主要实施内容</w:t>
            </w:r>
          </w:p>
        </w:tc>
        <w:tc>
          <w:tcPr>
            <w:tcW w:w="2034" w:type="dxa"/>
            <w:gridSpan w:val="3"/>
            <w:tcBorders>
              <w:tl2br w:val="nil"/>
              <w:tr2bl w:val="nil"/>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拟投入的资金</w:t>
            </w:r>
          </w:p>
          <w:p>
            <w:pPr>
              <w:widowControl/>
              <w:jc w:val="center"/>
              <w:textAlignment w:val="center"/>
              <w:rPr>
                <w:rFonts w:ascii="宋体" w:hAnsi="宋体" w:cs="宋体"/>
                <w:szCs w:val="21"/>
              </w:rPr>
            </w:pPr>
            <w:r>
              <w:rPr>
                <w:rFonts w:hint="eastAsia" w:ascii="宋体" w:hAnsi="宋体" w:cs="宋体"/>
                <w:kern w:val="0"/>
                <w:szCs w:val="21"/>
              </w:rPr>
              <w:t>（万元）</w:t>
            </w:r>
          </w:p>
        </w:tc>
        <w:tc>
          <w:tcPr>
            <w:tcW w:w="2027" w:type="dxa"/>
            <w:tcBorders>
              <w:tl2br w:val="nil"/>
              <w:tr2bl w:val="nil"/>
            </w:tcBorders>
            <w:vAlign w:val="center"/>
          </w:tcPr>
          <w:p>
            <w:pPr>
              <w:widowControl/>
              <w:jc w:val="center"/>
              <w:textAlignment w:val="center"/>
              <w:rPr>
                <w:rFonts w:ascii="宋体" w:hAnsi="宋体" w:cs="宋体"/>
                <w:szCs w:val="21"/>
              </w:rPr>
            </w:pPr>
            <w:r>
              <w:rPr>
                <w:rFonts w:hint="eastAsia" w:ascii="宋体" w:hAnsi="宋体" w:cs="宋体"/>
                <w:kern w:val="0"/>
                <w:szCs w:val="21"/>
              </w:rPr>
              <w:t>期望达到的目标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7" w:hRule="atLeast"/>
          <w:jc w:val="center"/>
        </w:trPr>
        <w:tc>
          <w:tcPr>
            <w:tcW w:w="1731" w:type="dxa"/>
            <w:vMerge w:val="continue"/>
            <w:tcBorders>
              <w:tl2br w:val="nil"/>
              <w:tr2bl w:val="nil"/>
            </w:tcBorders>
            <w:vAlign w:val="center"/>
          </w:tcPr>
          <w:p>
            <w:pPr>
              <w:jc w:val="center"/>
              <w:rPr>
                <w:rFonts w:ascii="宋体" w:hAnsi="宋体" w:cs="宋体"/>
                <w:szCs w:val="21"/>
              </w:rPr>
            </w:pPr>
          </w:p>
        </w:tc>
        <w:tc>
          <w:tcPr>
            <w:tcW w:w="1545"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企业离休干部遗属生活困难补助</w:t>
            </w:r>
          </w:p>
        </w:tc>
        <w:tc>
          <w:tcPr>
            <w:tcW w:w="1651" w:type="dxa"/>
            <w:tcBorders>
              <w:tl2br w:val="nil"/>
              <w:tr2bl w:val="nil"/>
            </w:tcBorders>
            <w:vAlign w:val="center"/>
          </w:tcPr>
          <w:p>
            <w:pPr>
              <w:jc w:val="center"/>
              <w:rPr>
                <w:rFonts w:ascii="宋体" w:hAnsi="宋体" w:cs="宋体"/>
                <w:szCs w:val="21"/>
              </w:rPr>
            </w:pPr>
            <w:r>
              <w:rPr>
                <w:rFonts w:hint="eastAsia" w:ascii="宋体" w:hAnsi="宋体" w:cs="宋体"/>
                <w:szCs w:val="21"/>
              </w:rPr>
              <w:t>遗属每人每月定期生活补助标准</w:t>
            </w:r>
          </w:p>
        </w:tc>
        <w:tc>
          <w:tcPr>
            <w:tcW w:w="2034" w:type="dxa"/>
            <w:gridSpan w:val="3"/>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150</w:t>
            </w:r>
          </w:p>
        </w:tc>
        <w:tc>
          <w:tcPr>
            <w:tcW w:w="2027" w:type="dxa"/>
            <w:tcBorders>
              <w:tl2br w:val="nil"/>
              <w:tr2bl w:val="nil"/>
            </w:tcBorders>
            <w:vAlign w:val="center"/>
          </w:tcPr>
          <w:p>
            <w:pPr>
              <w:jc w:val="center"/>
              <w:rPr>
                <w:rFonts w:ascii="宋体" w:hAnsi="宋体" w:cs="宋体"/>
                <w:szCs w:val="21"/>
              </w:rPr>
            </w:pPr>
            <w:r>
              <w:rPr>
                <w:rFonts w:hint="eastAsia" w:ascii="宋体" w:hAnsi="宋体" w:cs="宋体"/>
                <w:szCs w:val="21"/>
              </w:rPr>
              <w:t>落实市直统筹企业离休干部</w:t>
            </w:r>
            <w:r>
              <w:rPr>
                <w:rFonts w:hint="eastAsia" w:ascii="宋体" w:hAnsi="宋体" w:cs="宋体"/>
                <w:szCs w:val="21"/>
                <w:lang w:eastAsia="zh-CN"/>
              </w:rPr>
              <w:t>遗属</w:t>
            </w:r>
            <w:r>
              <w:rPr>
                <w:rFonts w:hint="eastAsia" w:ascii="宋体" w:hAnsi="宋体" w:cs="宋体"/>
                <w:szCs w:val="21"/>
              </w:rPr>
              <w:t>政策待遇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 w:hRule="atLeast"/>
          <w:jc w:val="center"/>
        </w:trPr>
        <w:tc>
          <w:tcPr>
            <w:tcW w:w="1731" w:type="dxa"/>
            <w:vMerge w:val="continue"/>
            <w:tcBorders>
              <w:tl2br w:val="nil"/>
              <w:tr2bl w:val="nil"/>
            </w:tcBorders>
            <w:vAlign w:val="center"/>
          </w:tcPr>
          <w:p>
            <w:pPr>
              <w:jc w:val="center"/>
              <w:rPr>
                <w:rFonts w:ascii="宋体" w:hAnsi="宋体" w:cs="宋体"/>
                <w:szCs w:val="21"/>
              </w:rPr>
            </w:pPr>
          </w:p>
        </w:tc>
        <w:tc>
          <w:tcPr>
            <w:tcW w:w="1545"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市直企业离休干部慰问金</w:t>
            </w:r>
          </w:p>
        </w:tc>
        <w:tc>
          <w:tcPr>
            <w:tcW w:w="1651" w:type="dxa"/>
            <w:tcBorders>
              <w:tl2br w:val="nil"/>
              <w:tr2bl w:val="nil"/>
            </w:tcBorders>
            <w:vAlign w:val="center"/>
          </w:tcPr>
          <w:p>
            <w:pPr>
              <w:jc w:val="center"/>
              <w:rPr>
                <w:rFonts w:ascii="宋体" w:hAnsi="宋体" w:cs="宋体"/>
                <w:szCs w:val="21"/>
              </w:rPr>
            </w:pPr>
            <w:r>
              <w:rPr>
                <w:rFonts w:hint="eastAsia" w:ascii="宋体" w:hAnsi="宋体" w:cs="宋体"/>
                <w:szCs w:val="21"/>
              </w:rPr>
              <w:t>落实市直统筹企业离休干部政策待遇</w:t>
            </w:r>
          </w:p>
        </w:tc>
        <w:tc>
          <w:tcPr>
            <w:tcW w:w="2034" w:type="dxa"/>
            <w:gridSpan w:val="3"/>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1777</w:t>
            </w:r>
          </w:p>
        </w:tc>
        <w:tc>
          <w:tcPr>
            <w:tcW w:w="2027" w:type="dxa"/>
            <w:tcBorders>
              <w:tl2br w:val="nil"/>
              <w:tr2bl w:val="nil"/>
            </w:tcBorders>
            <w:vAlign w:val="center"/>
          </w:tcPr>
          <w:p>
            <w:pPr>
              <w:jc w:val="center"/>
              <w:rPr>
                <w:rFonts w:ascii="宋体" w:hAnsi="宋体" w:cs="宋体"/>
                <w:szCs w:val="21"/>
              </w:rPr>
            </w:pPr>
            <w:r>
              <w:rPr>
                <w:rFonts w:hint="eastAsia" w:ascii="宋体" w:hAnsi="宋体" w:cs="宋体"/>
                <w:szCs w:val="21"/>
              </w:rPr>
              <w:t>落实市直统筹企业离休干部政策待遇，老同志普遍感到满意</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8" w:hRule="atLeast"/>
          <w:jc w:val="center"/>
        </w:trPr>
        <w:tc>
          <w:tcPr>
            <w:tcW w:w="1731" w:type="dxa"/>
            <w:vMerge w:val="continue"/>
            <w:tcBorders>
              <w:tl2br w:val="nil"/>
              <w:tr2bl w:val="nil"/>
            </w:tcBorders>
            <w:vAlign w:val="center"/>
          </w:tcPr>
          <w:p>
            <w:pPr>
              <w:jc w:val="center"/>
              <w:rPr>
                <w:rFonts w:ascii="宋体" w:hAnsi="宋体" w:cs="宋体"/>
                <w:color w:val="FF0000"/>
                <w:szCs w:val="21"/>
              </w:rPr>
            </w:pPr>
          </w:p>
        </w:tc>
        <w:tc>
          <w:tcPr>
            <w:tcW w:w="1545" w:type="dxa"/>
            <w:gridSpan w:val="2"/>
            <w:tcBorders>
              <w:tl2br w:val="nil"/>
              <w:tr2bl w:val="nil"/>
            </w:tcBorders>
            <w:vAlign w:val="center"/>
          </w:tcPr>
          <w:p>
            <w:pPr>
              <w:jc w:val="center"/>
              <w:rPr>
                <w:rFonts w:hint="eastAsia" w:ascii="宋体" w:hAnsi="宋体" w:eastAsia="宋体" w:cs="宋体"/>
                <w:szCs w:val="21"/>
                <w:lang w:eastAsia="zh-CN"/>
              </w:rPr>
            </w:pPr>
            <w:r>
              <w:rPr>
                <w:rFonts w:hint="eastAsia" w:ascii="宋体" w:hAnsi="宋体" w:cs="宋体"/>
                <w:szCs w:val="21"/>
                <w:lang w:eastAsia="zh-CN"/>
              </w:rPr>
              <w:t>老干工作经费</w:t>
            </w:r>
          </w:p>
        </w:tc>
        <w:tc>
          <w:tcPr>
            <w:tcW w:w="1651" w:type="dxa"/>
            <w:tcBorders>
              <w:tl2br w:val="nil"/>
              <w:tr2bl w:val="nil"/>
            </w:tcBorders>
            <w:vAlign w:val="center"/>
          </w:tcPr>
          <w:p>
            <w:pPr>
              <w:jc w:val="center"/>
              <w:rPr>
                <w:rFonts w:ascii="宋体" w:hAnsi="宋体" w:cs="宋体"/>
                <w:szCs w:val="21"/>
              </w:rPr>
            </w:pPr>
            <w:r>
              <w:rPr>
                <w:rFonts w:hint="eastAsia" w:ascii="宋体" w:hAnsi="宋体" w:cs="宋体"/>
                <w:szCs w:val="21"/>
              </w:rPr>
              <w:t>走访慰问市老领导活动经费、老干部管理专项（工作经费及其他）、老干接待费、离退休人员活动场所维护费、老干各项培训经费、老人诗社经费、九九重阳节专项经费、老年人关心青少年成长协会经费、全市经济社会发展情况通报会经费、老人艺术节经费等</w:t>
            </w:r>
          </w:p>
        </w:tc>
        <w:tc>
          <w:tcPr>
            <w:tcW w:w="2034" w:type="dxa"/>
            <w:gridSpan w:val="3"/>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102</w:t>
            </w:r>
          </w:p>
        </w:tc>
        <w:tc>
          <w:tcPr>
            <w:tcW w:w="2027" w:type="dxa"/>
            <w:tcBorders>
              <w:tl2br w:val="nil"/>
              <w:tr2bl w:val="nil"/>
            </w:tcBorders>
            <w:vAlign w:val="center"/>
          </w:tcPr>
          <w:p>
            <w:pPr>
              <w:jc w:val="center"/>
              <w:rPr>
                <w:rFonts w:ascii="宋体" w:hAnsi="宋体" w:cs="宋体"/>
                <w:szCs w:val="21"/>
              </w:rPr>
            </w:pPr>
            <w:r>
              <w:rPr>
                <w:rFonts w:hint="eastAsia" w:ascii="宋体" w:hAnsi="宋体" w:cs="宋体"/>
                <w:szCs w:val="21"/>
              </w:rPr>
              <w:t>更好的开展离退休干部服务管理工作,充分调动广大老同志的积极性, 发挥余热参与社会建设</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8" w:hRule="atLeast"/>
          <w:jc w:val="center"/>
        </w:trPr>
        <w:tc>
          <w:tcPr>
            <w:tcW w:w="1731" w:type="dxa"/>
            <w:vMerge w:val="continue"/>
            <w:tcBorders>
              <w:tl2br w:val="nil"/>
              <w:tr2bl w:val="nil"/>
            </w:tcBorders>
            <w:vAlign w:val="center"/>
          </w:tcPr>
          <w:p>
            <w:pPr>
              <w:jc w:val="center"/>
              <w:rPr>
                <w:rFonts w:ascii="宋体" w:hAnsi="宋体" w:cs="宋体"/>
                <w:color w:val="FF0000"/>
                <w:szCs w:val="21"/>
              </w:rPr>
            </w:pPr>
          </w:p>
        </w:tc>
        <w:tc>
          <w:tcPr>
            <w:tcW w:w="1545"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建国初期参加革命工作的部分退休干部生活补助</w:t>
            </w:r>
          </w:p>
        </w:tc>
        <w:tc>
          <w:tcPr>
            <w:tcW w:w="1651" w:type="dxa"/>
            <w:tcBorders>
              <w:tl2br w:val="nil"/>
              <w:tr2bl w:val="nil"/>
            </w:tcBorders>
            <w:vAlign w:val="center"/>
          </w:tcPr>
          <w:p>
            <w:pPr>
              <w:jc w:val="center"/>
              <w:rPr>
                <w:rFonts w:ascii="宋体" w:hAnsi="宋体" w:cs="宋体"/>
                <w:szCs w:val="21"/>
              </w:rPr>
            </w:pPr>
            <w:r>
              <w:rPr>
                <w:rFonts w:hint="eastAsia" w:ascii="宋体" w:hAnsi="宋体" w:cs="宋体"/>
                <w:szCs w:val="21"/>
              </w:rPr>
              <w:t>关于对建国初期参加革命工作的部分退休干部在生活上给予适当照顾</w:t>
            </w:r>
          </w:p>
        </w:tc>
        <w:tc>
          <w:tcPr>
            <w:tcW w:w="2034" w:type="dxa"/>
            <w:gridSpan w:val="3"/>
            <w:tcBorders>
              <w:tl2br w:val="nil"/>
              <w:tr2bl w:val="nil"/>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816</w:t>
            </w:r>
          </w:p>
        </w:tc>
        <w:tc>
          <w:tcPr>
            <w:tcW w:w="2027" w:type="dxa"/>
            <w:tcBorders>
              <w:tl2br w:val="nil"/>
              <w:tr2bl w:val="nil"/>
            </w:tcBorders>
            <w:vAlign w:val="center"/>
          </w:tcPr>
          <w:p>
            <w:pPr>
              <w:jc w:val="center"/>
              <w:rPr>
                <w:rFonts w:ascii="宋体" w:hAnsi="宋体" w:cs="宋体"/>
                <w:szCs w:val="21"/>
              </w:rPr>
            </w:pPr>
            <w:r>
              <w:rPr>
                <w:rFonts w:hint="eastAsia" w:ascii="宋体" w:hAnsi="宋体" w:cs="宋体"/>
                <w:szCs w:val="21"/>
              </w:rPr>
              <w:t>落实离退休干部政策待遇，让老同志感受到组织的温暖，提升老干部的幸福感</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8" w:hRule="atLeast"/>
          <w:jc w:val="center"/>
        </w:trPr>
        <w:tc>
          <w:tcPr>
            <w:tcW w:w="1731" w:type="dxa"/>
            <w:vMerge w:val="continue"/>
            <w:tcBorders>
              <w:tl2br w:val="nil"/>
              <w:tr2bl w:val="nil"/>
            </w:tcBorders>
            <w:vAlign w:val="center"/>
          </w:tcPr>
          <w:p>
            <w:pPr>
              <w:jc w:val="center"/>
              <w:rPr>
                <w:rFonts w:ascii="宋体" w:hAnsi="宋体" w:cs="宋体"/>
                <w:color w:val="FF0000"/>
                <w:szCs w:val="21"/>
              </w:rPr>
            </w:pPr>
          </w:p>
        </w:tc>
        <w:tc>
          <w:tcPr>
            <w:tcW w:w="1545" w:type="dxa"/>
            <w:gridSpan w:val="2"/>
            <w:tcBorders>
              <w:tl2br w:val="nil"/>
              <w:tr2bl w:val="nil"/>
            </w:tcBorders>
            <w:vAlign w:val="center"/>
          </w:tcPr>
          <w:p>
            <w:pPr>
              <w:jc w:val="center"/>
              <w:rPr>
                <w:rFonts w:ascii="宋体" w:hAnsi="宋体" w:cs="宋体"/>
                <w:szCs w:val="21"/>
              </w:rPr>
            </w:pPr>
          </w:p>
        </w:tc>
        <w:tc>
          <w:tcPr>
            <w:tcW w:w="1651" w:type="dxa"/>
            <w:tcBorders>
              <w:tl2br w:val="nil"/>
              <w:tr2bl w:val="nil"/>
            </w:tcBorders>
            <w:vAlign w:val="center"/>
          </w:tcPr>
          <w:p>
            <w:pPr>
              <w:jc w:val="center"/>
              <w:rPr>
                <w:rFonts w:ascii="宋体" w:hAnsi="宋体" w:cs="宋体"/>
                <w:szCs w:val="21"/>
              </w:rPr>
            </w:pPr>
          </w:p>
        </w:tc>
        <w:tc>
          <w:tcPr>
            <w:tcW w:w="2034" w:type="dxa"/>
            <w:gridSpan w:val="3"/>
            <w:tcBorders>
              <w:tl2br w:val="nil"/>
              <w:tr2bl w:val="nil"/>
            </w:tcBorders>
            <w:vAlign w:val="center"/>
          </w:tcPr>
          <w:p>
            <w:pPr>
              <w:jc w:val="center"/>
              <w:rPr>
                <w:rFonts w:ascii="宋体" w:hAnsi="宋体" w:cs="宋体"/>
                <w:szCs w:val="21"/>
              </w:rPr>
            </w:pPr>
          </w:p>
        </w:tc>
        <w:tc>
          <w:tcPr>
            <w:tcW w:w="2027" w:type="dxa"/>
            <w:tcBorders>
              <w:tl2br w:val="nil"/>
              <w:tr2bl w:val="nil"/>
            </w:tcBorders>
            <w:vAlign w:val="center"/>
          </w:tcPr>
          <w:p>
            <w:pPr>
              <w:jc w:val="center"/>
              <w:rPr>
                <w:rFonts w:ascii="宋体" w:hAnsi="宋体" w:cs="宋体"/>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8" w:hRule="atLeast"/>
          <w:jc w:val="center"/>
        </w:trPr>
        <w:tc>
          <w:tcPr>
            <w:tcW w:w="1731" w:type="dxa"/>
            <w:vMerge w:val="continue"/>
            <w:tcBorders>
              <w:tl2br w:val="nil"/>
              <w:tr2bl w:val="nil"/>
            </w:tcBorders>
            <w:vAlign w:val="center"/>
          </w:tcPr>
          <w:p>
            <w:pPr>
              <w:jc w:val="center"/>
              <w:rPr>
                <w:rFonts w:ascii="宋体" w:hAnsi="宋体" w:cs="宋体"/>
                <w:color w:val="FF0000"/>
                <w:szCs w:val="21"/>
              </w:rPr>
            </w:pPr>
          </w:p>
        </w:tc>
        <w:tc>
          <w:tcPr>
            <w:tcW w:w="1545" w:type="dxa"/>
            <w:gridSpan w:val="2"/>
            <w:tcBorders>
              <w:tl2br w:val="nil"/>
              <w:tr2bl w:val="nil"/>
            </w:tcBorders>
            <w:vAlign w:val="center"/>
          </w:tcPr>
          <w:p>
            <w:pPr>
              <w:widowControl/>
              <w:jc w:val="left"/>
              <w:textAlignment w:val="center"/>
              <w:rPr>
                <w:rFonts w:ascii="宋体" w:hAnsi="宋体" w:cs="宋体"/>
                <w:color w:val="FF0000"/>
                <w:szCs w:val="21"/>
              </w:rPr>
            </w:pPr>
            <w:r>
              <w:rPr>
                <w:rFonts w:ascii="宋体" w:hAnsi="宋体" w:cs="宋体"/>
                <w:color w:val="FF0000"/>
                <w:szCs w:val="21"/>
              </w:rPr>
              <w:t>……</w:t>
            </w:r>
          </w:p>
        </w:tc>
        <w:tc>
          <w:tcPr>
            <w:tcW w:w="1651" w:type="dxa"/>
            <w:tcBorders>
              <w:tl2br w:val="nil"/>
              <w:tr2bl w:val="nil"/>
            </w:tcBorders>
            <w:vAlign w:val="center"/>
          </w:tcPr>
          <w:p>
            <w:pPr>
              <w:rPr>
                <w:rFonts w:ascii="宋体" w:hAnsi="宋体" w:cs="宋体"/>
                <w:color w:val="FF0000"/>
                <w:szCs w:val="21"/>
              </w:rPr>
            </w:pPr>
          </w:p>
        </w:tc>
        <w:tc>
          <w:tcPr>
            <w:tcW w:w="2034" w:type="dxa"/>
            <w:gridSpan w:val="3"/>
            <w:tcBorders>
              <w:tl2br w:val="nil"/>
              <w:tr2bl w:val="nil"/>
            </w:tcBorders>
            <w:vAlign w:val="center"/>
          </w:tcPr>
          <w:p>
            <w:pPr>
              <w:jc w:val="left"/>
              <w:rPr>
                <w:rFonts w:ascii="宋体" w:hAnsi="宋体" w:cs="宋体"/>
                <w:color w:val="FF0000"/>
                <w:szCs w:val="21"/>
              </w:rPr>
            </w:pPr>
          </w:p>
        </w:tc>
        <w:tc>
          <w:tcPr>
            <w:tcW w:w="2027" w:type="dxa"/>
            <w:tcBorders>
              <w:tl2br w:val="nil"/>
              <w:tr2bl w:val="nil"/>
            </w:tcBorders>
            <w:vAlign w:val="center"/>
          </w:tcPr>
          <w:p>
            <w:pPr>
              <w:jc w:val="center"/>
              <w:rPr>
                <w:rFonts w:ascii="宋体" w:hAnsi="宋体" w:cs="宋体"/>
                <w:color w:val="FF000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jc w:val="center"/>
        </w:trPr>
        <w:tc>
          <w:tcPr>
            <w:tcW w:w="1731" w:type="dxa"/>
            <w:vMerge w:val="restart"/>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其他需达到的目标（选填）</w:t>
            </w:r>
          </w:p>
        </w:tc>
        <w:tc>
          <w:tcPr>
            <w:tcW w:w="1545" w:type="dxa"/>
            <w:gridSpan w:val="2"/>
            <w:tcBorders>
              <w:tl2br w:val="nil"/>
              <w:tr2bl w:val="nil"/>
            </w:tcBorders>
            <w:vAlign w:val="center"/>
          </w:tcPr>
          <w:p>
            <w:pPr>
              <w:jc w:val="left"/>
              <w:rPr>
                <w:rFonts w:ascii="宋体" w:hAnsi="宋体" w:cs="宋体"/>
                <w:color w:val="000000"/>
                <w:szCs w:val="21"/>
              </w:rPr>
            </w:pPr>
            <w:r>
              <w:rPr>
                <w:rFonts w:hint="eastAsia" w:ascii="宋体" w:hAnsi="宋体" w:cs="宋体"/>
                <w:color w:val="000000"/>
                <w:szCs w:val="21"/>
              </w:rPr>
              <w:t>1</w:t>
            </w:r>
          </w:p>
          <w:p>
            <w:pPr>
              <w:widowControl/>
              <w:jc w:val="left"/>
              <w:textAlignment w:val="center"/>
              <w:rPr>
                <w:rFonts w:ascii="宋体" w:hAnsi="宋体" w:cs="宋体"/>
                <w:color w:val="000000"/>
                <w:szCs w:val="21"/>
              </w:rPr>
            </w:pPr>
          </w:p>
        </w:tc>
        <w:tc>
          <w:tcPr>
            <w:tcW w:w="5712" w:type="dxa"/>
            <w:gridSpan w:val="5"/>
            <w:tcBorders>
              <w:tl2br w:val="nil"/>
              <w:tr2bl w:val="nil"/>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jc w:val="center"/>
        </w:trPr>
        <w:tc>
          <w:tcPr>
            <w:tcW w:w="1731" w:type="dxa"/>
            <w:vMerge w:val="continue"/>
            <w:tcBorders>
              <w:tl2br w:val="nil"/>
              <w:tr2bl w:val="nil"/>
            </w:tcBorders>
            <w:vAlign w:val="center"/>
          </w:tcPr>
          <w:p>
            <w:pPr>
              <w:widowControl/>
              <w:jc w:val="center"/>
              <w:textAlignment w:val="center"/>
              <w:rPr>
                <w:rFonts w:ascii="宋体" w:hAnsi="宋体" w:cs="宋体"/>
                <w:color w:val="000000"/>
                <w:kern w:val="0"/>
                <w:szCs w:val="21"/>
              </w:rPr>
            </w:pPr>
          </w:p>
        </w:tc>
        <w:tc>
          <w:tcPr>
            <w:tcW w:w="1545" w:type="dxa"/>
            <w:gridSpan w:val="2"/>
            <w:tcBorders>
              <w:tl2br w:val="nil"/>
              <w:tr2bl w:val="nil"/>
            </w:tcBorders>
            <w:vAlign w:val="center"/>
          </w:tcPr>
          <w:p>
            <w:pPr>
              <w:jc w:val="left"/>
              <w:rPr>
                <w:rFonts w:ascii="宋体" w:hAnsi="宋体" w:cs="宋体"/>
                <w:color w:val="000000"/>
                <w:szCs w:val="21"/>
              </w:rPr>
            </w:pPr>
            <w:r>
              <w:rPr>
                <w:rFonts w:hint="eastAsia" w:ascii="宋体" w:hAnsi="宋体" w:cs="宋体"/>
                <w:color w:val="000000"/>
                <w:szCs w:val="21"/>
              </w:rPr>
              <w:t>2</w:t>
            </w:r>
          </w:p>
        </w:tc>
        <w:tc>
          <w:tcPr>
            <w:tcW w:w="5712" w:type="dxa"/>
            <w:gridSpan w:val="5"/>
            <w:tcBorders>
              <w:tl2br w:val="nil"/>
              <w:tr2bl w:val="nil"/>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1545" w:type="dxa"/>
            <w:gridSpan w:val="2"/>
            <w:tcBorders>
              <w:tl2br w:val="nil"/>
              <w:tr2bl w:val="nil"/>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w:t>
            </w:r>
          </w:p>
        </w:tc>
        <w:tc>
          <w:tcPr>
            <w:tcW w:w="5712" w:type="dxa"/>
            <w:gridSpan w:val="5"/>
            <w:tcBorders>
              <w:tl2br w:val="nil"/>
              <w:tr2bl w:val="nil"/>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jc w:val="center"/>
        </w:trPr>
        <w:tc>
          <w:tcPr>
            <w:tcW w:w="1731" w:type="dxa"/>
            <w:vMerge w:val="restart"/>
            <w:tcBorders>
              <w:tl2br w:val="nil"/>
              <w:tr2bl w:val="nil"/>
            </w:tcBorders>
            <w:vAlign w:val="center"/>
          </w:tcPr>
          <w:p>
            <w:pPr>
              <w:widowControl/>
              <w:jc w:val="center"/>
              <w:textAlignment w:val="center"/>
              <w:rPr>
                <w:rFonts w:ascii="宋体" w:hAnsi="宋体" w:cs="宋体"/>
                <w:color w:val="000000"/>
                <w:kern w:val="0"/>
                <w:szCs w:val="21"/>
              </w:rPr>
            </w:pPr>
          </w:p>
          <w:p>
            <w:pPr>
              <w:widowControl/>
              <w:jc w:val="center"/>
              <w:textAlignment w:val="center"/>
              <w:rPr>
                <w:rFonts w:ascii="宋体" w:hAnsi="宋体" w:cs="宋体"/>
                <w:color w:val="000000"/>
                <w:kern w:val="0"/>
                <w:szCs w:val="21"/>
              </w:rPr>
            </w:pPr>
          </w:p>
          <w:p>
            <w:pPr>
              <w:widowControl/>
              <w:jc w:val="center"/>
              <w:textAlignment w:val="center"/>
              <w:rPr>
                <w:rFonts w:ascii="宋体" w:hAnsi="宋体" w:cs="宋体"/>
                <w:color w:val="000000"/>
                <w:kern w:val="0"/>
                <w:szCs w:val="21"/>
              </w:rPr>
            </w:pPr>
          </w:p>
          <w:p>
            <w:pPr>
              <w:widowControl/>
              <w:jc w:val="center"/>
              <w:textAlignment w:val="center"/>
              <w:rPr>
                <w:rFonts w:ascii="宋体" w:hAnsi="宋体" w:cs="宋体"/>
                <w:color w:val="000000"/>
                <w:kern w:val="0"/>
                <w:szCs w:val="21"/>
              </w:rPr>
            </w:pPr>
          </w:p>
          <w:p>
            <w:pPr>
              <w:widowControl/>
              <w:jc w:val="center"/>
              <w:textAlignment w:val="center"/>
              <w:rPr>
                <w:rFonts w:ascii="宋体" w:hAnsi="宋体" w:cs="宋体"/>
                <w:color w:val="000000"/>
                <w:kern w:val="0"/>
                <w:szCs w:val="21"/>
              </w:rPr>
            </w:pPr>
          </w:p>
          <w:p>
            <w:pPr>
              <w:widowControl/>
              <w:jc w:val="center"/>
              <w:textAlignment w:val="center"/>
              <w:rPr>
                <w:rFonts w:ascii="宋体" w:hAnsi="宋体" w:cs="宋体"/>
                <w:color w:val="000000"/>
                <w:kern w:val="0"/>
                <w:szCs w:val="21"/>
              </w:rPr>
            </w:pP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绩效指标</w:t>
            </w:r>
          </w:p>
          <w:p>
            <w:pPr>
              <w:widowControl/>
              <w:jc w:val="center"/>
              <w:textAlignment w:val="center"/>
              <w:rPr>
                <w:rFonts w:ascii="宋体" w:hAnsi="宋体" w:cs="宋体"/>
                <w:color w:val="000000"/>
                <w:kern w:val="0"/>
                <w:szCs w:val="21"/>
              </w:rPr>
            </w:pPr>
          </w:p>
          <w:p>
            <w:pPr>
              <w:widowControl/>
              <w:jc w:val="center"/>
              <w:textAlignment w:val="center"/>
              <w:rPr>
                <w:rFonts w:ascii="宋体" w:hAnsi="宋体" w:cs="宋体"/>
                <w:color w:val="000000"/>
                <w:kern w:val="0"/>
                <w:szCs w:val="21"/>
              </w:rPr>
            </w:pPr>
          </w:p>
          <w:p>
            <w:pPr>
              <w:widowControl/>
              <w:jc w:val="center"/>
              <w:textAlignment w:val="center"/>
              <w:rPr>
                <w:rFonts w:ascii="宋体" w:hAnsi="宋体" w:cs="宋体"/>
                <w:color w:val="000000"/>
                <w:kern w:val="0"/>
                <w:szCs w:val="21"/>
              </w:rPr>
            </w:pPr>
          </w:p>
          <w:p>
            <w:pPr>
              <w:widowControl/>
              <w:jc w:val="center"/>
              <w:textAlignment w:val="center"/>
              <w:rPr>
                <w:rFonts w:ascii="宋体" w:hAnsi="宋体" w:cs="宋体"/>
                <w:color w:val="000000"/>
                <w:kern w:val="0"/>
                <w:szCs w:val="21"/>
              </w:rPr>
            </w:pPr>
          </w:p>
          <w:p>
            <w:pPr>
              <w:widowControl/>
              <w:jc w:val="center"/>
              <w:textAlignment w:val="center"/>
              <w:rPr>
                <w:rFonts w:ascii="宋体" w:hAnsi="宋体" w:cs="宋体"/>
                <w:color w:val="000000"/>
                <w:kern w:val="0"/>
                <w:szCs w:val="21"/>
              </w:rPr>
            </w:pPr>
          </w:p>
          <w:p>
            <w:pPr>
              <w:widowControl/>
              <w:jc w:val="center"/>
              <w:textAlignment w:val="center"/>
              <w:rPr>
                <w:rFonts w:ascii="宋体" w:hAnsi="宋体" w:cs="宋体"/>
                <w:color w:val="000000"/>
                <w:kern w:val="0"/>
                <w:szCs w:val="21"/>
              </w:rPr>
            </w:pPr>
          </w:p>
          <w:p>
            <w:pPr>
              <w:widowControl/>
              <w:jc w:val="center"/>
              <w:textAlignment w:val="center"/>
              <w:rPr>
                <w:rFonts w:ascii="宋体" w:hAnsi="宋体" w:cs="宋体"/>
                <w:color w:val="000000"/>
                <w:kern w:val="0"/>
                <w:szCs w:val="21"/>
              </w:rPr>
            </w:pPr>
          </w:p>
          <w:p>
            <w:pPr>
              <w:widowControl/>
              <w:jc w:val="center"/>
              <w:textAlignment w:val="center"/>
              <w:rPr>
                <w:rFonts w:ascii="宋体" w:hAnsi="宋体" w:cs="宋体"/>
                <w:color w:val="000000"/>
                <w:kern w:val="0"/>
                <w:szCs w:val="21"/>
              </w:rPr>
            </w:pPr>
          </w:p>
          <w:p>
            <w:pPr>
              <w:widowControl/>
              <w:jc w:val="center"/>
              <w:textAlignment w:val="center"/>
              <w:rPr>
                <w:rFonts w:ascii="宋体" w:hAnsi="宋体" w:cs="宋体"/>
                <w:color w:val="000000"/>
                <w:kern w:val="0"/>
                <w:szCs w:val="21"/>
              </w:rPr>
            </w:pPr>
          </w:p>
          <w:p>
            <w:pPr>
              <w:widowControl/>
              <w:jc w:val="both"/>
              <w:textAlignment w:val="center"/>
              <w:rPr>
                <w:rFonts w:ascii="宋体" w:hAnsi="宋体" w:cs="宋体"/>
                <w:color w:val="000000"/>
                <w:kern w:val="0"/>
                <w:szCs w:val="21"/>
              </w:rPr>
            </w:pPr>
          </w:p>
        </w:tc>
        <w:tc>
          <w:tcPr>
            <w:tcW w:w="1545" w:type="dxa"/>
            <w:gridSpan w:val="2"/>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一级指标</w:t>
            </w:r>
          </w:p>
        </w:tc>
        <w:tc>
          <w:tcPr>
            <w:tcW w:w="1651" w:type="dxa"/>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二级指标</w:t>
            </w:r>
          </w:p>
        </w:tc>
        <w:tc>
          <w:tcPr>
            <w:tcW w:w="1878" w:type="dxa"/>
            <w:gridSpan w:val="2"/>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三级指标</w:t>
            </w:r>
          </w:p>
        </w:tc>
        <w:tc>
          <w:tcPr>
            <w:tcW w:w="2183" w:type="dxa"/>
            <w:gridSpan w:val="2"/>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三级指标目标值</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1545" w:type="dxa"/>
            <w:gridSpan w:val="2"/>
            <w:vMerge w:val="restart"/>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产</w:t>
            </w:r>
            <w:r>
              <w:rPr>
                <w:rFonts w:hint="eastAsia" w:ascii="宋体" w:hAnsi="宋体" w:cs="宋体"/>
                <w:color w:val="000000"/>
                <w:kern w:val="0"/>
                <w:szCs w:val="21"/>
              </w:rPr>
              <w:br w:type="textWrapping"/>
            </w:r>
            <w:r>
              <w:rPr>
                <w:rFonts w:hint="eastAsia" w:ascii="宋体" w:hAnsi="宋体" w:cs="宋体"/>
                <w:color w:val="000000"/>
                <w:kern w:val="0"/>
                <w:szCs w:val="21"/>
              </w:rPr>
              <w:t>出</w:t>
            </w:r>
            <w:r>
              <w:rPr>
                <w:rFonts w:hint="eastAsia" w:ascii="宋体" w:hAnsi="宋体" w:cs="宋体"/>
                <w:color w:val="000000"/>
                <w:kern w:val="0"/>
                <w:szCs w:val="21"/>
              </w:rPr>
              <w:br w:type="textWrapping"/>
            </w:r>
            <w:r>
              <w:rPr>
                <w:rFonts w:hint="eastAsia" w:ascii="宋体" w:hAnsi="宋体" w:cs="宋体"/>
                <w:color w:val="000000"/>
                <w:kern w:val="0"/>
                <w:szCs w:val="21"/>
              </w:rPr>
              <w:t>指</w:t>
            </w:r>
            <w:r>
              <w:rPr>
                <w:rFonts w:hint="eastAsia" w:ascii="宋体" w:hAnsi="宋体" w:cs="宋体"/>
                <w:color w:val="000000"/>
                <w:kern w:val="0"/>
                <w:szCs w:val="21"/>
              </w:rPr>
              <w:br w:type="textWrapping"/>
            </w:r>
            <w:r>
              <w:rPr>
                <w:rFonts w:hint="eastAsia" w:ascii="宋体" w:hAnsi="宋体" w:cs="宋体"/>
                <w:color w:val="000000"/>
                <w:kern w:val="0"/>
                <w:szCs w:val="21"/>
              </w:rPr>
              <w:t>标</w:t>
            </w:r>
          </w:p>
        </w:tc>
        <w:tc>
          <w:tcPr>
            <w:tcW w:w="1651" w:type="dxa"/>
            <w:vMerge w:val="restart"/>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数量指标</w:t>
            </w:r>
          </w:p>
        </w:tc>
        <w:tc>
          <w:tcPr>
            <w:tcW w:w="1878" w:type="dxa"/>
            <w:gridSpan w:val="2"/>
            <w:tcBorders>
              <w:tl2br w:val="nil"/>
              <w:tr2bl w:val="nil"/>
            </w:tcBorders>
            <w:vAlign w:val="center"/>
          </w:tcPr>
          <w:p>
            <w:pPr>
              <w:tabs>
                <w:tab w:val="left" w:pos="312"/>
              </w:tabs>
              <w:jc w:val="left"/>
              <w:rPr>
                <w:rFonts w:ascii="宋体" w:hAnsi="宋体" w:cs="宋体"/>
                <w:color w:val="000000"/>
                <w:szCs w:val="21"/>
              </w:rPr>
            </w:pPr>
            <w:r>
              <w:rPr>
                <w:rFonts w:hint="eastAsia" w:ascii="宋体" w:hAnsi="宋体" w:cs="宋体"/>
                <w:color w:val="000000"/>
                <w:kern w:val="0"/>
                <w:szCs w:val="21"/>
              </w:rPr>
              <w:t>指标：</w:t>
            </w:r>
            <w:r>
              <w:rPr>
                <w:rFonts w:hint="eastAsia" w:ascii="宋体" w:hAnsi="宋体" w:cs="宋体"/>
                <w:color w:val="000000"/>
                <w:szCs w:val="21"/>
                <w:lang w:eastAsia="zh-CN"/>
              </w:rPr>
              <w:t>落实退休老干部的待遇发放，执行率</w:t>
            </w:r>
            <w:r>
              <w:rPr>
                <w:rFonts w:hint="eastAsia" w:ascii="宋体" w:hAnsi="宋体" w:cs="宋体"/>
                <w:color w:val="000000"/>
                <w:szCs w:val="21"/>
                <w:lang w:val="en-US" w:eastAsia="zh-CN"/>
              </w:rPr>
              <w:t>100</w:t>
            </w:r>
            <w:r>
              <w:rPr>
                <w:rFonts w:hint="eastAsia" w:ascii="宋体" w:hAnsi="宋体" w:cs="宋体"/>
                <w:color w:val="000000"/>
                <w:szCs w:val="21"/>
              </w:rPr>
              <w:t>％。</w:t>
            </w:r>
          </w:p>
          <w:p>
            <w:pPr>
              <w:widowControl/>
              <w:jc w:val="left"/>
              <w:textAlignment w:val="center"/>
              <w:rPr>
                <w:rFonts w:ascii="宋体" w:hAnsi="宋体" w:cs="宋体"/>
                <w:color w:val="000000"/>
                <w:szCs w:val="21"/>
              </w:rPr>
            </w:pPr>
          </w:p>
        </w:tc>
        <w:tc>
          <w:tcPr>
            <w:tcW w:w="2183" w:type="dxa"/>
            <w:gridSpan w:val="2"/>
            <w:tcBorders>
              <w:tl2br w:val="nil"/>
              <w:tr2bl w:val="nil"/>
            </w:tcBorders>
            <w:vAlign w:val="center"/>
          </w:tcPr>
          <w:p>
            <w:pPr>
              <w:rPr>
                <w:rFonts w:ascii="宋体" w:hAnsi="宋体" w:cs="宋体"/>
                <w:color w:val="00000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1545" w:type="dxa"/>
            <w:gridSpan w:val="2"/>
            <w:vMerge w:val="continue"/>
            <w:tcBorders>
              <w:tl2br w:val="nil"/>
              <w:tr2bl w:val="nil"/>
            </w:tcBorders>
            <w:vAlign w:val="center"/>
          </w:tcPr>
          <w:p>
            <w:pPr>
              <w:widowControl/>
              <w:jc w:val="center"/>
              <w:textAlignment w:val="center"/>
              <w:rPr>
                <w:rFonts w:ascii="宋体" w:hAnsi="宋体" w:cs="宋体"/>
                <w:color w:val="000000"/>
                <w:kern w:val="0"/>
                <w:szCs w:val="21"/>
              </w:rPr>
            </w:pPr>
          </w:p>
        </w:tc>
        <w:tc>
          <w:tcPr>
            <w:tcW w:w="1651" w:type="dxa"/>
            <w:vMerge w:val="continue"/>
            <w:tcBorders>
              <w:tl2br w:val="nil"/>
              <w:tr2bl w:val="nil"/>
            </w:tcBorders>
            <w:vAlign w:val="center"/>
          </w:tcPr>
          <w:p>
            <w:pPr>
              <w:widowControl/>
              <w:jc w:val="center"/>
              <w:textAlignment w:val="center"/>
              <w:rPr>
                <w:rFonts w:ascii="宋体" w:hAnsi="宋体" w:cs="宋体"/>
                <w:color w:val="000000"/>
                <w:kern w:val="0"/>
                <w:szCs w:val="21"/>
              </w:rPr>
            </w:pPr>
          </w:p>
        </w:tc>
        <w:tc>
          <w:tcPr>
            <w:tcW w:w="4061" w:type="dxa"/>
            <w:gridSpan w:val="4"/>
            <w:tcBorders>
              <w:tl2br w:val="nil"/>
              <w:tr2bl w:val="nil"/>
            </w:tcBorders>
            <w:vAlign w:val="center"/>
          </w:tcPr>
          <w:p>
            <w:pPr>
              <w:rPr>
                <w:rFonts w:hint="eastAsia" w:ascii="宋体" w:hAnsi="宋体" w:eastAsia="宋体" w:cs="宋体"/>
                <w:i/>
                <w:iCs/>
                <w:color w:val="000000"/>
                <w:szCs w:val="21"/>
                <w:lang w:eastAsia="zh-CN"/>
              </w:rPr>
            </w:pPr>
            <w:r>
              <w:rPr>
                <w:rFonts w:hint="eastAsia" w:ascii="宋体" w:hAnsi="宋体" w:cs="宋体"/>
                <w:i/>
                <w:iCs/>
                <w:color w:val="000000"/>
                <w:szCs w:val="21"/>
                <w:lang w:eastAsia="zh-CN"/>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9"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1545" w:type="dxa"/>
            <w:gridSpan w:val="2"/>
            <w:vMerge w:val="continue"/>
            <w:tcBorders>
              <w:tl2br w:val="nil"/>
              <w:tr2bl w:val="nil"/>
            </w:tcBorders>
            <w:vAlign w:val="center"/>
          </w:tcPr>
          <w:p>
            <w:pPr>
              <w:jc w:val="center"/>
              <w:rPr>
                <w:rFonts w:ascii="宋体" w:hAnsi="宋体" w:cs="宋体"/>
                <w:color w:val="000000"/>
                <w:szCs w:val="21"/>
              </w:rPr>
            </w:pPr>
          </w:p>
        </w:tc>
        <w:tc>
          <w:tcPr>
            <w:tcW w:w="1651" w:type="dxa"/>
            <w:vMerge w:val="restart"/>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质量指标</w:t>
            </w:r>
          </w:p>
        </w:tc>
        <w:tc>
          <w:tcPr>
            <w:tcW w:w="1878" w:type="dxa"/>
            <w:gridSpan w:val="2"/>
            <w:tcBorders>
              <w:tl2br w:val="nil"/>
              <w:tr2bl w:val="nil"/>
            </w:tcBorders>
            <w:vAlign w:val="center"/>
          </w:tcPr>
          <w:p>
            <w:pPr>
              <w:tabs>
                <w:tab w:val="left" w:pos="312"/>
              </w:tabs>
              <w:jc w:val="left"/>
              <w:rPr>
                <w:rFonts w:ascii="宋体" w:hAnsi="宋体" w:cs="宋体"/>
                <w:color w:val="000000"/>
                <w:szCs w:val="21"/>
              </w:rPr>
            </w:pPr>
            <w:r>
              <w:rPr>
                <w:rFonts w:hint="eastAsia" w:ascii="宋体" w:hAnsi="宋体" w:cs="宋体"/>
                <w:color w:val="000000"/>
                <w:kern w:val="0"/>
                <w:szCs w:val="21"/>
              </w:rPr>
              <w:t>指标：</w:t>
            </w:r>
            <w:r>
              <w:rPr>
                <w:rFonts w:hint="eastAsia" w:ascii="宋体" w:hAnsi="宋体" w:cs="宋体"/>
                <w:color w:val="000000"/>
                <w:szCs w:val="21"/>
                <w:lang w:eastAsia="zh-CN"/>
              </w:rPr>
              <w:t>落实退休老干部的待遇发放，执行率</w:t>
            </w:r>
            <w:r>
              <w:rPr>
                <w:rFonts w:hint="eastAsia" w:ascii="宋体" w:hAnsi="宋体" w:cs="宋体"/>
                <w:color w:val="000000"/>
                <w:szCs w:val="21"/>
                <w:lang w:val="en-US" w:eastAsia="zh-CN"/>
              </w:rPr>
              <w:t>100</w:t>
            </w:r>
            <w:r>
              <w:rPr>
                <w:rFonts w:hint="eastAsia" w:ascii="宋体" w:hAnsi="宋体" w:cs="宋体"/>
                <w:color w:val="000000"/>
                <w:szCs w:val="21"/>
              </w:rPr>
              <w:t>％。</w:t>
            </w:r>
          </w:p>
          <w:p>
            <w:pPr>
              <w:rPr>
                <w:rFonts w:ascii="宋体" w:hAnsi="宋体" w:cs="宋体"/>
                <w:color w:val="000000"/>
                <w:szCs w:val="21"/>
              </w:rPr>
            </w:pPr>
          </w:p>
        </w:tc>
        <w:tc>
          <w:tcPr>
            <w:tcW w:w="2183" w:type="dxa"/>
            <w:gridSpan w:val="2"/>
            <w:tcBorders>
              <w:tl2br w:val="nil"/>
              <w:tr2bl w:val="nil"/>
            </w:tcBorders>
            <w:vAlign w:val="center"/>
          </w:tcPr>
          <w:p>
            <w:pPr>
              <w:rPr>
                <w:rFonts w:ascii="宋体" w:hAnsi="宋体" w:cs="宋体"/>
                <w:color w:val="00000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9"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1545" w:type="dxa"/>
            <w:gridSpan w:val="2"/>
            <w:vMerge w:val="continue"/>
            <w:tcBorders>
              <w:tl2br w:val="nil"/>
              <w:tr2bl w:val="nil"/>
            </w:tcBorders>
            <w:vAlign w:val="center"/>
          </w:tcPr>
          <w:p>
            <w:pPr>
              <w:jc w:val="center"/>
              <w:rPr>
                <w:rFonts w:ascii="宋体" w:hAnsi="宋体" w:cs="宋体"/>
                <w:color w:val="000000"/>
                <w:szCs w:val="21"/>
              </w:rPr>
            </w:pPr>
          </w:p>
        </w:tc>
        <w:tc>
          <w:tcPr>
            <w:tcW w:w="1651" w:type="dxa"/>
            <w:vMerge w:val="continue"/>
            <w:tcBorders>
              <w:tl2br w:val="nil"/>
              <w:tr2bl w:val="nil"/>
            </w:tcBorders>
            <w:vAlign w:val="center"/>
          </w:tcPr>
          <w:p>
            <w:pPr>
              <w:widowControl/>
              <w:jc w:val="center"/>
              <w:textAlignment w:val="center"/>
              <w:rPr>
                <w:rFonts w:ascii="宋体" w:hAnsi="宋体" w:cs="宋体"/>
                <w:color w:val="000000"/>
                <w:kern w:val="0"/>
                <w:szCs w:val="21"/>
              </w:rPr>
            </w:pPr>
          </w:p>
        </w:tc>
        <w:tc>
          <w:tcPr>
            <w:tcW w:w="4061" w:type="dxa"/>
            <w:gridSpan w:val="4"/>
            <w:tcBorders>
              <w:tl2br w:val="nil"/>
              <w:tr2bl w:val="nil"/>
            </w:tcBorders>
            <w:vAlign w:val="center"/>
          </w:tcPr>
          <w:p>
            <w:pPr>
              <w:rPr>
                <w:rFonts w:ascii="宋体" w:hAnsi="宋体" w:cs="宋体"/>
                <w:color w:val="000000"/>
                <w:szCs w:val="21"/>
              </w:rPr>
            </w:pPr>
            <w:r>
              <w:rPr>
                <w:rFonts w:hint="eastAsia" w:ascii="宋体" w:hAnsi="宋体" w:cs="宋体"/>
                <w:i/>
                <w:iCs/>
                <w:color w:val="000000"/>
                <w:szCs w:val="21"/>
                <w:lang w:eastAsia="zh-CN"/>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5"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1545" w:type="dxa"/>
            <w:gridSpan w:val="2"/>
            <w:vMerge w:val="continue"/>
            <w:tcBorders>
              <w:tl2br w:val="nil"/>
              <w:tr2bl w:val="nil"/>
            </w:tcBorders>
            <w:vAlign w:val="center"/>
          </w:tcPr>
          <w:p>
            <w:pPr>
              <w:jc w:val="center"/>
              <w:rPr>
                <w:rFonts w:ascii="宋体" w:hAnsi="宋体" w:cs="宋体"/>
                <w:color w:val="000000"/>
                <w:szCs w:val="21"/>
              </w:rPr>
            </w:pPr>
          </w:p>
        </w:tc>
        <w:tc>
          <w:tcPr>
            <w:tcW w:w="1651" w:type="dxa"/>
            <w:vMerge w:val="restart"/>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时效指标</w:t>
            </w:r>
          </w:p>
        </w:tc>
        <w:tc>
          <w:tcPr>
            <w:tcW w:w="1878" w:type="dxa"/>
            <w:gridSpan w:val="2"/>
            <w:tcBorders>
              <w:tl2br w:val="nil"/>
              <w:tr2bl w:val="nil"/>
            </w:tcBorders>
            <w:vAlign w:val="center"/>
          </w:tcPr>
          <w:p>
            <w:pPr>
              <w:tabs>
                <w:tab w:val="left" w:pos="312"/>
              </w:tabs>
              <w:jc w:val="left"/>
              <w:rPr>
                <w:rFonts w:ascii="宋体" w:hAnsi="宋体" w:cs="宋体"/>
                <w:color w:val="000000"/>
                <w:szCs w:val="21"/>
              </w:rPr>
            </w:pPr>
            <w:r>
              <w:rPr>
                <w:rFonts w:hint="eastAsia" w:ascii="宋体" w:hAnsi="宋体" w:cs="宋体"/>
                <w:color w:val="000000"/>
                <w:kern w:val="0"/>
                <w:szCs w:val="21"/>
              </w:rPr>
              <w:t>指标：</w:t>
            </w:r>
            <w:r>
              <w:rPr>
                <w:rFonts w:hint="eastAsia" w:ascii="宋体" w:hAnsi="宋体" w:cs="宋体"/>
                <w:color w:val="000000"/>
                <w:szCs w:val="21"/>
                <w:lang w:eastAsia="zh-CN"/>
              </w:rPr>
              <w:t>落实退休老干部的待遇发放，按时发放</w:t>
            </w:r>
            <w:r>
              <w:rPr>
                <w:rFonts w:hint="eastAsia" w:ascii="宋体" w:hAnsi="宋体" w:cs="宋体"/>
                <w:color w:val="000000"/>
                <w:szCs w:val="21"/>
              </w:rPr>
              <w:t>。</w:t>
            </w:r>
          </w:p>
          <w:p>
            <w:pPr>
              <w:rPr>
                <w:rFonts w:ascii="宋体" w:hAnsi="宋体" w:cs="宋体"/>
                <w:color w:val="000000"/>
                <w:szCs w:val="21"/>
              </w:rPr>
            </w:pPr>
          </w:p>
        </w:tc>
        <w:tc>
          <w:tcPr>
            <w:tcW w:w="2183" w:type="dxa"/>
            <w:gridSpan w:val="2"/>
            <w:tcBorders>
              <w:tl2br w:val="nil"/>
              <w:tr2bl w:val="nil"/>
            </w:tcBorders>
            <w:vAlign w:val="center"/>
          </w:tcPr>
          <w:p>
            <w:pPr>
              <w:rPr>
                <w:rFonts w:ascii="宋体" w:hAnsi="宋体" w:cs="宋体"/>
                <w:color w:val="00000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5"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1545" w:type="dxa"/>
            <w:gridSpan w:val="2"/>
            <w:vMerge w:val="continue"/>
            <w:tcBorders>
              <w:tl2br w:val="nil"/>
              <w:tr2bl w:val="nil"/>
            </w:tcBorders>
            <w:vAlign w:val="center"/>
          </w:tcPr>
          <w:p>
            <w:pPr>
              <w:jc w:val="center"/>
              <w:rPr>
                <w:rFonts w:ascii="宋体" w:hAnsi="宋体" w:cs="宋体"/>
                <w:color w:val="000000"/>
                <w:szCs w:val="21"/>
              </w:rPr>
            </w:pPr>
          </w:p>
        </w:tc>
        <w:tc>
          <w:tcPr>
            <w:tcW w:w="1651" w:type="dxa"/>
            <w:vMerge w:val="continue"/>
            <w:tcBorders>
              <w:tl2br w:val="nil"/>
              <w:tr2bl w:val="nil"/>
            </w:tcBorders>
            <w:vAlign w:val="center"/>
          </w:tcPr>
          <w:p>
            <w:pPr>
              <w:widowControl/>
              <w:jc w:val="center"/>
              <w:textAlignment w:val="center"/>
              <w:rPr>
                <w:rFonts w:ascii="宋体" w:hAnsi="宋体" w:cs="宋体"/>
                <w:color w:val="000000"/>
                <w:kern w:val="0"/>
                <w:szCs w:val="21"/>
              </w:rPr>
            </w:pPr>
          </w:p>
        </w:tc>
        <w:tc>
          <w:tcPr>
            <w:tcW w:w="4061" w:type="dxa"/>
            <w:gridSpan w:val="4"/>
            <w:tcBorders>
              <w:tl2br w:val="nil"/>
              <w:tr2bl w:val="nil"/>
            </w:tcBorders>
            <w:vAlign w:val="center"/>
          </w:tcPr>
          <w:p>
            <w:pPr>
              <w:rPr>
                <w:rFonts w:ascii="宋体" w:hAnsi="宋体" w:cs="宋体"/>
                <w:color w:val="000000"/>
                <w:szCs w:val="21"/>
              </w:rPr>
            </w:pPr>
            <w:r>
              <w:rPr>
                <w:rFonts w:hint="eastAsia" w:ascii="宋体" w:hAnsi="宋体" w:cs="宋体"/>
                <w:i/>
                <w:iCs/>
                <w:color w:val="000000"/>
                <w:szCs w:val="21"/>
                <w:lang w:eastAsia="zh-CN"/>
              </w:rPr>
              <w:t>……</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2"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1545" w:type="dxa"/>
            <w:gridSpan w:val="2"/>
            <w:vMerge w:val="continue"/>
            <w:tcBorders>
              <w:tl2br w:val="nil"/>
              <w:tr2bl w:val="nil"/>
            </w:tcBorders>
            <w:vAlign w:val="center"/>
          </w:tcPr>
          <w:p>
            <w:pPr>
              <w:jc w:val="center"/>
              <w:rPr>
                <w:rFonts w:ascii="宋体" w:hAnsi="宋体" w:cs="宋体"/>
                <w:color w:val="000000"/>
                <w:szCs w:val="21"/>
              </w:rPr>
            </w:pPr>
          </w:p>
        </w:tc>
        <w:tc>
          <w:tcPr>
            <w:tcW w:w="1651" w:type="dxa"/>
            <w:vMerge w:val="restart"/>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成本指标</w:t>
            </w:r>
          </w:p>
        </w:tc>
        <w:tc>
          <w:tcPr>
            <w:tcW w:w="1878" w:type="dxa"/>
            <w:gridSpan w:val="2"/>
            <w:tcBorders>
              <w:tl2br w:val="nil"/>
              <w:tr2bl w:val="nil"/>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指标：预期提供成果与</w:t>
            </w:r>
            <w:r>
              <w:rPr>
                <w:rFonts w:hint="eastAsia" w:ascii="宋体" w:hAnsi="宋体" w:cs="宋体"/>
                <w:color w:val="000000"/>
                <w:kern w:val="0"/>
                <w:szCs w:val="21"/>
                <w:lang w:eastAsia="zh-CN"/>
              </w:rPr>
              <w:t>预算</w:t>
            </w:r>
            <w:r>
              <w:rPr>
                <w:rFonts w:hint="eastAsia" w:ascii="宋体" w:hAnsi="宋体" w:cs="宋体"/>
                <w:color w:val="000000"/>
                <w:kern w:val="0"/>
                <w:szCs w:val="21"/>
              </w:rPr>
              <w:t>成本一至</w:t>
            </w:r>
          </w:p>
        </w:tc>
        <w:tc>
          <w:tcPr>
            <w:tcW w:w="2183" w:type="dxa"/>
            <w:gridSpan w:val="2"/>
            <w:tcBorders>
              <w:tl2br w:val="nil"/>
              <w:tr2bl w:val="nil"/>
            </w:tcBorders>
            <w:vAlign w:val="center"/>
          </w:tcPr>
          <w:p>
            <w:pPr>
              <w:rPr>
                <w:rFonts w:ascii="宋体" w:hAnsi="宋体" w:cs="宋体"/>
                <w:color w:val="00000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2"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1545" w:type="dxa"/>
            <w:gridSpan w:val="2"/>
            <w:vMerge w:val="continue"/>
            <w:tcBorders>
              <w:tl2br w:val="nil"/>
              <w:tr2bl w:val="nil"/>
            </w:tcBorders>
            <w:vAlign w:val="center"/>
          </w:tcPr>
          <w:p>
            <w:pPr>
              <w:jc w:val="center"/>
              <w:rPr>
                <w:rFonts w:ascii="宋体" w:hAnsi="宋体" w:cs="宋体"/>
                <w:color w:val="000000"/>
                <w:szCs w:val="21"/>
              </w:rPr>
            </w:pPr>
          </w:p>
        </w:tc>
        <w:tc>
          <w:tcPr>
            <w:tcW w:w="1651" w:type="dxa"/>
            <w:vMerge w:val="continue"/>
            <w:tcBorders>
              <w:tl2br w:val="nil"/>
              <w:tr2bl w:val="nil"/>
            </w:tcBorders>
            <w:vAlign w:val="center"/>
          </w:tcPr>
          <w:p>
            <w:pPr>
              <w:widowControl/>
              <w:jc w:val="center"/>
              <w:textAlignment w:val="center"/>
              <w:rPr>
                <w:rFonts w:ascii="宋体" w:hAnsi="宋体" w:cs="宋体"/>
                <w:color w:val="000000"/>
                <w:kern w:val="0"/>
                <w:szCs w:val="21"/>
              </w:rPr>
            </w:pPr>
          </w:p>
        </w:tc>
        <w:tc>
          <w:tcPr>
            <w:tcW w:w="1878" w:type="dxa"/>
            <w:gridSpan w:val="2"/>
            <w:tcBorders>
              <w:tl2br w:val="nil"/>
              <w:tr2bl w:val="nil"/>
            </w:tcBorders>
            <w:vAlign w:val="center"/>
          </w:tcPr>
          <w:p>
            <w:pPr>
              <w:widowControl/>
              <w:jc w:val="left"/>
              <w:textAlignment w:val="center"/>
              <w:rPr>
                <w:rFonts w:ascii="宋体" w:hAnsi="宋体" w:cs="宋体"/>
                <w:color w:val="000000"/>
                <w:kern w:val="0"/>
                <w:szCs w:val="21"/>
              </w:rPr>
            </w:pPr>
            <w:r>
              <w:rPr>
                <w:rFonts w:hint="eastAsia" w:ascii="宋体" w:hAnsi="宋体" w:cs="宋体"/>
                <w:i/>
                <w:iCs/>
                <w:color w:val="000000"/>
                <w:szCs w:val="21"/>
                <w:lang w:eastAsia="zh-CN"/>
              </w:rPr>
              <w:t>……</w:t>
            </w:r>
          </w:p>
        </w:tc>
        <w:tc>
          <w:tcPr>
            <w:tcW w:w="2183" w:type="dxa"/>
            <w:gridSpan w:val="2"/>
            <w:tcBorders>
              <w:tl2br w:val="nil"/>
              <w:tr2bl w:val="nil"/>
            </w:tcBorders>
            <w:vAlign w:val="center"/>
          </w:tcPr>
          <w:p>
            <w:pPr>
              <w:rPr>
                <w:rFonts w:ascii="宋体" w:hAnsi="宋体" w:cs="宋体"/>
                <w:color w:val="00000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1545" w:type="dxa"/>
            <w:gridSpan w:val="2"/>
            <w:vMerge w:val="continue"/>
            <w:tcBorders>
              <w:tl2br w:val="nil"/>
              <w:tr2bl w:val="nil"/>
            </w:tcBorders>
            <w:vAlign w:val="center"/>
          </w:tcPr>
          <w:p>
            <w:pPr>
              <w:jc w:val="center"/>
              <w:rPr>
                <w:rFonts w:ascii="宋体" w:hAnsi="宋体" w:cs="宋体"/>
                <w:color w:val="000000"/>
                <w:szCs w:val="21"/>
              </w:rPr>
            </w:pPr>
          </w:p>
        </w:tc>
        <w:tc>
          <w:tcPr>
            <w:tcW w:w="1651" w:type="dxa"/>
            <w:vMerge w:val="continue"/>
            <w:tcBorders>
              <w:tl2br w:val="nil"/>
              <w:tr2bl w:val="nil"/>
            </w:tcBorders>
            <w:vAlign w:val="center"/>
          </w:tcPr>
          <w:p>
            <w:pPr>
              <w:jc w:val="center"/>
              <w:rPr>
                <w:rFonts w:ascii="宋体" w:hAnsi="宋体" w:cs="宋体"/>
                <w:color w:val="000000"/>
                <w:szCs w:val="21"/>
              </w:rPr>
            </w:pPr>
          </w:p>
        </w:tc>
        <w:tc>
          <w:tcPr>
            <w:tcW w:w="1878" w:type="dxa"/>
            <w:gridSpan w:val="2"/>
            <w:tcBorders>
              <w:tl2br w:val="nil"/>
              <w:tr2bl w:val="nil"/>
            </w:tcBorders>
            <w:vAlign w:val="center"/>
          </w:tcPr>
          <w:p>
            <w:pPr>
              <w:widowControl/>
              <w:jc w:val="left"/>
              <w:textAlignment w:val="center"/>
              <w:rPr>
                <w:rFonts w:ascii="宋体" w:hAnsi="宋体" w:cs="宋体"/>
                <w:color w:val="000000"/>
                <w:szCs w:val="21"/>
              </w:rPr>
            </w:pPr>
          </w:p>
        </w:tc>
        <w:tc>
          <w:tcPr>
            <w:tcW w:w="2183" w:type="dxa"/>
            <w:gridSpan w:val="2"/>
            <w:tcBorders>
              <w:tl2br w:val="nil"/>
              <w:tr2bl w:val="nil"/>
            </w:tcBorders>
            <w:vAlign w:val="center"/>
          </w:tcPr>
          <w:p>
            <w:pPr>
              <w:rPr>
                <w:rFonts w:ascii="宋体" w:hAnsi="宋体" w:cs="宋体"/>
                <w:color w:val="00000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2"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1545" w:type="dxa"/>
            <w:gridSpan w:val="2"/>
            <w:vMerge w:val="restart"/>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效</w:t>
            </w:r>
            <w:r>
              <w:rPr>
                <w:rFonts w:hint="eastAsia" w:ascii="宋体" w:hAnsi="宋体" w:cs="宋体"/>
                <w:color w:val="000000"/>
                <w:kern w:val="0"/>
                <w:szCs w:val="21"/>
              </w:rPr>
              <w:br w:type="textWrapping"/>
            </w:r>
            <w:r>
              <w:rPr>
                <w:rFonts w:hint="eastAsia" w:ascii="宋体" w:hAnsi="宋体" w:cs="宋体"/>
                <w:color w:val="000000"/>
                <w:kern w:val="0"/>
                <w:szCs w:val="21"/>
              </w:rPr>
              <w:t>益</w:t>
            </w:r>
            <w:r>
              <w:rPr>
                <w:rFonts w:hint="eastAsia" w:ascii="宋体" w:hAnsi="宋体" w:cs="宋体"/>
                <w:color w:val="000000"/>
                <w:kern w:val="0"/>
                <w:szCs w:val="21"/>
              </w:rPr>
              <w:br w:type="textWrapping"/>
            </w:r>
            <w:r>
              <w:rPr>
                <w:rFonts w:hint="eastAsia" w:ascii="宋体" w:hAnsi="宋体" w:cs="宋体"/>
                <w:color w:val="000000"/>
                <w:kern w:val="0"/>
                <w:szCs w:val="21"/>
              </w:rPr>
              <w:t>指</w:t>
            </w:r>
            <w:r>
              <w:rPr>
                <w:rFonts w:hint="eastAsia" w:ascii="宋体" w:hAnsi="宋体" w:cs="宋体"/>
                <w:color w:val="000000"/>
                <w:kern w:val="0"/>
                <w:szCs w:val="21"/>
              </w:rPr>
              <w:br w:type="textWrapping"/>
            </w:r>
            <w:r>
              <w:rPr>
                <w:rFonts w:hint="eastAsia" w:ascii="宋体" w:hAnsi="宋体" w:cs="宋体"/>
                <w:color w:val="000000"/>
                <w:kern w:val="0"/>
                <w:szCs w:val="21"/>
              </w:rPr>
              <w:t>标</w:t>
            </w:r>
          </w:p>
        </w:tc>
        <w:tc>
          <w:tcPr>
            <w:tcW w:w="1651" w:type="dxa"/>
            <w:vMerge w:val="restart"/>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经济效益</w:t>
            </w:r>
            <w:r>
              <w:rPr>
                <w:rFonts w:hint="eastAsia" w:ascii="宋体" w:hAnsi="宋体" w:cs="宋体"/>
                <w:color w:val="000000"/>
                <w:kern w:val="0"/>
                <w:szCs w:val="21"/>
              </w:rPr>
              <w:br w:type="textWrapping"/>
            </w:r>
            <w:r>
              <w:rPr>
                <w:rFonts w:hint="eastAsia" w:ascii="宋体" w:hAnsi="宋体" w:cs="宋体"/>
                <w:color w:val="000000"/>
                <w:kern w:val="0"/>
                <w:szCs w:val="21"/>
              </w:rPr>
              <w:t>指标</w:t>
            </w:r>
          </w:p>
        </w:tc>
        <w:tc>
          <w:tcPr>
            <w:tcW w:w="1878" w:type="dxa"/>
            <w:gridSpan w:val="2"/>
            <w:tcBorders>
              <w:tl2br w:val="nil"/>
              <w:tr2bl w:val="nil"/>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指标：预期提供成果长期服务社会。</w:t>
            </w:r>
          </w:p>
        </w:tc>
        <w:tc>
          <w:tcPr>
            <w:tcW w:w="2183" w:type="dxa"/>
            <w:gridSpan w:val="2"/>
            <w:tcBorders>
              <w:tl2br w:val="nil"/>
              <w:tr2bl w:val="nil"/>
            </w:tcBorders>
            <w:vAlign w:val="center"/>
          </w:tcPr>
          <w:p>
            <w:pPr>
              <w:rPr>
                <w:rFonts w:ascii="宋体" w:hAnsi="宋体" w:cs="宋体"/>
                <w:color w:val="00000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2"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1545" w:type="dxa"/>
            <w:gridSpan w:val="2"/>
            <w:vMerge w:val="continue"/>
            <w:tcBorders>
              <w:tl2br w:val="nil"/>
              <w:tr2bl w:val="nil"/>
            </w:tcBorders>
            <w:vAlign w:val="center"/>
          </w:tcPr>
          <w:p>
            <w:pPr>
              <w:jc w:val="center"/>
              <w:rPr>
                <w:rFonts w:ascii="宋体" w:hAnsi="宋体" w:cs="宋体"/>
                <w:color w:val="000000"/>
                <w:szCs w:val="21"/>
              </w:rPr>
            </w:pPr>
          </w:p>
        </w:tc>
        <w:tc>
          <w:tcPr>
            <w:tcW w:w="1651" w:type="dxa"/>
            <w:vMerge w:val="continue"/>
            <w:tcBorders>
              <w:tl2br w:val="nil"/>
              <w:tr2bl w:val="nil"/>
            </w:tcBorders>
            <w:vAlign w:val="center"/>
          </w:tcPr>
          <w:p>
            <w:pPr>
              <w:jc w:val="center"/>
              <w:rPr>
                <w:rFonts w:ascii="宋体" w:hAnsi="宋体" w:cs="宋体"/>
                <w:color w:val="000000"/>
                <w:szCs w:val="21"/>
              </w:rPr>
            </w:pPr>
          </w:p>
        </w:tc>
        <w:tc>
          <w:tcPr>
            <w:tcW w:w="1878" w:type="dxa"/>
            <w:gridSpan w:val="2"/>
            <w:tcBorders>
              <w:tl2br w:val="nil"/>
              <w:tr2bl w:val="nil"/>
            </w:tcBorders>
            <w:vAlign w:val="center"/>
          </w:tcPr>
          <w:p>
            <w:pPr>
              <w:widowControl/>
              <w:jc w:val="left"/>
              <w:textAlignment w:val="center"/>
              <w:rPr>
                <w:rFonts w:ascii="宋体" w:hAnsi="宋体" w:cs="宋体"/>
                <w:color w:val="000000"/>
                <w:szCs w:val="21"/>
              </w:rPr>
            </w:pPr>
          </w:p>
        </w:tc>
        <w:tc>
          <w:tcPr>
            <w:tcW w:w="2183" w:type="dxa"/>
            <w:gridSpan w:val="2"/>
            <w:tcBorders>
              <w:tl2br w:val="nil"/>
              <w:tr2bl w:val="nil"/>
            </w:tcBorders>
            <w:vAlign w:val="center"/>
          </w:tcPr>
          <w:p>
            <w:pPr>
              <w:rPr>
                <w:rFonts w:ascii="宋体" w:hAnsi="宋体" w:cs="宋体"/>
                <w:color w:val="00000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5"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1545" w:type="dxa"/>
            <w:gridSpan w:val="2"/>
            <w:vMerge w:val="continue"/>
            <w:tcBorders>
              <w:tl2br w:val="nil"/>
              <w:tr2bl w:val="nil"/>
            </w:tcBorders>
            <w:vAlign w:val="center"/>
          </w:tcPr>
          <w:p>
            <w:pPr>
              <w:jc w:val="center"/>
              <w:rPr>
                <w:rFonts w:ascii="宋体" w:hAnsi="宋体" w:cs="宋体"/>
                <w:color w:val="000000"/>
                <w:szCs w:val="21"/>
              </w:rPr>
            </w:pPr>
          </w:p>
        </w:tc>
        <w:tc>
          <w:tcPr>
            <w:tcW w:w="1651" w:type="dxa"/>
            <w:vMerge w:val="restart"/>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社会效益</w:t>
            </w:r>
            <w:r>
              <w:rPr>
                <w:rFonts w:hint="eastAsia" w:ascii="宋体" w:hAnsi="宋体" w:cs="宋体"/>
                <w:color w:val="000000"/>
                <w:kern w:val="0"/>
                <w:szCs w:val="21"/>
              </w:rPr>
              <w:br w:type="textWrapping"/>
            </w:r>
            <w:r>
              <w:rPr>
                <w:rFonts w:hint="eastAsia" w:ascii="宋体" w:hAnsi="宋体" w:cs="宋体"/>
                <w:color w:val="000000"/>
                <w:kern w:val="0"/>
                <w:szCs w:val="21"/>
              </w:rPr>
              <w:t>指标</w:t>
            </w:r>
          </w:p>
        </w:tc>
        <w:tc>
          <w:tcPr>
            <w:tcW w:w="1878" w:type="dxa"/>
            <w:gridSpan w:val="2"/>
            <w:tcBorders>
              <w:tl2br w:val="nil"/>
              <w:tr2bl w:val="nil"/>
            </w:tcBorders>
            <w:vAlign w:val="center"/>
          </w:tcPr>
          <w:p>
            <w:pPr>
              <w:widowControl/>
              <w:jc w:val="left"/>
              <w:textAlignment w:val="center"/>
              <w:rPr>
                <w:rFonts w:ascii="宋体" w:hAnsi="宋体" w:cs="宋体"/>
                <w:color w:val="333333"/>
                <w:sz w:val="22"/>
                <w:szCs w:val="22"/>
              </w:rPr>
            </w:pPr>
            <w:r>
              <w:rPr>
                <w:rFonts w:hint="eastAsia" w:ascii="宋体" w:hAnsi="宋体" w:cs="宋体"/>
                <w:color w:val="000000"/>
                <w:kern w:val="0"/>
                <w:szCs w:val="21"/>
              </w:rPr>
              <w:t>指标：预期提供成果长期服务社会。</w:t>
            </w:r>
          </w:p>
        </w:tc>
        <w:tc>
          <w:tcPr>
            <w:tcW w:w="2183" w:type="dxa"/>
            <w:gridSpan w:val="2"/>
            <w:tcBorders>
              <w:tl2br w:val="nil"/>
              <w:tr2bl w:val="nil"/>
            </w:tcBorders>
            <w:vAlign w:val="center"/>
          </w:tcPr>
          <w:p>
            <w:pPr>
              <w:rPr>
                <w:rFonts w:ascii="宋体" w:hAnsi="宋体" w:cs="宋体"/>
                <w:color w:val="333333"/>
                <w:sz w:val="22"/>
                <w:szCs w:val="22"/>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5"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1545" w:type="dxa"/>
            <w:gridSpan w:val="2"/>
            <w:vMerge w:val="continue"/>
            <w:tcBorders>
              <w:tl2br w:val="nil"/>
              <w:tr2bl w:val="nil"/>
            </w:tcBorders>
            <w:vAlign w:val="center"/>
          </w:tcPr>
          <w:p>
            <w:pPr>
              <w:jc w:val="center"/>
              <w:rPr>
                <w:rFonts w:ascii="宋体" w:hAnsi="宋体" w:cs="宋体"/>
                <w:color w:val="000000"/>
                <w:szCs w:val="21"/>
              </w:rPr>
            </w:pPr>
          </w:p>
        </w:tc>
        <w:tc>
          <w:tcPr>
            <w:tcW w:w="1651" w:type="dxa"/>
            <w:vMerge w:val="continue"/>
            <w:tcBorders>
              <w:tl2br w:val="nil"/>
              <w:tr2bl w:val="nil"/>
            </w:tcBorders>
            <w:vAlign w:val="center"/>
          </w:tcPr>
          <w:p>
            <w:pPr>
              <w:widowControl/>
              <w:jc w:val="center"/>
              <w:textAlignment w:val="center"/>
              <w:rPr>
                <w:rFonts w:ascii="宋体" w:hAnsi="宋体" w:cs="宋体"/>
                <w:color w:val="000000"/>
                <w:kern w:val="0"/>
                <w:szCs w:val="21"/>
              </w:rPr>
            </w:pPr>
          </w:p>
        </w:tc>
        <w:tc>
          <w:tcPr>
            <w:tcW w:w="4061" w:type="dxa"/>
            <w:gridSpan w:val="4"/>
            <w:tcBorders>
              <w:tl2br w:val="nil"/>
              <w:tr2bl w:val="nil"/>
            </w:tcBorders>
            <w:vAlign w:val="center"/>
          </w:tcPr>
          <w:p>
            <w:pPr>
              <w:rPr>
                <w:rFonts w:ascii="宋体" w:hAnsi="宋体" w:cs="宋体"/>
                <w:color w:val="333333"/>
                <w:sz w:val="22"/>
                <w:szCs w:val="22"/>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5"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1545" w:type="dxa"/>
            <w:gridSpan w:val="2"/>
            <w:vMerge w:val="continue"/>
            <w:tcBorders>
              <w:tl2br w:val="nil"/>
              <w:tr2bl w:val="nil"/>
            </w:tcBorders>
            <w:vAlign w:val="center"/>
          </w:tcPr>
          <w:p>
            <w:pPr>
              <w:jc w:val="center"/>
              <w:rPr>
                <w:rFonts w:ascii="宋体" w:hAnsi="宋体" w:cs="宋体"/>
                <w:color w:val="000000"/>
                <w:szCs w:val="21"/>
              </w:rPr>
            </w:pPr>
          </w:p>
        </w:tc>
        <w:tc>
          <w:tcPr>
            <w:tcW w:w="1651" w:type="dxa"/>
            <w:vMerge w:val="restart"/>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生态效益</w:t>
            </w:r>
            <w:r>
              <w:rPr>
                <w:rFonts w:hint="eastAsia" w:ascii="宋体" w:hAnsi="宋体" w:cs="宋体"/>
                <w:color w:val="000000"/>
                <w:kern w:val="0"/>
                <w:szCs w:val="21"/>
              </w:rPr>
              <w:br w:type="textWrapping"/>
            </w:r>
            <w:r>
              <w:rPr>
                <w:rFonts w:hint="eastAsia" w:ascii="宋体" w:hAnsi="宋体" w:cs="宋体"/>
                <w:color w:val="000000"/>
                <w:kern w:val="0"/>
                <w:szCs w:val="21"/>
              </w:rPr>
              <w:t>指标</w:t>
            </w:r>
          </w:p>
        </w:tc>
        <w:tc>
          <w:tcPr>
            <w:tcW w:w="1878" w:type="dxa"/>
            <w:gridSpan w:val="2"/>
            <w:tcBorders>
              <w:tl2br w:val="nil"/>
              <w:tr2bl w:val="nil"/>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指标1：对生态环境无影响。</w:t>
            </w:r>
          </w:p>
        </w:tc>
        <w:tc>
          <w:tcPr>
            <w:tcW w:w="2183" w:type="dxa"/>
            <w:gridSpan w:val="2"/>
            <w:tcBorders>
              <w:tl2br w:val="nil"/>
              <w:tr2bl w:val="nil"/>
            </w:tcBorders>
            <w:vAlign w:val="center"/>
          </w:tcPr>
          <w:p>
            <w:pPr>
              <w:rPr>
                <w:rFonts w:ascii="宋体" w:hAnsi="宋体" w:cs="宋体"/>
                <w:color w:val="00000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1545" w:type="dxa"/>
            <w:gridSpan w:val="2"/>
            <w:vMerge w:val="continue"/>
            <w:tcBorders>
              <w:tl2br w:val="nil"/>
              <w:tr2bl w:val="nil"/>
            </w:tcBorders>
            <w:vAlign w:val="center"/>
          </w:tcPr>
          <w:p>
            <w:pPr>
              <w:jc w:val="center"/>
              <w:rPr>
                <w:rFonts w:ascii="宋体" w:hAnsi="宋体" w:cs="宋体"/>
                <w:color w:val="000000"/>
                <w:szCs w:val="21"/>
              </w:rPr>
            </w:pPr>
          </w:p>
        </w:tc>
        <w:tc>
          <w:tcPr>
            <w:tcW w:w="1651" w:type="dxa"/>
            <w:vMerge w:val="continue"/>
            <w:tcBorders>
              <w:tl2br w:val="nil"/>
              <w:tr2bl w:val="nil"/>
            </w:tcBorders>
            <w:vAlign w:val="center"/>
          </w:tcPr>
          <w:p>
            <w:pPr>
              <w:jc w:val="center"/>
              <w:rPr>
                <w:rFonts w:ascii="宋体" w:hAnsi="宋体" w:cs="宋体"/>
                <w:color w:val="000000"/>
                <w:szCs w:val="21"/>
              </w:rPr>
            </w:pPr>
          </w:p>
        </w:tc>
        <w:tc>
          <w:tcPr>
            <w:tcW w:w="1878" w:type="dxa"/>
            <w:gridSpan w:val="2"/>
            <w:tcBorders>
              <w:tl2br w:val="nil"/>
              <w:tr2bl w:val="nil"/>
            </w:tcBorders>
            <w:vAlign w:val="center"/>
          </w:tcPr>
          <w:p>
            <w:pPr>
              <w:widowControl/>
              <w:jc w:val="left"/>
              <w:textAlignment w:val="center"/>
              <w:rPr>
                <w:rFonts w:ascii="宋体" w:hAnsi="宋体" w:cs="宋体"/>
                <w:color w:val="000000"/>
                <w:szCs w:val="21"/>
              </w:rPr>
            </w:pPr>
          </w:p>
        </w:tc>
        <w:tc>
          <w:tcPr>
            <w:tcW w:w="2183" w:type="dxa"/>
            <w:gridSpan w:val="2"/>
            <w:tcBorders>
              <w:tl2br w:val="nil"/>
              <w:tr2bl w:val="nil"/>
            </w:tcBorders>
            <w:vAlign w:val="center"/>
          </w:tcPr>
          <w:p>
            <w:pPr>
              <w:rPr>
                <w:rFonts w:ascii="宋体" w:hAnsi="宋体" w:cs="宋体"/>
                <w:color w:val="00000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8"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1545" w:type="dxa"/>
            <w:gridSpan w:val="2"/>
            <w:vMerge w:val="continue"/>
            <w:tcBorders>
              <w:tl2br w:val="nil"/>
              <w:tr2bl w:val="nil"/>
            </w:tcBorders>
            <w:vAlign w:val="center"/>
          </w:tcPr>
          <w:p>
            <w:pPr>
              <w:jc w:val="center"/>
              <w:rPr>
                <w:rFonts w:ascii="宋体" w:hAnsi="宋体" w:cs="宋体"/>
                <w:color w:val="000000"/>
                <w:szCs w:val="21"/>
              </w:rPr>
            </w:pPr>
          </w:p>
        </w:tc>
        <w:tc>
          <w:tcPr>
            <w:tcW w:w="1651" w:type="dxa"/>
            <w:vMerge w:val="restart"/>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可持续影响</w:t>
            </w:r>
            <w:r>
              <w:rPr>
                <w:rFonts w:hint="eastAsia" w:ascii="宋体" w:hAnsi="宋体" w:cs="宋体"/>
                <w:color w:val="000000"/>
                <w:kern w:val="0"/>
                <w:szCs w:val="21"/>
              </w:rPr>
              <w:br w:type="textWrapping"/>
            </w:r>
            <w:r>
              <w:rPr>
                <w:rFonts w:hint="eastAsia" w:ascii="宋体" w:hAnsi="宋体" w:cs="宋体"/>
                <w:color w:val="000000"/>
                <w:kern w:val="0"/>
                <w:szCs w:val="21"/>
              </w:rPr>
              <w:t>指标</w:t>
            </w:r>
          </w:p>
        </w:tc>
        <w:tc>
          <w:tcPr>
            <w:tcW w:w="1878" w:type="dxa"/>
            <w:gridSpan w:val="2"/>
            <w:tcBorders>
              <w:tl2br w:val="nil"/>
              <w:tr2bl w:val="nil"/>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指标1：预期提供成果长期服务社会</w:t>
            </w:r>
          </w:p>
        </w:tc>
        <w:tc>
          <w:tcPr>
            <w:tcW w:w="2183" w:type="dxa"/>
            <w:gridSpan w:val="2"/>
            <w:tcBorders>
              <w:tl2br w:val="nil"/>
              <w:tr2bl w:val="nil"/>
            </w:tcBorders>
            <w:vAlign w:val="center"/>
          </w:tcPr>
          <w:p>
            <w:pPr>
              <w:rPr>
                <w:rFonts w:ascii="宋体" w:hAnsi="宋体" w:cs="宋体"/>
                <w:color w:val="00000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8"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1545" w:type="dxa"/>
            <w:gridSpan w:val="2"/>
            <w:vMerge w:val="continue"/>
            <w:tcBorders>
              <w:tl2br w:val="nil"/>
              <w:tr2bl w:val="nil"/>
            </w:tcBorders>
            <w:vAlign w:val="center"/>
          </w:tcPr>
          <w:p>
            <w:pPr>
              <w:jc w:val="center"/>
              <w:rPr>
                <w:rFonts w:ascii="宋体" w:hAnsi="宋体" w:cs="宋体"/>
                <w:color w:val="000000"/>
                <w:szCs w:val="21"/>
              </w:rPr>
            </w:pPr>
          </w:p>
        </w:tc>
        <w:tc>
          <w:tcPr>
            <w:tcW w:w="1651" w:type="dxa"/>
            <w:vMerge w:val="continue"/>
            <w:tcBorders>
              <w:tl2br w:val="nil"/>
              <w:tr2bl w:val="nil"/>
            </w:tcBorders>
            <w:vAlign w:val="center"/>
          </w:tcPr>
          <w:p>
            <w:pPr>
              <w:jc w:val="center"/>
              <w:rPr>
                <w:rFonts w:ascii="宋体" w:hAnsi="宋体" w:cs="宋体"/>
                <w:color w:val="000000"/>
                <w:szCs w:val="21"/>
              </w:rPr>
            </w:pPr>
          </w:p>
        </w:tc>
        <w:tc>
          <w:tcPr>
            <w:tcW w:w="1878" w:type="dxa"/>
            <w:gridSpan w:val="2"/>
            <w:tcBorders>
              <w:tl2br w:val="nil"/>
              <w:tr2bl w:val="nil"/>
            </w:tcBorders>
            <w:vAlign w:val="center"/>
          </w:tcPr>
          <w:p>
            <w:pPr>
              <w:widowControl/>
              <w:jc w:val="left"/>
              <w:textAlignment w:val="center"/>
              <w:rPr>
                <w:rFonts w:ascii="宋体" w:hAnsi="宋体" w:cs="宋体"/>
                <w:color w:val="000000"/>
                <w:szCs w:val="21"/>
              </w:rPr>
            </w:pPr>
          </w:p>
        </w:tc>
        <w:tc>
          <w:tcPr>
            <w:tcW w:w="2183" w:type="dxa"/>
            <w:gridSpan w:val="2"/>
            <w:tcBorders>
              <w:tl2br w:val="nil"/>
              <w:tr2bl w:val="nil"/>
            </w:tcBorders>
            <w:vAlign w:val="center"/>
          </w:tcPr>
          <w:p>
            <w:pPr>
              <w:rPr>
                <w:rFonts w:ascii="宋体" w:hAnsi="宋体" w:cs="宋体"/>
                <w:color w:val="00000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4"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1545" w:type="dxa"/>
            <w:gridSpan w:val="2"/>
            <w:vMerge w:val="continue"/>
            <w:tcBorders>
              <w:tl2br w:val="nil"/>
              <w:tr2bl w:val="nil"/>
            </w:tcBorders>
            <w:vAlign w:val="center"/>
          </w:tcPr>
          <w:p>
            <w:pPr>
              <w:jc w:val="center"/>
              <w:rPr>
                <w:rFonts w:ascii="宋体" w:hAnsi="宋体" w:cs="宋体"/>
                <w:color w:val="000000"/>
                <w:szCs w:val="21"/>
              </w:rPr>
            </w:pPr>
          </w:p>
        </w:tc>
        <w:tc>
          <w:tcPr>
            <w:tcW w:w="1651" w:type="dxa"/>
            <w:vMerge w:val="restart"/>
            <w:tcBorders>
              <w:tl2br w:val="nil"/>
              <w:tr2bl w:val="nil"/>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服务对象满意度</w:t>
            </w:r>
          </w:p>
        </w:tc>
        <w:tc>
          <w:tcPr>
            <w:tcW w:w="1878" w:type="dxa"/>
            <w:gridSpan w:val="2"/>
            <w:tcBorders>
              <w:tl2br w:val="nil"/>
              <w:tr2bl w:val="nil"/>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指标1：</w:t>
            </w:r>
            <w:r>
              <w:rPr>
                <w:rFonts w:hint="eastAsia" w:ascii="宋体" w:hAnsi="宋体" w:cs="宋体"/>
                <w:color w:val="000000"/>
                <w:kern w:val="0"/>
                <w:szCs w:val="21"/>
                <w:lang w:eastAsia="zh-CN"/>
              </w:rPr>
              <w:t>争取</w:t>
            </w:r>
            <w:r>
              <w:rPr>
                <w:rFonts w:hint="eastAsia" w:ascii="宋体" w:hAnsi="宋体" w:cs="宋体"/>
                <w:color w:val="000000"/>
                <w:kern w:val="0"/>
                <w:szCs w:val="21"/>
              </w:rPr>
              <w:t>服务对象满意度</w:t>
            </w:r>
            <w:r>
              <w:rPr>
                <w:rFonts w:hint="eastAsia" w:ascii="宋体" w:hAnsi="宋体" w:cs="宋体"/>
                <w:color w:val="000000"/>
                <w:kern w:val="0"/>
                <w:szCs w:val="21"/>
                <w:lang w:val="en-US" w:eastAsia="zh-CN"/>
              </w:rPr>
              <w:t>100</w:t>
            </w:r>
            <w:r>
              <w:rPr>
                <w:rFonts w:hint="eastAsia" w:ascii="宋体" w:hAnsi="宋体" w:cs="宋体"/>
                <w:color w:val="000000"/>
                <w:kern w:val="0"/>
                <w:szCs w:val="21"/>
              </w:rPr>
              <w:t>%。</w:t>
            </w:r>
          </w:p>
        </w:tc>
        <w:tc>
          <w:tcPr>
            <w:tcW w:w="2183" w:type="dxa"/>
            <w:gridSpan w:val="2"/>
            <w:tcBorders>
              <w:tl2br w:val="nil"/>
              <w:tr2bl w:val="nil"/>
            </w:tcBorders>
            <w:vAlign w:val="center"/>
          </w:tcPr>
          <w:p>
            <w:pPr>
              <w:rPr>
                <w:rFonts w:ascii="宋体" w:hAnsi="宋体" w:cs="宋体"/>
                <w:color w:val="00000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8" w:hRule="atLeast"/>
          <w:jc w:val="center"/>
        </w:trPr>
        <w:tc>
          <w:tcPr>
            <w:tcW w:w="1731" w:type="dxa"/>
            <w:vMerge w:val="continue"/>
            <w:tcBorders>
              <w:tl2br w:val="nil"/>
              <w:tr2bl w:val="nil"/>
            </w:tcBorders>
            <w:vAlign w:val="center"/>
          </w:tcPr>
          <w:p>
            <w:pPr>
              <w:jc w:val="center"/>
              <w:rPr>
                <w:rFonts w:ascii="宋体" w:hAnsi="宋体" w:cs="宋体"/>
                <w:color w:val="000000"/>
                <w:szCs w:val="21"/>
              </w:rPr>
            </w:pPr>
          </w:p>
        </w:tc>
        <w:tc>
          <w:tcPr>
            <w:tcW w:w="1545" w:type="dxa"/>
            <w:gridSpan w:val="2"/>
            <w:vMerge w:val="continue"/>
            <w:tcBorders>
              <w:tl2br w:val="nil"/>
              <w:tr2bl w:val="nil"/>
            </w:tcBorders>
            <w:vAlign w:val="center"/>
          </w:tcPr>
          <w:p>
            <w:pPr>
              <w:jc w:val="center"/>
              <w:rPr>
                <w:rFonts w:ascii="宋体" w:hAnsi="宋体" w:cs="宋体"/>
                <w:color w:val="000000"/>
                <w:szCs w:val="21"/>
              </w:rPr>
            </w:pPr>
          </w:p>
        </w:tc>
        <w:tc>
          <w:tcPr>
            <w:tcW w:w="1651" w:type="dxa"/>
            <w:vMerge w:val="continue"/>
            <w:tcBorders>
              <w:tl2br w:val="nil"/>
              <w:tr2bl w:val="nil"/>
            </w:tcBorders>
            <w:vAlign w:val="center"/>
          </w:tcPr>
          <w:p>
            <w:pPr>
              <w:jc w:val="center"/>
              <w:rPr>
                <w:rFonts w:ascii="宋体" w:hAnsi="宋体" w:cs="宋体"/>
                <w:color w:val="000000"/>
                <w:szCs w:val="21"/>
              </w:rPr>
            </w:pPr>
          </w:p>
        </w:tc>
        <w:tc>
          <w:tcPr>
            <w:tcW w:w="1878" w:type="dxa"/>
            <w:gridSpan w:val="2"/>
            <w:tcBorders>
              <w:tl2br w:val="nil"/>
              <w:tr2bl w:val="nil"/>
            </w:tcBorders>
            <w:vAlign w:val="center"/>
          </w:tcPr>
          <w:p>
            <w:pPr>
              <w:widowControl/>
              <w:jc w:val="left"/>
              <w:textAlignment w:val="center"/>
              <w:rPr>
                <w:rFonts w:ascii="宋体" w:hAnsi="宋体" w:cs="宋体"/>
                <w:color w:val="000000"/>
                <w:szCs w:val="21"/>
              </w:rPr>
            </w:pPr>
          </w:p>
        </w:tc>
        <w:tc>
          <w:tcPr>
            <w:tcW w:w="2183" w:type="dxa"/>
            <w:gridSpan w:val="2"/>
            <w:tcBorders>
              <w:tl2br w:val="nil"/>
              <w:tr2bl w:val="nil"/>
            </w:tcBorders>
            <w:vAlign w:val="center"/>
          </w:tcPr>
          <w:p>
            <w:pPr>
              <w:rPr>
                <w:rFonts w:ascii="宋体" w:hAnsi="宋体" w:cs="宋体"/>
                <w:color w:val="000000"/>
                <w:szCs w:val="21"/>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731" w:type="dxa"/>
            <w:tcBorders>
              <w:tl2br w:val="nil"/>
              <w:tr2bl w:val="nil"/>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其他需要说明的情况</w:t>
            </w:r>
          </w:p>
        </w:tc>
        <w:tc>
          <w:tcPr>
            <w:tcW w:w="7257" w:type="dxa"/>
            <w:gridSpan w:val="7"/>
            <w:tcBorders>
              <w:tl2br w:val="nil"/>
              <w:tr2bl w:val="nil"/>
            </w:tcBorders>
            <w:vAlign w:val="center"/>
          </w:tcPr>
          <w:p>
            <w:pPr>
              <w:jc w:val="center"/>
              <w:rPr>
                <w:rFonts w:ascii="宋体" w:hAnsi="宋体" w:cs="宋体"/>
                <w:color w:val="000000"/>
                <w:szCs w:val="21"/>
              </w:rPr>
            </w:pPr>
            <w:bookmarkStart w:id="0" w:name="_GoBack"/>
            <w:bookmarkEnd w:id="0"/>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1731" w:type="dxa"/>
            <w:tcBorders>
              <w:tl2br w:val="nil"/>
              <w:tr2bl w:val="nil"/>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财政部门审核意见</w:t>
            </w:r>
          </w:p>
        </w:tc>
        <w:tc>
          <w:tcPr>
            <w:tcW w:w="7257" w:type="dxa"/>
            <w:gridSpan w:val="7"/>
            <w:tcBorders>
              <w:tl2br w:val="nil"/>
              <w:tr2bl w:val="nil"/>
            </w:tcBorders>
            <w:vAlign w:val="center"/>
          </w:tcPr>
          <w:p>
            <w:pPr>
              <w:jc w:val="center"/>
              <w:rPr>
                <w:rFonts w:ascii="宋体" w:hAnsi="宋体" w:cs="宋体"/>
                <w:color w:val="000000"/>
                <w:szCs w:val="21"/>
              </w:rPr>
            </w:pPr>
          </w:p>
        </w:tc>
      </w:tr>
    </w:tbl>
    <w:p/>
    <w:p>
      <w:pPr>
        <w:widowControl/>
        <w:spacing w:line="465" w:lineRule="atLeast"/>
        <w:ind w:firstLine="420"/>
        <w:jc w:val="left"/>
        <w:rPr>
          <w:rFonts w:ascii="宋体" w:hAnsi="宋体" w:cs="宋体"/>
          <w:color w:val="3D3D3D"/>
          <w:kern w:val="0"/>
          <w:szCs w:val="21"/>
        </w:rPr>
      </w:pPr>
      <w:r>
        <w:rPr>
          <w:rFonts w:hint="eastAsia" w:ascii="宋体" w:hAnsi="宋体" w:cs="宋体"/>
          <w:color w:val="000000"/>
          <w:kern w:val="0"/>
          <w:szCs w:val="21"/>
        </w:rPr>
        <w:t>1.产出指标：反映部门根据既定目标计划完成的产品和服务情况。可进一步细分为：数量指标，反映部门计划完成的产品或服务数量；质量指标，反映部门计划提供产品或服务达到的标准、水平和效果；时效指标，反映部门计划提供产品或服务的及时程度和效率情况；成本指标，反映部门计划提供产品或服务所需成本。</w:t>
      </w:r>
    </w:p>
    <w:p>
      <w:pPr>
        <w:widowControl/>
        <w:spacing w:line="465" w:lineRule="atLeast"/>
        <w:ind w:firstLine="420"/>
        <w:jc w:val="left"/>
        <w:rPr>
          <w:rFonts w:ascii="宋体" w:hAnsi="宋体" w:cs="宋体"/>
          <w:color w:val="3D3D3D"/>
          <w:kern w:val="0"/>
          <w:szCs w:val="21"/>
        </w:rPr>
      </w:pPr>
      <w:r>
        <w:rPr>
          <w:rFonts w:hint="eastAsia" w:ascii="宋体" w:hAnsi="宋体" w:cs="宋体"/>
          <w:color w:val="000000"/>
          <w:kern w:val="0"/>
          <w:szCs w:val="21"/>
        </w:rPr>
        <w:t>2.效益指标：反映与既定绩效目标相关的、部门整体支出预期结果的实现程度和影响，包括经济效益指标、社会效益指标、生态效益指标、可持续影响指标、</w:t>
      </w:r>
      <w:r>
        <w:rPr>
          <w:rFonts w:hint="eastAsia" w:ascii="宋体" w:hAnsi="宋体" w:cs="宋体"/>
          <w:color w:val="3D3D3D"/>
          <w:kern w:val="0"/>
          <w:szCs w:val="21"/>
        </w:rPr>
        <w:t>社会公众或服务对象满意度指标</w:t>
      </w:r>
      <w:r>
        <w:rPr>
          <w:rFonts w:hint="eastAsia" w:ascii="宋体" w:hAnsi="宋体" w:cs="宋体"/>
          <w:color w:val="000000"/>
          <w:kern w:val="0"/>
          <w:szCs w:val="21"/>
        </w:rPr>
        <w:t>等。</w:t>
      </w:r>
    </w:p>
    <w:p>
      <w:pPr>
        <w:ind w:left="-850" w:leftChars="-405"/>
        <w:rPr>
          <w:rFonts w:ascii="宋体" w:hAnsi="宋体" w:cs="宋体"/>
          <w:color w:val="000000"/>
          <w:kern w:val="0"/>
          <w:szCs w:val="21"/>
        </w:rPr>
      </w:pPr>
    </w:p>
    <w:p>
      <w:pPr>
        <w:ind w:left="-850" w:leftChars="-405"/>
      </w:pPr>
    </w:p>
    <w:p/>
    <w:sectPr>
      <w:pgSz w:w="11906" w:h="16838"/>
      <w:pgMar w:top="1247"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7D6E"/>
    <w:rsid w:val="001019FA"/>
    <w:rsid w:val="001F2105"/>
    <w:rsid w:val="002C3883"/>
    <w:rsid w:val="002F0135"/>
    <w:rsid w:val="00425001"/>
    <w:rsid w:val="004F5B81"/>
    <w:rsid w:val="00571889"/>
    <w:rsid w:val="005B18DA"/>
    <w:rsid w:val="00687C4E"/>
    <w:rsid w:val="006B093B"/>
    <w:rsid w:val="00705C91"/>
    <w:rsid w:val="00742333"/>
    <w:rsid w:val="00747425"/>
    <w:rsid w:val="00784CD1"/>
    <w:rsid w:val="007F36F8"/>
    <w:rsid w:val="008A6947"/>
    <w:rsid w:val="009B37B6"/>
    <w:rsid w:val="009C194D"/>
    <w:rsid w:val="009D3DFC"/>
    <w:rsid w:val="00B37D6E"/>
    <w:rsid w:val="00B638AB"/>
    <w:rsid w:val="00B91559"/>
    <w:rsid w:val="00C21282"/>
    <w:rsid w:val="00C515BE"/>
    <w:rsid w:val="00CF1998"/>
    <w:rsid w:val="00CF6650"/>
    <w:rsid w:val="00DF27D2"/>
    <w:rsid w:val="4F7E3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3</Pages>
  <Words>545</Words>
  <Characters>402</Characters>
  <Lines>3</Lines>
  <Paragraphs>1</Paragraphs>
  <TotalTime>1</TotalTime>
  <ScaleCrop>false</ScaleCrop>
  <LinksUpToDate>false</LinksUpToDate>
  <CharactersWithSpaces>946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2019-08-13T08:22:00Z</dcterms:created>
  <dc:creator>梁志</dc:creator>
  <cp:lastModifiedBy>Crystal</cp:lastModifiedBy>
  <dcterms:modified xsi:type="dcterms:W3CDTF">2020-01-22T09:47:28Z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