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6CCB" w:rsidRDefault="00516CCB" w:rsidP="00516CCB">
      <w:pPr>
        <w:spacing w:line="570" w:lineRule="exact"/>
        <w:jc w:val="center"/>
        <w:rPr>
          <w:rFonts w:eastAsia="方正小标宋简体"/>
          <w:sz w:val="44"/>
          <w:szCs w:val="44"/>
        </w:rPr>
      </w:pPr>
      <w:bookmarkStart w:id="0" w:name="FileCode"/>
      <w:bookmarkEnd w:id="0"/>
    </w:p>
    <w:p w:rsidR="00516CCB" w:rsidRDefault="00516CCB" w:rsidP="00516CCB">
      <w:pPr>
        <w:spacing w:line="570" w:lineRule="exact"/>
        <w:jc w:val="center"/>
        <w:rPr>
          <w:rFonts w:eastAsia="方正小标宋简体"/>
          <w:sz w:val="44"/>
          <w:szCs w:val="44"/>
        </w:rPr>
      </w:pPr>
    </w:p>
    <w:p w:rsidR="00516CCB" w:rsidRDefault="00516CCB" w:rsidP="00516CCB">
      <w:pPr>
        <w:spacing w:line="570" w:lineRule="exact"/>
        <w:jc w:val="center"/>
        <w:rPr>
          <w:rFonts w:eastAsia="方正小标宋简体"/>
          <w:sz w:val="44"/>
          <w:szCs w:val="44"/>
        </w:rPr>
      </w:pPr>
      <w:r>
        <w:rPr>
          <w:rFonts w:eastAsia="方正小标宋简体" w:hint="eastAsia"/>
          <w:sz w:val="44"/>
          <w:szCs w:val="44"/>
        </w:rPr>
        <w:t>转发关于开展南粤优秀教师（优秀教育</w:t>
      </w:r>
    </w:p>
    <w:p w:rsidR="00516CCB" w:rsidRDefault="00516CCB" w:rsidP="00516CCB">
      <w:pPr>
        <w:spacing w:line="570" w:lineRule="exact"/>
        <w:jc w:val="center"/>
        <w:rPr>
          <w:rFonts w:eastAsia="方正小标宋简体"/>
          <w:sz w:val="44"/>
          <w:szCs w:val="44"/>
        </w:rPr>
      </w:pPr>
      <w:r>
        <w:rPr>
          <w:rFonts w:eastAsia="方正小标宋简体" w:hint="eastAsia"/>
          <w:sz w:val="44"/>
          <w:szCs w:val="44"/>
        </w:rPr>
        <w:t>工作者）暨特级教师评选</w:t>
      </w:r>
    </w:p>
    <w:p w:rsidR="00516CCB" w:rsidRDefault="00516CCB" w:rsidP="00516CCB">
      <w:pPr>
        <w:spacing w:line="570" w:lineRule="exact"/>
        <w:jc w:val="center"/>
        <w:rPr>
          <w:rFonts w:eastAsia="方正小标宋简体"/>
          <w:sz w:val="44"/>
          <w:szCs w:val="44"/>
        </w:rPr>
      </w:pPr>
      <w:r>
        <w:rPr>
          <w:rFonts w:eastAsia="方正小标宋简体" w:hint="eastAsia"/>
          <w:sz w:val="44"/>
          <w:szCs w:val="44"/>
        </w:rPr>
        <w:t>表彰工作的通知</w:t>
      </w:r>
    </w:p>
    <w:p w:rsidR="00516CCB" w:rsidRDefault="00516CCB" w:rsidP="00516CCB"/>
    <w:p w:rsidR="00516CCB" w:rsidRDefault="00516CCB" w:rsidP="00516CCB">
      <w:pPr>
        <w:rPr>
          <w:rFonts w:eastAsia="仿宋_GB2312"/>
          <w:sz w:val="32"/>
          <w:szCs w:val="32"/>
        </w:rPr>
      </w:pPr>
      <w:r>
        <w:rPr>
          <w:rFonts w:eastAsia="仿宋_GB2312" w:hint="eastAsia"/>
          <w:sz w:val="32"/>
          <w:szCs w:val="32"/>
        </w:rPr>
        <w:t>各县（市、区）教育局，各直属学校及有关教育机构：</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现将省委教育工作委员会、省教育厅、省人力资源社会保障厅、省总工会《关于开展南粤优秀教师（优秀教育工作者）暨特级教师评选表彰工作的通知》（粤教人函〔</w:t>
      </w:r>
      <w:r>
        <w:rPr>
          <w:rFonts w:eastAsia="仿宋_GB2312"/>
          <w:sz w:val="32"/>
          <w:szCs w:val="32"/>
        </w:rPr>
        <w:t>2021</w:t>
      </w:r>
      <w:r>
        <w:rPr>
          <w:rFonts w:eastAsia="仿宋_GB2312" w:hint="eastAsia"/>
          <w:sz w:val="32"/>
          <w:szCs w:val="32"/>
        </w:rPr>
        <w:t>〕</w:t>
      </w:r>
      <w:r>
        <w:rPr>
          <w:rFonts w:eastAsia="仿宋_GB2312"/>
          <w:sz w:val="32"/>
          <w:szCs w:val="32"/>
        </w:rPr>
        <w:t>9</w:t>
      </w:r>
      <w:r>
        <w:rPr>
          <w:rFonts w:eastAsia="仿宋_GB2312" w:hint="eastAsia"/>
          <w:sz w:val="32"/>
          <w:szCs w:val="32"/>
        </w:rPr>
        <w:t>号）转发给你们，请认真贯彻执行。为切实做好评选表彰人选推荐工作，现就有关工作通知如下。</w:t>
      </w:r>
    </w:p>
    <w:p w:rsidR="00516CCB" w:rsidRDefault="00516CCB" w:rsidP="00516CCB">
      <w:pPr>
        <w:spacing w:line="570" w:lineRule="exact"/>
        <w:ind w:firstLineChars="200" w:firstLine="640"/>
        <w:rPr>
          <w:rFonts w:eastAsia="黑体"/>
          <w:sz w:val="32"/>
          <w:szCs w:val="32"/>
        </w:rPr>
      </w:pPr>
      <w:r>
        <w:rPr>
          <w:rFonts w:eastAsia="黑体" w:hAnsi="黑体" w:hint="eastAsia"/>
          <w:sz w:val="32"/>
          <w:szCs w:val="32"/>
        </w:rPr>
        <w:t>一、评选范围</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（一）</w:t>
      </w:r>
      <w:r>
        <w:rPr>
          <w:rFonts w:eastAsia="仿宋_GB2312"/>
          <w:sz w:val="32"/>
          <w:szCs w:val="32"/>
        </w:rPr>
        <w:t>“</w:t>
      </w:r>
      <w:r>
        <w:rPr>
          <w:rFonts w:eastAsia="仿宋_GB2312" w:hint="eastAsia"/>
          <w:sz w:val="32"/>
          <w:szCs w:val="32"/>
        </w:rPr>
        <w:t>南粤优秀教师</w:t>
      </w:r>
      <w:r>
        <w:rPr>
          <w:rFonts w:eastAsia="仿宋_GB2312"/>
          <w:sz w:val="32"/>
          <w:szCs w:val="32"/>
        </w:rPr>
        <w:t>”</w:t>
      </w:r>
      <w:r>
        <w:rPr>
          <w:rFonts w:eastAsia="仿宋_GB2312" w:hint="eastAsia"/>
          <w:sz w:val="32"/>
          <w:szCs w:val="32"/>
        </w:rPr>
        <w:t>的评选范围为各级各类学校和其他教育机构的专任教师。</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（二）</w:t>
      </w:r>
      <w:r>
        <w:rPr>
          <w:rFonts w:eastAsia="仿宋_GB2312"/>
          <w:sz w:val="32"/>
          <w:szCs w:val="32"/>
        </w:rPr>
        <w:t>“</w:t>
      </w:r>
      <w:r>
        <w:rPr>
          <w:rFonts w:eastAsia="仿宋_GB2312" w:hint="eastAsia"/>
          <w:sz w:val="32"/>
          <w:szCs w:val="32"/>
        </w:rPr>
        <w:t>南粤优秀教育工作者</w:t>
      </w:r>
      <w:r>
        <w:rPr>
          <w:rFonts w:eastAsia="仿宋_GB2312"/>
          <w:sz w:val="32"/>
          <w:szCs w:val="32"/>
        </w:rPr>
        <w:t>”</w:t>
      </w:r>
      <w:r>
        <w:rPr>
          <w:rFonts w:eastAsia="仿宋_GB2312" w:hint="eastAsia"/>
          <w:sz w:val="32"/>
          <w:szCs w:val="32"/>
        </w:rPr>
        <w:t>的评选范围为各级各类学校管理人员，教育行政部门干部，其他教育机构的管理人员。</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（三）</w:t>
      </w:r>
      <w:r>
        <w:rPr>
          <w:rFonts w:eastAsia="仿宋_GB2312"/>
          <w:sz w:val="32"/>
          <w:szCs w:val="32"/>
        </w:rPr>
        <w:t>“</w:t>
      </w:r>
      <w:r>
        <w:rPr>
          <w:rFonts w:eastAsia="仿宋_GB2312" w:hint="eastAsia"/>
          <w:sz w:val="32"/>
          <w:szCs w:val="32"/>
        </w:rPr>
        <w:t>特级教师</w:t>
      </w:r>
      <w:r>
        <w:rPr>
          <w:rFonts w:eastAsia="仿宋_GB2312"/>
          <w:sz w:val="32"/>
          <w:szCs w:val="32"/>
        </w:rPr>
        <w:t>”</w:t>
      </w:r>
      <w:r>
        <w:rPr>
          <w:rFonts w:eastAsia="仿宋_GB2312" w:hint="eastAsia"/>
          <w:sz w:val="32"/>
          <w:szCs w:val="32"/>
        </w:rPr>
        <w:t>的评选范围为普通中小学、幼儿园、职业中学、特殊教育学校、幼儿师范学校、教师进修学校、教学研究机构、校外教育机构的在职在岗教师、校（园）长和专职教研员（中等职业技术学校不在评选范围内）。</w:t>
      </w:r>
      <w:r>
        <w:rPr>
          <w:rFonts w:eastAsia="仿宋_GB2312"/>
          <w:sz w:val="32"/>
          <w:szCs w:val="32"/>
        </w:rPr>
        <w:t>2021</w:t>
      </w:r>
      <w:r>
        <w:rPr>
          <w:rFonts w:eastAsia="仿宋_GB2312" w:hint="eastAsia"/>
          <w:sz w:val="32"/>
          <w:szCs w:val="32"/>
        </w:rPr>
        <w:t>年</w:t>
      </w:r>
      <w:r>
        <w:rPr>
          <w:rFonts w:eastAsia="仿宋_GB2312"/>
          <w:sz w:val="32"/>
          <w:szCs w:val="32"/>
        </w:rPr>
        <w:t>6</w:t>
      </w:r>
      <w:r>
        <w:rPr>
          <w:rFonts w:eastAsia="仿宋_GB2312" w:hint="eastAsia"/>
          <w:sz w:val="32"/>
          <w:szCs w:val="32"/>
        </w:rPr>
        <w:t>月</w:t>
      </w:r>
      <w:r>
        <w:rPr>
          <w:rFonts w:eastAsia="仿宋_GB2312"/>
          <w:sz w:val="32"/>
          <w:szCs w:val="32"/>
        </w:rPr>
        <w:t>30</w:t>
      </w:r>
      <w:r>
        <w:rPr>
          <w:rFonts w:eastAsia="仿宋_GB2312" w:hint="eastAsia"/>
          <w:sz w:val="32"/>
          <w:szCs w:val="32"/>
        </w:rPr>
        <w:t>日前已办理离退休手续的人员，不列入本次特级教师推荐评选范围。</w:t>
      </w:r>
    </w:p>
    <w:p w:rsidR="00516CCB" w:rsidRDefault="00516CCB" w:rsidP="00516CCB">
      <w:pPr>
        <w:spacing w:line="570" w:lineRule="exact"/>
        <w:ind w:firstLineChars="200" w:firstLine="640"/>
        <w:rPr>
          <w:rFonts w:eastAsia="黑体"/>
          <w:sz w:val="32"/>
          <w:szCs w:val="32"/>
        </w:rPr>
      </w:pPr>
      <w:r>
        <w:rPr>
          <w:rFonts w:eastAsia="黑体" w:hAnsi="黑体" w:hint="eastAsia"/>
          <w:sz w:val="32"/>
          <w:szCs w:val="32"/>
        </w:rPr>
        <w:lastRenderedPageBreak/>
        <w:t>二、推荐名额</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南粤优秀教师、南粤优秀教育工作者、特级教师均为差额推荐。各单位按照以下分配名额推荐上报候选对象。</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（一）</w:t>
      </w:r>
      <w:r>
        <w:rPr>
          <w:rFonts w:eastAsia="仿宋_GB2312"/>
          <w:sz w:val="32"/>
          <w:szCs w:val="32"/>
        </w:rPr>
        <w:t>“</w:t>
      </w:r>
      <w:r>
        <w:rPr>
          <w:rFonts w:eastAsia="仿宋_GB2312" w:hint="eastAsia"/>
          <w:sz w:val="32"/>
          <w:szCs w:val="32"/>
        </w:rPr>
        <w:t>南粤优秀教师</w:t>
      </w:r>
      <w:r>
        <w:rPr>
          <w:rFonts w:eastAsia="仿宋_GB2312"/>
          <w:sz w:val="32"/>
          <w:szCs w:val="32"/>
        </w:rPr>
        <w:t>”</w:t>
      </w:r>
      <w:r>
        <w:rPr>
          <w:rFonts w:eastAsia="仿宋_GB2312" w:hint="eastAsia"/>
          <w:sz w:val="32"/>
          <w:szCs w:val="32"/>
        </w:rPr>
        <w:t>推荐名额</w:t>
      </w:r>
    </w:p>
    <w:p w:rsidR="00516CCB" w:rsidRDefault="00516CCB" w:rsidP="00516CCB">
      <w:pPr>
        <w:spacing w:line="570" w:lineRule="exact"/>
        <w:ind w:firstLineChars="200" w:firstLine="640"/>
        <w:rPr>
          <w:rFonts w:eastAsia="仿宋_GB2312"/>
          <w:sz w:val="32"/>
          <w:szCs w:val="32"/>
        </w:rPr>
      </w:pPr>
      <w:r>
        <w:rPr>
          <w:sz w:val="32"/>
          <w:szCs w:val="32"/>
        </w:rPr>
        <w:t>1</w:t>
      </w:r>
      <w:r>
        <w:rPr>
          <w:rFonts w:hint="eastAsia"/>
          <w:sz w:val="32"/>
          <w:szCs w:val="32"/>
        </w:rPr>
        <w:t>．</w:t>
      </w:r>
      <w:r>
        <w:rPr>
          <w:rFonts w:eastAsia="仿宋_GB2312" w:hint="eastAsia"/>
          <w:sz w:val="32"/>
          <w:szCs w:val="32"/>
        </w:rPr>
        <w:t>赤坎区</w:t>
      </w:r>
      <w:r>
        <w:rPr>
          <w:rFonts w:eastAsia="仿宋_GB2312"/>
          <w:sz w:val="32"/>
          <w:szCs w:val="32"/>
        </w:rPr>
        <w:t>6</w:t>
      </w:r>
      <w:r>
        <w:rPr>
          <w:rFonts w:eastAsia="仿宋_GB2312" w:hint="eastAsia"/>
          <w:sz w:val="32"/>
          <w:szCs w:val="32"/>
        </w:rPr>
        <w:t>名、霞山区</w:t>
      </w:r>
      <w:r>
        <w:rPr>
          <w:rFonts w:eastAsia="仿宋_GB2312"/>
          <w:sz w:val="32"/>
          <w:szCs w:val="32"/>
        </w:rPr>
        <w:t>8</w:t>
      </w:r>
      <w:r>
        <w:rPr>
          <w:rFonts w:eastAsia="仿宋_GB2312" w:hint="eastAsia"/>
          <w:sz w:val="32"/>
          <w:szCs w:val="32"/>
        </w:rPr>
        <w:t>名、坡头区</w:t>
      </w:r>
      <w:r>
        <w:rPr>
          <w:rFonts w:eastAsia="仿宋_GB2312"/>
          <w:sz w:val="32"/>
          <w:szCs w:val="32"/>
        </w:rPr>
        <w:t>4</w:t>
      </w:r>
      <w:r>
        <w:rPr>
          <w:rFonts w:eastAsia="仿宋_GB2312" w:hint="eastAsia"/>
          <w:sz w:val="32"/>
          <w:szCs w:val="32"/>
        </w:rPr>
        <w:t>名、麻章区</w:t>
      </w:r>
      <w:r>
        <w:rPr>
          <w:rFonts w:eastAsia="仿宋_GB2312"/>
          <w:sz w:val="32"/>
          <w:szCs w:val="32"/>
        </w:rPr>
        <w:t>4</w:t>
      </w:r>
      <w:r>
        <w:rPr>
          <w:rFonts w:eastAsia="仿宋_GB2312" w:hint="eastAsia"/>
          <w:sz w:val="32"/>
          <w:szCs w:val="32"/>
        </w:rPr>
        <w:t>名、开发区</w:t>
      </w:r>
      <w:r>
        <w:rPr>
          <w:rFonts w:eastAsia="仿宋_GB2312"/>
          <w:sz w:val="32"/>
          <w:szCs w:val="32"/>
        </w:rPr>
        <w:t>5</w:t>
      </w:r>
      <w:r>
        <w:rPr>
          <w:rFonts w:eastAsia="仿宋_GB2312" w:hint="eastAsia"/>
          <w:sz w:val="32"/>
          <w:szCs w:val="32"/>
        </w:rPr>
        <w:t>名、徐闻县</w:t>
      </w:r>
      <w:r>
        <w:rPr>
          <w:rFonts w:eastAsia="仿宋_GB2312"/>
          <w:sz w:val="32"/>
          <w:szCs w:val="32"/>
        </w:rPr>
        <w:t>8</w:t>
      </w:r>
      <w:r>
        <w:rPr>
          <w:rFonts w:eastAsia="仿宋_GB2312" w:hint="eastAsia"/>
          <w:sz w:val="32"/>
          <w:szCs w:val="32"/>
        </w:rPr>
        <w:t>名、雷州市</w:t>
      </w:r>
      <w:r>
        <w:rPr>
          <w:rFonts w:eastAsia="仿宋_GB2312"/>
          <w:sz w:val="32"/>
          <w:szCs w:val="32"/>
        </w:rPr>
        <w:t>14</w:t>
      </w:r>
      <w:r>
        <w:rPr>
          <w:rFonts w:eastAsia="仿宋_GB2312" w:hint="eastAsia"/>
          <w:sz w:val="32"/>
          <w:szCs w:val="32"/>
        </w:rPr>
        <w:t>名、遂溪县</w:t>
      </w:r>
      <w:r>
        <w:rPr>
          <w:rFonts w:eastAsia="仿宋_GB2312"/>
          <w:sz w:val="32"/>
          <w:szCs w:val="32"/>
        </w:rPr>
        <w:t>10</w:t>
      </w:r>
      <w:r>
        <w:rPr>
          <w:rFonts w:eastAsia="仿宋_GB2312" w:hint="eastAsia"/>
          <w:sz w:val="32"/>
          <w:szCs w:val="32"/>
        </w:rPr>
        <w:t>名、廉江市</w:t>
      </w:r>
      <w:r>
        <w:rPr>
          <w:rFonts w:eastAsia="仿宋_GB2312"/>
          <w:sz w:val="32"/>
          <w:szCs w:val="32"/>
        </w:rPr>
        <w:t>17</w:t>
      </w:r>
      <w:r>
        <w:rPr>
          <w:rFonts w:eastAsia="仿宋_GB2312" w:hint="eastAsia"/>
          <w:sz w:val="32"/>
          <w:szCs w:val="32"/>
        </w:rPr>
        <w:t>名、吴川市</w:t>
      </w:r>
      <w:r>
        <w:rPr>
          <w:rFonts w:eastAsia="仿宋_GB2312"/>
          <w:sz w:val="32"/>
          <w:szCs w:val="32"/>
        </w:rPr>
        <w:t>12</w:t>
      </w:r>
      <w:r>
        <w:rPr>
          <w:rFonts w:eastAsia="仿宋_GB2312" w:hint="eastAsia"/>
          <w:sz w:val="32"/>
          <w:szCs w:val="32"/>
        </w:rPr>
        <w:t>名。各县（市、区）中职学校可推荐</w:t>
      </w:r>
      <w:r>
        <w:rPr>
          <w:rFonts w:eastAsia="仿宋_GB2312"/>
          <w:sz w:val="32"/>
          <w:szCs w:val="32"/>
        </w:rPr>
        <w:t>1</w:t>
      </w:r>
      <w:r>
        <w:rPr>
          <w:rFonts w:eastAsia="仿宋_GB2312" w:hint="eastAsia"/>
          <w:sz w:val="32"/>
          <w:szCs w:val="32"/>
        </w:rPr>
        <w:t>名人选，不占推荐指标。</w:t>
      </w:r>
    </w:p>
    <w:p w:rsidR="00516CCB" w:rsidRDefault="00516CCB" w:rsidP="00516CCB">
      <w:pPr>
        <w:spacing w:line="570" w:lineRule="exact"/>
        <w:ind w:firstLineChars="200" w:firstLine="640"/>
        <w:rPr>
          <w:rFonts w:eastAsia="仿宋_GB2312"/>
          <w:sz w:val="32"/>
          <w:szCs w:val="32"/>
        </w:rPr>
      </w:pPr>
      <w:r>
        <w:rPr>
          <w:sz w:val="32"/>
          <w:szCs w:val="32"/>
        </w:rPr>
        <w:t>2</w:t>
      </w:r>
      <w:r>
        <w:rPr>
          <w:rFonts w:hint="eastAsia"/>
          <w:sz w:val="32"/>
          <w:szCs w:val="32"/>
        </w:rPr>
        <w:t>．</w:t>
      </w:r>
      <w:r>
        <w:rPr>
          <w:rFonts w:eastAsia="仿宋_GB2312" w:hint="eastAsia"/>
          <w:sz w:val="32"/>
          <w:szCs w:val="32"/>
        </w:rPr>
        <w:t>市属幼儿园</w:t>
      </w:r>
      <w:r>
        <w:rPr>
          <w:rFonts w:eastAsia="仿宋_GB2312"/>
          <w:sz w:val="32"/>
          <w:szCs w:val="32"/>
        </w:rPr>
        <w:t>3</w:t>
      </w:r>
      <w:r>
        <w:rPr>
          <w:rFonts w:eastAsia="仿宋_GB2312" w:hint="eastAsia"/>
          <w:sz w:val="32"/>
          <w:szCs w:val="32"/>
        </w:rPr>
        <w:t>名。</w:t>
      </w:r>
    </w:p>
    <w:p w:rsidR="00516CCB" w:rsidRDefault="00516CCB" w:rsidP="00516CCB">
      <w:pPr>
        <w:spacing w:line="570" w:lineRule="exact"/>
        <w:ind w:firstLineChars="200" w:firstLine="640"/>
        <w:rPr>
          <w:rFonts w:eastAsia="仿宋_GB2312"/>
          <w:sz w:val="32"/>
          <w:szCs w:val="32"/>
        </w:rPr>
      </w:pPr>
      <w:r>
        <w:rPr>
          <w:sz w:val="32"/>
          <w:szCs w:val="32"/>
        </w:rPr>
        <w:t>3</w:t>
      </w:r>
      <w:r>
        <w:rPr>
          <w:rFonts w:hint="eastAsia"/>
          <w:sz w:val="32"/>
          <w:szCs w:val="32"/>
        </w:rPr>
        <w:t>．</w:t>
      </w:r>
      <w:r>
        <w:rPr>
          <w:rFonts w:eastAsia="仿宋_GB2312" w:hint="eastAsia"/>
          <w:sz w:val="32"/>
          <w:szCs w:val="32"/>
        </w:rPr>
        <w:t>市直中职学校</w:t>
      </w:r>
      <w:r>
        <w:rPr>
          <w:rFonts w:eastAsia="仿宋_GB2312"/>
          <w:sz w:val="32"/>
          <w:szCs w:val="32"/>
        </w:rPr>
        <w:t>1-2</w:t>
      </w:r>
      <w:r>
        <w:rPr>
          <w:rFonts w:eastAsia="仿宋_GB2312" w:hint="eastAsia"/>
          <w:sz w:val="32"/>
          <w:szCs w:val="32"/>
        </w:rPr>
        <w:t>名，其他市直学校和其他教育机构（单位）各推荐</w:t>
      </w:r>
      <w:r>
        <w:rPr>
          <w:rFonts w:eastAsia="仿宋_GB2312"/>
          <w:sz w:val="32"/>
          <w:szCs w:val="32"/>
        </w:rPr>
        <w:t>1</w:t>
      </w:r>
      <w:r>
        <w:rPr>
          <w:rFonts w:eastAsia="仿宋_GB2312" w:hint="eastAsia"/>
          <w:sz w:val="32"/>
          <w:szCs w:val="32"/>
        </w:rPr>
        <w:t>名。</w:t>
      </w:r>
    </w:p>
    <w:p w:rsidR="00516CCB" w:rsidRDefault="00516CCB" w:rsidP="00516CCB">
      <w:pPr>
        <w:spacing w:line="570" w:lineRule="exact"/>
        <w:ind w:firstLineChars="200" w:firstLine="640"/>
        <w:rPr>
          <w:rFonts w:eastAsia="仿宋_GB2312"/>
          <w:sz w:val="32"/>
          <w:szCs w:val="32"/>
        </w:rPr>
      </w:pPr>
      <w:r>
        <w:rPr>
          <w:rFonts w:eastAsia="仿宋_GB2312"/>
          <w:sz w:val="32"/>
          <w:szCs w:val="32"/>
        </w:rPr>
        <w:t>4</w:t>
      </w:r>
      <w:r>
        <w:rPr>
          <w:rFonts w:hint="eastAsia"/>
          <w:sz w:val="32"/>
          <w:szCs w:val="32"/>
        </w:rPr>
        <w:t>．</w:t>
      </w:r>
      <w:r>
        <w:rPr>
          <w:rFonts w:eastAsia="仿宋_GB2312" w:hint="eastAsia"/>
          <w:sz w:val="32"/>
          <w:szCs w:val="32"/>
        </w:rPr>
        <w:t>市属全日制高等学校（不含成人教育）南粤优秀教师、教育工作者，直接报省教育厅，名额不占地市指标。</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（二）</w:t>
      </w:r>
      <w:r>
        <w:rPr>
          <w:rFonts w:eastAsia="仿宋_GB2312"/>
          <w:sz w:val="32"/>
          <w:szCs w:val="32"/>
        </w:rPr>
        <w:t>“</w:t>
      </w:r>
      <w:r>
        <w:rPr>
          <w:rFonts w:eastAsia="仿宋_GB2312" w:hint="eastAsia"/>
          <w:sz w:val="32"/>
          <w:szCs w:val="32"/>
        </w:rPr>
        <w:t>南粤优秀教育工作者</w:t>
      </w:r>
      <w:r>
        <w:rPr>
          <w:rFonts w:eastAsia="仿宋_GB2312"/>
          <w:sz w:val="32"/>
          <w:szCs w:val="32"/>
        </w:rPr>
        <w:t>”</w:t>
      </w:r>
      <w:r>
        <w:rPr>
          <w:rFonts w:eastAsia="仿宋_GB2312" w:hint="eastAsia"/>
          <w:sz w:val="32"/>
          <w:szCs w:val="32"/>
        </w:rPr>
        <w:t>推荐名额</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各县（市、区）、市直学校（事业单位）各可推荐</w:t>
      </w:r>
      <w:r>
        <w:rPr>
          <w:rFonts w:eastAsia="仿宋_GB2312"/>
          <w:sz w:val="32"/>
          <w:szCs w:val="32"/>
        </w:rPr>
        <w:t>1</w:t>
      </w:r>
      <w:r>
        <w:rPr>
          <w:rFonts w:eastAsia="仿宋_GB2312" w:hint="eastAsia"/>
          <w:sz w:val="32"/>
          <w:szCs w:val="32"/>
        </w:rPr>
        <w:t>名。</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（三）</w:t>
      </w:r>
      <w:r>
        <w:rPr>
          <w:rFonts w:eastAsia="仿宋_GB2312"/>
          <w:sz w:val="32"/>
          <w:szCs w:val="32"/>
        </w:rPr>
        <w:t>“</w:t>
      </w:r>
      <w:r>
        <w:rPr>
          <w:rFonts w:eastAsia="仿宋_GB2312" w:hint="eastAsia"/>
          <w:sz w:val="32"/>
          <w:szCs w:val="32"/>
        </w:rPr>
        <w:t>特级教师</w:t>
      </w:r>
      <w:r>
        <w:rPr>
          <w:rFonts w:eastAsia="仿宋_GB2312"/>
          <w:sz w:val="32"/>
          <w:szCs w:val="32"/>
        </w:rPr>
        <w:t>”</w:t>
      </w:r>
      <w:r>
        <w:rPr>
          <w:rFonts w:eastAsia="仿宋_GB2312" w:hint="eastAsia"/>
          <w:sz w:val="32"/>
          <w:szCs w:val="32"/>
        </w:rPr>
        <w:t>推荐名额</w:t>
      </w:r>
    </w:p>
    <w:p w:rsidR="00516CCB" w:rsidRDefault="00516CCB" w:rsidP="00516CCB">
      <w:pPr>
        <w:spacing w:line="570" w:lineRule="exact"/>
        <w:ind w:firstLineChars="200" w:firstLine="640"/>
        <w:rPr>
          <w:rFonts w:eastAsia="仿宋_GB2312"/>
          <w:sz w:val="32"/>
          <w:szCs w:val="32"/>
        </w:rPr>
      </w:pPr>
      <w:r>
        <w:rPr>
          <w:sz w:val="32"/>
          <w:szCs w:val="32"/>
        </w:rPr>
        <w:t>1</w:t>
      </w:r>
      <w:r>
        <w:rPr>
          <w:rFonts w:hint="eastAsia"/>
          <w:sz w:val="32"/>
          <w:szCs w:val="32"/>
        </w:rPr>
        <w:t>．</w:t>
      </w:r>
      <w:r>
        <w:rPr>
          <w:rFonts w:eastAsia="仿宋_GB2312" w:hint="eastAsia"/>
          <w:sz w:val="32"/>
          <w:szCs w:val="32"/>
        </w:rPr>
        <w:t>赤坎区</w:t>
      </w:r>
      <w:r>
        <w:rPr>
          <w:rFonts w:eastAsia="仿宋_GB2312"/>
          <w:sz w:val="32"/>
          <w:szCs w:val="32"/>
        </w:rPr>
        <w:t>3</w:t>
      </w:r>
      <w:r>
        <w:rPr>
          <w:rFonts w:eastAsia="仿宋_GB2312" w:hint="eastAsia"/>
          <w:sz w:val="32"/>
          <w:szCs w:val="32"/>
        </w:rPr>
        <w:t>名、霞山区</w:t>
      </w:r>
      <w:r>
        <w:rPr>
          <w:rFonts w:eastAsia="仿宋_GB2312"/>
          <w:sz w:val="32"/>
          <w:szCs w:val="32"/>
        </w:rPr>
        <w:t>4</w:t>
      </w:r>
      <w:r>
        <w:rPr>
          <w:rFonts w:eastAsia="仿宋_GB2312" w:hint="eastAsia"/>
          <w:sz w:val="32"/>
          <w:szCs w:val="32"/>
        </w:rPr>
        <w:t>名、坡头区</w:t>
      </w:r>
      <w:r>
        <w:rPr>
          <w:rFonts w:eastAsia="仿宋_GB2312"/>
          <w:sz w:val="32"/>
          <w:szCs w:val="32"/>
        </w:rPr>
        <w:t>2</w:t>
      </w:r>
      <w:r>
        <w:rPr>
          <w:rFonts w:eastAsia="仿宋_GB2312" w:hint="eastAsia"/>
          <w:sz w:val="32"/>
          <w:szCs w:val="32"/>
        </w:rPr>
        <w:t>名、麻章区</w:t>
      </w:r>
      <w:r>
        <w:rPr>
          <w:rFonts w:eastAsia="仿宋_GB2312"/>
          <w:sz w:val="32"/>
          <w:szCs w:val="32"/>
        </w:rPr>
        <w:t>2</w:t>
      </w:r>
      <w:r>
        <w:rPr>
          <w:rFonts w:eastAsia="仿宋_GB2312" w:hint="eastAsia"/>
          <w:sz w:val="32"/>
          <w:szCs w:val="32"/>
        </w:rPr>
        <w:t>名、开发区</w:t>
      </w:r>
      <w:r>
        <w:rPr>
          <w:rFonts w:eastAsia="仿宋_GB2312"/>
          <w:sz w:val="32"/>
          <w:szCs w:val="32"/>
        </w:rPr>
        <w:t>2</w:t>
      </w:r>
      <w:r>
        <w:rPr>
          <w:rFonts w:eastAsia="仿宋_GB2312" w:hint="eastAsia"/>
          <w:sz w:val="32"/>
          <w:szCs w:val="32"/>
        </w:rPr>
        <w:t>名、徐闻县</w:t>
      </w:r>
      <w:r>
        <w:rPr>
          <w:rFonts w:eastAsia="仿宋_GB2312"/>
          <w:sz w:val="32"/>
          <w:szCs w:val="32"/>
        </w:rPr>
        <w:t>4</w:t>
      </w:r>
      <w:r>
        <w:rPr>
          <w:rFonts w:eastAsia="仿宋_GB2312" w:hint="eastAsia"/>
          <w:sz w:val="32"/>
          <w:szCs w:val="32"/>
        </w:rPr>
        <w:t>名、雷州市</w:t>
      </w:r>
      <w:r>
        <w:rPr>
          <w:rFonts w:eastAsia="仿宋_GB2312"/>
          <w:sz w:val="32"/>
          <w:szCs w:val="32"/>
        </w:rPr>
        <w:t>8</w:t>
      </w:r>
      <w:r>
        <w:rPr>
          <w:rFonts w:eastAsia="仿宋_GB2312" w:hint="eastAsia"/>
          <w:sz w:val="32"/>
          <w:szCs w:val="32"/>
        </w:rPr>
        <w:t>名、遂溪县</w:t>
      </w:r>
      <w:r>
        <w:rPr>
          <w:rFonts w:eastAsia="仿宋_GB2312"/>
          <w:sz w:val="32"/>
          <w:szCs w:val="32"/>
        </w:rPr>
        <w:t>5</w:t>
      </w:r>
      <w:r>
        <w:rPr>
          <w:rFonts w:eastAsia="仿宋_GB2312" w:hint="eastAsia"/>
          <w:sz w:val="32"/>
          <w:szCs w:val="32"/>
        </w:rPr>
        <w:t>名、廉江市</w:t>
      </w:r>
      <w:r>
        <w:rPr>
          <w:rFonts w:eastAsia="仿宋_GB2312"/>
          <w:sz w:val="32"/>
          <w:szCs w:val="32"/>
        </w:rPr>
        <w:t>9</w:t>
      </w:r>
      <w:r>
        <w:rPr>
          <w:rFonts w:eastAsia="仿宋_GB2312" w:hint="eastAsia"/>
          <w:sz w:val="32"/>
          <w:szCs w:val="32"/>
        </w:rPr>
        <w:t>名、吴川市</w:t>
      </w:r>
      <w:r>
        <w:rPr>
          <w:rFonts w:eastAsia="仿宋_GB2312"/>
          <w:sz w:val="32"/>
          <w:szCs w:val="32"/>
        </w:rPr>
        <w:t>6</w:t>
      </w:r>
      <w:r>
        <w:rPr>
          <w:rFonts w:eastAsia="仿宋_GB2312" w:hint="eastAsia"/>
          <w:sz w:val="32"/>
          <w:szCs w:val="32"/>
        </w:rPr>
        <w:t>名。</w:t>
      </w:r>
    </w:p>
    <w:p w:rsidR="00516CCB" w:rsidRDefault="00516CCB" w:rsidP="00516CCB">
      <w:pPr>
        <w:spacing w:line="570" w:lineRule="exact"/>
        <w:ind w:firstLineChars="200" w:firstLine="640"/>
        <w:rPr>
          <w:rFonts w:eastAsia="仿宋_GB2312"/>
          <w:sz w:val="32"/>
          <w:szCs w:val="32"/>
        </w:rPr>
      </w:pPr>
      <w:r>
        <w:rPr>
          <w:rFonts w:eastAsia="仿宋_GB2312"/>
          <w:sz w:val="32"/>
          <w:szCs w:val="32"/>
        </w:rPr>
        <w:t>2</w:t>
      </w:r>
      <w:r>
        <w:rPr>
          <w:rFonts w:hint="eastAsia"/>
          <w:sz w:val="32"/>
          <w:szCs w:val="32"/>
        </w:rPr>
        <w:t>．</w:t>
      </w:r>
      <w:r>
        <w:rPr>
          <w:rFonts w:eastAsia="仿宋_GB2312" w:hint="eastAsia"/>
          <w:sz w:val="32"/>
          <w:szCs w:val="32"/>
        </w:rPr>
        <w:t>市属幼儿园</w:t>
      </w:r>
      <w:r>
        <w:rPr>
          <w:rFonts w:eastAsia="仿宋_GB2312"/>
          <w:sz w:val="32"/>
          <w:szCs w:val="32"/>
        </w:rPr>
        <w:t>3</w:t>
      </w:r>
      <w:r>
        <w:rPr>
          <w:rFonts w:eastAsia="仿宋_GB2312" w:hint="eastAsia"/>
          <w:sz w:val="32"/>
          <w:szCs w:val="32"/>
        </w:rPr>
        <w:t>名。</w:t>
      </w:r>
    </w:p>
    <w:p w:rsidR="00516CCB" w:rsidRDefault="00516CCB" w:rsidP="00516CCB">
      <w:pPr>
        <w:spacing w:line="570" w:lineRule="exact"/>
        <w:ind w:firstLineChars="200" w:firstLine="640"/>
        <w:rPr>
          <w:rFonts w:eastAsia="仿宋_GB2312"/>
          <w:sz w:val="32"/>
          <w:szCs w:val="32"/>
        </w:rPr>
      </w:pPr>
      <w:r>
        <w:rPr>
          <w:rFonts w:eastAsia="仿宋_GB2312"/>
          <w:sz w:val="32"/>
          <w:szCs w:val="32"/>
        </w:rPr>
        <w:t>3</w:t>
      </w:r>
      <w:r>
        <w:rPr>
          <w:rFonts w:hint="eastAsia"/>
          <w:sz w:val="32"/>
          <w:szCs w:val="32"/>
        </w:rPr>
        <w:t>．</w:t>
      </w:r>
      <w:r>
        <w:rPr>
          <w:rFonts w:eastAsia="仿宋_GB2312" w:hint="eastAsia"/>
          <w:sz w:val="32"/>
          <w:szCs w:val="32"/>
        </w:rPr>
        <w:t>市直中小学校、市特殊教育学校和其他教育机构（单位），原则上各推荐</w:t>
      </w:r>
      <w:r>
        <w:rPr>
          <w:rFonts w:eastAsia="仿宋_GB2312"/>
          <w:sz w:val="32"/>
          <w:szCs w:val="32"/>
        </w:rPr>
        <w:t>1</w:t>
      </w:r>
      <w:r>
        <w:rPr>
          <w:rFonts w:eastAsia="仿宋_GB2312" w:hint="eastAsia"/>
          <w:sz w:val="32"/>
          <w:szCs w:val="32"/>
        </w:rPr>
        <w:t>名。</w:t>
      </w:r>
    </w:p>
    <w:p w:rsidR="00516CCB" w:rsidRDefault="00516CCB" w:rsidP="00516CCB">
      <w:pPr>
        <w:spacing w:line="570" w:lineRule="exact"/>
        <w:ind w:firstLineChars="200" w:firstLine="640"/>
        <w:rPr>
          <w:rFonts w:eastAsia="黑体"/>
          <w:sz w:val="32"/>
          <w:szCs w:val="32"/>
        </w:rPr>
      </w:pPr>
      <w:r>
        <w:rPr>
          <w:rFonts w:eastAsia="黑体" w:hAnsi="黑体" w:hint="eastAsia"/>
          <w:sz w:val="32"/>
          <w:szCs w:val="32"/>
        </w:rPr>
        <w:lastRenderedPageBreak/>
        <w:t>三、推荐要求</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（一）坚持推荐标准和质量。各学校、各单位要严格按照省文件所规定的条件和程序产生候选对象，宁缺毋滥。对被推荐的候选对象，要备齐材料，若发现条件不符的推荐对象，不再递补。</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二）严格推荐程序。要加强对推荐工作的组织，严格推荐工作纪律。各县（市、区）教育局、各单位对推荐单位和人选的材料进行逐级审核并按省文件规定进行公示，确定上报人选名单（各高校、市直属各单位在本单位公示）。各单位应严格按名额推荐，超出推荐名额的人选将不纳入评选范围。</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（三）坚持面向基层和教学第一线。严格按照省教育厅对推荐人员结构的明确要求进行控制。我市推荐南粤优秀教师候选对象，义务教育学校教师占推荐名额</w:t>
      </w:r>
      <w:r>
        <w:rPr>
          <w:rFonts w:eastAsia="仿宋_GB2312"/>
          <w:sz w:val="32"/>
          <w:szCs w:val="32"/>
        </w:rPr>
        <w:t>50%</w:t>
      </w:r>
      <w:r>
        <w:rPr>
          <w:rFonts w:eastAsia="仿宋_GB2312" w:hint="eastAsia"/>
          <w:sz w:val="32"/>
          <w:szCs w:val="32"/>
        </w:rPr>
        <w:t>以上（其中乡村中小学候选对象应占推荐名额</w:t>
      </w:r>
      <w:r>
        <w:rPr>
          <w:rFonts w:eastAsia="仿宋_GB2312"/>
          <w:sz w:val="32"/>
          <w:szCs w:val="32"/>
        </w:rPr>
        <w:t>30%</w:t>
      </w:r>
      <w:r>
        <w:rPr>
          <w:rFonts w:eastAsia="仿宋_GB2312" w:hint="eastAsia"/>
          <w:sz w:val="32"/>
          <w:szCs w:val="32"/>
        </w:rPr>
        <w:t>以上），中职学校候选对象占推荐名额的</w:t>
      </w:r>
      <w:r>
        <w:rPr>
          <w:rFonts w:eastAsia="仿宋_GB2312"/>
          <w:sz w:val="32"/>
          <w:szCs w:val="32"/>
        </w:rPr>
        <w:t>20%</w:t>
      </w:r>
      <w:r>
        <w:rPr>
          <w:rFonts w:eastAsia="仿宋_GB2312" w:hint="eastAsia"/>
          <w:sz w:val="32"/>
          <w:szCs w:val="32"/>
        </w:rPr>
        <w:t>以上，幼儿园、特殊教育学校教师占推荐名额的</w:t>
      </w:r>
      <w:r>
        <w:rPr>
          <w:rFonts w:eastAsia="仿宋_GB2312"/>
          <w:sz w:val="32"/>
          <w:szCs w:val="32"/>
        </w:rPr>
        <w:t>10%</w:t>
      </w:r>
      <w:r>
        <w:rPr>
          <w:rFonts w:eastAsia="仿宋_GB2312" w:hint="eastAsia"/>
          <w:sz w:val="32"/>
          <w:szCs w:val="32"/>
        </w:rPr>
        <w:t>以上，中小学班主任、思想政治理论课教师等候选人对象占推荐名额</w:t>
      </w:r>
      <w:r>
        <w:rPr>
          <w:rFonts w:eastAsia="仿宋_GB2312"/>
          <w:sz w:val="32"/>
          <w:szCs w:val="32"/>
        </w:rPr>
        <w:t>7%</w:t>
      </w:r>
      <w:r>
        <w:rPr>
          <w:rFonts w:eastAsia="仿宋_GB2312" w:hint="eastAsia"/>
          <w:sz w:val="32"/>
          <w:szCs w:val="32"/>
        </w:rPr>
        <w:t>以上。推荐特级教师对象，校（园）长占推荐名额</w:t>
      </w:r>
      <w:r>
        <w:rPr>
          <w:rFonts w:eastAsia="仿宋_GB2312"/>
          <w:sz w:val="32"/>
          <w:szCs w:val="32"/>
        </w:rPr>
        <w:t>20%</w:t>
      </w:r>
      <w:r>
        <w:rPr>
          <w:rFonts w:eastAsia="仿宋_GB2312" w:hint="eastAsia"/>
          <w:sz w:val="32"/>
          <w:szCs w:val="32"/>
        </w:rPr>
        <w:t>以内，教研员占推荐名额</w:t>
      </w:r>
      <w:r>
        <w:rPr>
          <w:rFonts w:eastAsia="仿宋_GB2312"/>
          <w:sz w:val="32"/>
          <w:szCs w:val="32"/>
        </w:rPr>
        <w:t>10%</w:t>
      </w:r>
      <w:r>
        <w:rPr>
          <w:rFonts w:eastAsia="仿宋_GB2312" w:hint="eastAsia"/>
          <w:sz w:val="32"/>
          <w:szCs w:val="32"/>
        </w:rPr>
        <w:t>以内。各县（市、区）教育局、各市直学校在推荐时，要充分考虑上述结构要求。对结构比例不符合要求的，我局将予退回处理。</w:t>
      </w:r>
    </w:p>
    <w:p w:rsidR="00516CCB" w:rsidRDefault="00516CCB" w:rsidP="00516CCB">
      <w:pPr>
        <w:spacing w:line="570" w:lineRule="exact"/>
        <w:ind w:firstLineChars="200" w:firstLine="640"/>
        <w:rPr>
          <w:rFonts w:eastAsia="黑体"/>
          <w:sz w:val="32"/>
          <w:szCs w:val="32"/>
        </w:rPr>
      </w:pPr>
      <w:r>
        <w:rPr>
          <w:rFonts w:eastAsia="黑体" w:hAnsi="黑体" w:hint="eastAsia"/>
          <w:sz w:val="32"/>
          <w:szCs w:val="32"/>
        </w:rPr>
        <w:t>四、特级教师市级评审推荐程序</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（一）材料审核</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市教育局按特级教师申报条件对申报材料进行核对，包括申</w:t>
      </w:r>
      <w:r>
        <w:rPr>
          <w:rFonts w:eastAsia="仿宋_GB2312" w:hint="eastAsia"/>
          <w:sz w:val="32"/>
          <w:szCs w:val="32"/>
        </w:rPr>
        <w:lastRenderedPageBreak/>
        <w:t>报人员条件是否达到基本评选条件，申报的材料是否完整，有关证明材料是否经学校及主管部门审核盖章等。</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（二）实地考察</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市教育局遴选专家组成若干学科组，通过评课（听取</w:t>
      </w:r>
      <w:r>
        <w:rPr>
          <w:rFonts w:eastAsia="仿宋_GB2312"/>
          <w:sz w:val="32"/>
          <w:szCs w:val="32"/>
        </w:rPr>
        <w:t>1</w:t>
      </w:r>
      <w:r>
        <w:rPr>
          <w:rFonts w:eastAsia="仿宋_GB2312" w:hint="eastAsia"/>
          <w:sz w:val="32"/>
          <w:szCs w:val="32"/>
        </w:rPr>
        <w:t>个完整课时的有学生参与的教学过程），召开座谈会听取教师、学生和学校领导意见，个别谈话等形式，对初选人员逐一进行考察，并形成考察原始记录材料。考察内容包括：是否按民主程序推荐、所推荐人选的师德素养和教育教学水平、推荐材料是否属实等方面。</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（三）确定拟推荐人选</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成立由我市教育教学专家、市教育局领导及有关内设机构负责人组成的市特级教师评审委员会（不少于</w:t>
      </w:r>
      <w:r>
        <w:rPr>
          <w:rFonts w:eastAsia="仿宋_GB2312"/>
          <w:sz w:val="32"/>
          <w:szCs w:val="32"/>
        </w:rPr>
        <w:t>7</w:t>
      </w:r>
      <w:r>
        <w:rPr>
          <w:rFonts w:eastAsia="仿宋_GB2312" w:hint="eastAsia"/>
          <w:sz w:val="32"/>
          <w:szCs w:val="32"/>
        </w:rPr>
        <w:t>人）。评审委员会根据特级教师评选有关规定，经充分讨论和酝酿后，进行无记名投票，按得票高低确定拟推荐人选。</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（四）公示和上报</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拟推荐人选经市教育局局党组审议通过后，在湛江市教育局门户网站上进行公示（</w:t>
      </w:r>
      <w:r>
        <w:rPr>
          <w:rFonts w:eastAsia="仿宋_GB2312"/>
          <w:sz w:val="32"/>
          <w:szCs w:val="32"/>
        </w:rPr>
        <w:t>5</w:t>
      </w:r>
      <w:r>
        <w:rPr>
          <w:rFonts w:eastAsia="仿宋_GB2312" w:hint="eastAsia"/>
          <w:sz w:val="32"/>
          <w:szCs w:val="32"/>
        </w:rPr>
        <w:t>个工作日），经公示无异议后，上报省教育厅。</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湛江市教育局设立特级教师评审工作投诉举报电话：</w:t>
      </w:r>
      <w:r>
        <w:rPr>
          <w:rFonts w:eastAsia="仿宋_GB2312"/>
          <w:sz w:val="32"/>
          <w:szCs w:val="32"/>
        </w:rPr>
        <w:t>3330997</w:t>
      </w:r>
      <w:r>
        <w:rPr>
          <w:rFonts w:eastAsia="仿宋_GB2312" w:hint="eastAsia"/>
          <w:sz w:val="32"/>
          <w:szCs w:val="32"/>
        </w:rPr>
        <w:t>（人事科）、</w:t>
      </w:r>
      <w:r>
        <w:rPr>
          <w:rFonts w:eastAsia="仿宋_GB2312"/>
          <w:sz w:val="32"/>
          <w:szCs w:val="32"/>
        </w:rPr>
        <w:t>3211909</w:t>
      </w:r>
      <w:r>
        <w:rPr>
          <w:rFonts w:eastAsia="仿宋_GB2312" w:hint="eastAsia"/>
          <w:sz w:val="32"/>
          <w:szCs w:val="32"/>
        </w:rPr>
        <w:t>（驻市教育局纪检监察组）。</w:t>
      </w:r>
    </w:p>
    <w:p w:rsidR="00516CCB" w:rsidRDefault="00516CCB" w:rsidP="00516CCB">
      <w:pPr>
        <w:spacing w:line="570" w:lineRule="exact"/>
        <w:ind w:firstLineChars="200" w:firstLine="640"/>
        <w:rPr>
          <w:rFonts w:eastAsia="黑体"/>
          <w:sz w:val="32"/>
          <w:szCs w:val="32"/>
        </w:rPr>
      </w:pPr>
      <w:r>
        <w:rPr>
          <w:rFonts w:eastAsia="黑体" w:hAnsi="黑体" w:hint="eastAsia"/>
          <w:sz w:val="32"/>
          <w:szCs w:val="32"/>
        </w:rPr>
        <w:t>五、材料报送要求</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（一）南粤优秀教师（南粤优秀教育工作者）候选对象需报</w:t>
      </w:r>
      <w:r>
        <w:rPr>
          <w:rFonts w:eastAsia="仿宋_GB2312" w:hint="eastAsia"/>
          <w:sz w:val="32"/>
          <w:szCs w:val="32"/>
        </w:rPr>
        <w:lastRenderedPageBreak/>
        <w:t>送以下申报材料，同时提交电子版本</w:t>
      </w:r>
    </w:p>
    <w:p w:rsidR="00516CCB" w:rsidRDefault="00516CCB" w:rsidP="00516CCB">
      <w:pPr>
        <w:spacing w:line="570" w:lineRule="exact"/>
        <w:ind w:firstLineChars="200" w:firstLine="640"/>
        <w:rPr>
          <w:rFonts w:eastAsia="仿宋_GB2312"/>
          <w:sz w:val="32"/>
          <w:szCs w:val="32"/>
        </w:rPr>
      </w:pPr>
      <w:r>
        <w:rPr>
          <w:sz w:val="32"/>
          <w:szCs w:val="32"/>
        </w:rPr>
        <w:t>1</w:t>
      </w:r>
      <w:r>
        <w:rPr>
          <w:rFonts w:hint="eastAsia"/>
          <w:sz w:val="32"/>
          <w:szCs w:val="32"/>
        </w:rPr>
        <w:t>．</w:t>
      </w:r>
      <w:r>
        <w:rPr>
          <w:rFonts w:eastAsia="仿宋_GB2312" w:hint="eastAsia"/>
          <w:sz w:val="32"/>
          <w:szCs w:val="32"/>
        </w:rPr>
        <w:t>公函，主要内容包括评选工作程序、评审委员会组成情况、评审结果、公示情况、人选政治表现和廉政情况等，一式</w:t>
      </w:r>
      <w:r>
        <w:rPr>
          <w:rFonts w:eastAsia="仿宋_GB2312"/>
          <w:sz w:val="32"/>
          <w:szCs w:val="32"/>
        </w:rPr>
        <w:t>1</w:t>
      </w:r>
      <w:r>
        <w:rPr>
          <w:rFonts w:eastAsia="仿宋_GB2312" w:hint="eastAsia"/>
          <w:sz w:val="32"/>
          <w:szCs w:val="32"/>
        </w:rPr>
        <w:t>份。</w:t>
      </w:r>
    </w:p>
    <w:p w:rsidR="00516CCB" w:rsidRDefault="00516CCB" w:rsidP="00516CCB">
      <w:pPr>
        <w:spacing w:line="570" w:lineRule="exact"/>
        <w:ind w:firstLineChars="200" w:firstLine="640"/>
        <w:rPr>
          <w:rFonts w:eastAsia="仿宋_GB2312"/>
          <w:sz w:val="32"/>
          <w:szCs w:val="32"/>
        </w:rPr>
      </w:pPr>
      <w:r>
        <w:rPr>
          <w:rFonts w:eastAsia="仿宋_GB2312"/>
          <w:sz w:val="32"/>
          <w:szCs w:val="32"/>
        </w:rPr>
        <w:t>2</w:t>
      </w:r>
      <w:r>
        <w:rPr>
          <w:rFonts w:hint="eastAsia"/>
          <w:sz w:val="32"/>
          <w:szCs w:val="32"/>
        </w:rPr>
        <w:t>．</w:t>
      </w:r>
      <w:r>
        <w:rPr>
          <w:rFonts w:eastAsia="仿宋_GB2312" w:hint="eastAsia"/>
          <w:sz w:val="32"/>
          <w:szCs w:val="32"/>
        </w:rPr>
        <w:t>南粤优秀教师（优秀教育工作者）审批表，见粤教人函</w:t>
      </w:r>
      <w:r>
        <w:rPr>
          <w:rFonts w:eastAsia="仿宋_GB2312" w:hint="eastAsia"/>
          <w:sz w:val="32"/>
        </w:rPr>
        <w:t>〔</w:t>
      </w:r>
      <w:r>
        <w:rPr>
          <w:rFonts w:eastAsia="仿宋_GB2312"/>
          <w:sz w:val="32"/>
        </w:rPr>
        <w:t>2021</w:t>
      </w:r>
      <w:r>
        <w:rPr>
          <w:rFonts w:eastAsia="仿宋_GB2312" w:hint="eastAsia"/>
          <w:sz w:val="32"/>
        </w:rPr>
        <w:t>〕</w:t>
      </w:r>
      <w:r>
        <w:rPr>
          <w:rFonts w:eastAsia="仿宋_GB2312"/>
          <w:sz w:val="32"/>
        </w:rPr>
        <w:t>9</w:t>
      </w:r>
      <w:r>
        <w:rPr>
          <w:rFonts w:eastAsia="仿宋_GB2312" w:hint="eastAsia"/>
          <w:sz w:val="32"/>
        </w:rPr>
        <w:t>号</w:t>
      </w:r>
      <w:r w:rsidR="000C55C2">
        <w:rPr>
          <w:rFonts w:eastAsia="仿宋_GB2312" w:hint="eastAsia"/>
          <w:sz w:val="32"/>
          <w:szCs w:val="32"/>
        </w:rPr>
        <w:t>附件</w:t>
      </w:r>
      <w:r>
        <w:rPr>
          <w:rFonts w:eastAsia="仿宋_GB2312"/>
          <w:sz w:val="32"/>
          <w:szCs w:val="32"/>
        </w:rPr>
        <w:t>1</w:t>
      </w:r>
      <w:r>
        <w:rPr>
          <w:rFonts w:eastAsia="仿宋_GB2312" w:hint="eastAsia"/>
          <w:sz w:val="32"/>
          <w:szCs w:val="32"/>
        </w:rPr>
        <w:t>附表</w:t>
      </w:r>
      <w:r>
        <w:rPr>
          <w:rFonts w:eastAsia="仿宋_GB2312"/>
          <w:sz w:val="32"/>
          <w:szCs w:val="32"/>
        </w:rPr>
        <w:t>2</w:t>
      </w:r>
      <w:r>
        <w:rPr>
          <w:rFonts w:eastAsia="仿宋_GB2312" w:hint="eastAsia"/>
          <w:sz w:val="32"/>
          <w:szCs w:val="32"/>
        </w:rPr>
        <w:t>，一式</w:t>
      </w:r>
      <w:r>
        <w:rPr>
          <w:rFonts w:eastAsia="仿宋_GB2312"/>
          <w:sz w:val="32"/>
          <w:szCs w:val="32"/>
        </w:rPr>
        <w:t>3</w:t>
      </w:r>
      <w:r>
        <w:rPr>
          <w:rFonts w:eastAsia="仿宋_GB2312" w:hint="eastAsia"/>
          <w:sz w:val="32"/>
          <w:szCs w:val="32"/>
        </w:rPr>
        <w:t>份。</w:t>
      </w:r>
    </w:p>
    <w:p w:rsidR="00516CCB" w:rsidRDefault="00516CCB" w:rsidP="00516CCB">
      <w:pPr>
        <w:spacing w:line="570" w:lineRule="exact"/>
        <w:ind w:firstLineChars="200" w:firstLine="640"/>
        <w:rPr>
          <w:rFonts w:eastAsia="仿宋_GB2312"/>
          <w:sz w:val="32"/>
          <w:szCs w:val="32"/>
        </w:rPr>
      </w:pPr>
      <w:r>
        <w:rPr>
          <w:rFonts w:eastAsia="仿宋_GB2312"/>
          <w:sz w:val="32"/>
          <w:szCs w:val="32"/>
        </w:rPr>
        <w:t>3</w:t>
      </w:r>
      <w:r>
        <w:rPr>
          <w:rFonts w:hint="eastAsia"/>
          <w:sz w:val="32"/>
          <w:szCs w:val="32"/>
        </w:rPr>
        <w:t>．</w:t>
      </w:r>
      <w:r>
        <w:rPr>
          <w:rFonts w:eastAsia="仿宋_GB2312" w:hint="eastAsia"/>
          <w:sz w:val="32"/>
          <w:szCs w:val="32"/>
        </w:rPr>
        <w:t>南粤优秀教师、南粤优秀教育工作者推荐人选一览表，见附件</w:t>
      </w:r>
      <w:r>
        <w:rPr>
          <w:rFonts w:eastAsia="仿宋_GB2312"/>
          <w:sz w:val="32"/>
          <w:szCs w:val="32"/>
        </w:rPr>
        <w:t>1</w:t>
      </w:r>
      <w:r>
        <w:rPr>
          <w:rFonts w:eastAsia="仿宋_GB2312" w:hint="eastAsia"/>
          <w:sz w:val="32"/>
          <w:szCs w:val="32"/>
        </w:rPr>
        <w:t>附表</w:t>
      </w:r>
      <w:r>
        <w:rPr>
          <w:rFonts w:eastAsia="仿宋_GB2312"/>
          <w:sz w:val="32"/>
          <w:szCs w:val="32"/>
        </w:rPr>
        <w:t>3</w:t>
      </w:r>
      <w:r>
        <w:rPr>
          <w:rFonts w:eastAsia="仿宋_GB2312" w:hint="eastAsia"/>
          <w:sz w:val="32"/>
          <w:szCs w:val="32"/>
        </w:rPr>
        <w:t>、</w:t>
      </w:r>
      <w:r>
        <w:rPr>
          <w:rFonts w:eastAsia="仿宋_GB2312"/>
          <w:sz w:val="32"/>
          <w:szCs w:val="32"/>
        </w:rPr>
        <w:t>4</w:t>
      </w:r>
      <w:r>
        <w:rPr>
          <w:rFonts w:eastAsia="仿宋_GB2312" w:hint="eastAsia"/>
          <w:sz w:val="32"/>
          <w:szCs w:val="32"/>
        </w:rPr>
        <w:t>，一式１份。同一项目推荐人选达到</w:t>
      </w:r>
      <w:r>
        <w:rPr>
          <w:rFonts w:eastAsia="仿宋_GB2312"/>
          <w:sz w:val="32"/>
          <w:szCs w:val="32"/>
        </w:rPr>
        <w:t>2</w:t>
      </w:r>
      <w:r>
        <w:rPr>
          <w:rFonts w:eastAsia="仿宋_GB2312" w:hint="eastAsia"/>
          <w:sz w:val="32"/>
          <w:szCs w:val="32"/>
        </w:rPr>
        <w:t>名以上的，请按优先次序进行排序，并在推荐人选一览表中予以体现。</w:t>
      </w:r>
    </w:p>
    <w:p w:rsidR="00516CCB" w:rsidRDefault="00516CCB" w:rsidP="00516CCB">
      <w:pPr>
        <w:spacing w:line="570" w:lineRule="exact"/>
        <w:ind w:firstLineChars="200" w:firstLine="640"/>
        <w:rPr>
          <w:rFonts w:eastAsia="仿宋_GB2312"/>
          <w:sz w:val="32"/>
          <w:szCs w:val="32"/>
        </w:rPr>
      </w:pPr>
      <w:r>
        <w:rPr>
          <w:rFonts w:eastAsia="仿宋_GB2312"/>
          <w:sz w:val="32"/>
          <w:szCs w:val="32"/>
        </w:rPr>
        <w:t>4</w:t>
      </w:r>
      <w:r>
        <w:rPr>
          <w:rFonts w:hint="eastAsia"/>
          <w:sz w:val="32"/>
          <w:szCs w:val="32"/>
        </w:rPr>
        <w:t>．</w:t>
      </w:r>
      <w:r>
        <w:rPr>
          <w:rFonts w:eastAsia="仿宋_GB2312" w:hint="eastAsia"/>
          <w:sz w:val="32"/>
          <w:szCs w:val="32"/>
        </w:rPr>
        <w:t>以县（市、区）教育局（市直单位）名义的公示原件，一式</w:t>
      </w:r>
      <w:r>
        <w:rPr>
          <w:rFonts w:eastAsia="仿宋_GB2312"/>
          <w:sz w:val="32"/>
          <w:szCs w:val="32"/>
        </w:rPr>
        <w:t>1</w:t>
      </w:r>
      <w:r>
        <w:rPr>
          <w:rFonts w:eastAsia="仿宋_GB2312" w:hint="eastAsia"/>
          <w:sz w:val="32"/>
          <w:szCs w:val="32"/>
        </w:rPr>
        <w:t>份。</w:t>
      </w:r>
    </w:p>
    <w:p w:rsidR="00516CCB" w:rsidRDefault="00516CCB" w:rsidP="00516CCB">
      <w:pPr>
        <w:spacing w:line="570" w:lineRule="exact"/>
        <w:ind w:firstLineChars="200" w:firstLine="640"/>
        <w:rPr>
          <w:rFonts w:eastAsia="仿宋_GB2312"/>
          <w:sz w:val="32"/>
          <w:szCs w:val="32"/>
        </w:rPr>
      </w:pPr>
      <w:r>
        <w:rPr>
          <w:rFonts w:eastAsia="仿宋_GB2312"/>
          <w:sz w:val="32"/>
          <w:szCs w:val="32"/>
        </w:rPr>
        <w:t>5</w:t>
      </w:r>
      <w:r>
        <w:rPr>
          <w:rFonts w:hint="eastAsia"/>
          <w:sz w:val="32"/>
          <w:szCs w:val="32"/>
        </w:rPr>
        <w:t>．</w:t>
      </w:r>
      <w:r>
        <w:rPr>
          <w:rFonts w:eastAsia="仿宋_GB2312" w:hint="eastAsia"/>
          <w:sz w:val="32"/>
          <w:szCs w:val="32"/>
        </w:rPr>
        <w:t>材料审核承诺书，见粤教人函</w:t>
      </w:r>
      <w:r>
        <w:rPr>
          <w:rFonts w:eastAsia="仿宋_GB2312" w:hint="eastAsia"/>
          <w:sz w:val="32"/>
        </w:rPr>
        <w:t>〔</w:t>
      </w:r>
      <w:r>
        <w:rPr>
          <w:rFonts w:eastAsia="仿宋_GB2312"/>
          <w:sz w:val="32"/>
        </w:rPr>
        <w:t>2021</w:t>
      </w:r>
      <w:r>
        <w:rPr>
          <w:rFonts w:eastAsia="仿宋_GB2312" w:hint="eastAsia"/>
          <w:sz w:val="32"/>
        </w:rPr>
        <w:t>〕</w:t>
      </w:r>
      <w:r>
        <w:rPr>
          <w:rFonts w:eastAsia="仿宋_GB2312"/>
          <w:sz w:val="32"/>
        </w:rPr>
        <w:t>9</w:t>
      </w:r>
      <w:r>
        <w:rPr>
          <w:rFonts w:eastAsia="仿宋_GB2312" w:hint="eastAsia"/>
          <w:sz w:val="32"/>
        </w:rPr>
        <w:t>号</w:t>
      </w:r>
      <w:r>
        <w:rPr>
          <w:rFonts w:eastAsia="仿宋_GB2312" w:hint="eastAsia"/>
          <w:sz w:val="32"/>
          <w:szCs w:val="32"/>
        </w:rPr>
        <w:t>附件</w:t>
      </w:r>
      <w:r>
        <w:rPr>
          <w:rFonts w:eastAsia="仿宋_GB2312"/>
          <w:sz w:val="32"/>
          <w:szCs w:val="32"/>
        </w:rPr>
        <w:t>1</w:t>
      </w:r>
      <w:r>
        <w:rPr>
          <w:rFonts w:eastAsia="仿宋_GB2312" w:hint="eastAsia"/>
          <w:sz w:val="32"/>
          <w:szCs w:val="32"/>
        </w:rPr>
        <w:t>附表</w:t>
      </w:r>
      <w:r>
        <w:rPr>
          <w:rFonts w:eastAsia="仿宋_GB2312"/>
          <w:sz w:val="32"/>
          <w:szCs w:val="32"/>
        </w:rPr>
        <w:t>5</w:t>
      </w:r>
      <w:r>
        <w:rPr>
          <w:rFonts w:eastAsia="仿宋_GB2312" w:hint="eastAsia"/>
          <w:sz w:val="32"/>
          <w:szCs w:val="32"/>
        </w:rPr>
        <w:t>。</w:t>
      </w:r>
    </w:p>
    <w:p w:rsidR="00516CCB" w:rsidRDefault="00516CCB" w:rsidP="00516CCB">
      <w:pPr>
        <w:spacing w:line="570" w:lineRule="exact"/>
        <w:ind w:firstLineChars="200" w:firstLine="640"/>
        <w:rPr>
          <w:rFonts w:eastAsia="仿宋_GB2312"/>
          <w:sz w:val="32"/>
          <w:szCs w:val="32"/>
        </w:rPr>
      </w:pPr>
      <w:r>
        <w:rPr>
          <w:rFonts w:eastAsia="仿宋_GB2312"/>
          <w:sz w:val="32"/>
          <w:szCs w:val="32"/>
        </w:rPr>
        <w:t>6</w:t>
      </w:r>
      <w:r>
        <w:rPr>
          <w:rFonts w:hint="eastAsia"/>
          <w:sz w:val="32"/>
          <w:szCs w:val="32"/>
        </w:rPr>
        <w:t>．</w:t>
      </w:r>
      <w:r>
        <w:rPr>
          <w:rFonts w:eastAsia="仿宋_GB2312" w:hint="eastAsia"/>
          <w:sz w:val="32"/>
          <w:szCs w:val="32"/>
        </w:rPr>
        <w:t>各县（市、区）在推荐候选人当中推荐</w:t>
      </w:r>
      <w:r>
        <w:rPr>
          <w:rFonts w:eastAsia="仿宋_GB2312"/>
          <w:sz w:val="32"/>
          <w:szCs w:val="32"/>
        </w:rPr>
        <w:t>1</w:t>
      </w:r>
      <w:r>
        <w:rPr>
          <w:rFonts w:eastAsia="仿宋_GB2312" w:hint="eastAsia"/>
          <w:sz w:val="32"/>
          <w:szCs w:val="32"/>
        </w:rPr>
        <w:t>人作为重点宣传人选，需报送其主要事迹材料（约</w:t>
      </w:r>
      <w:r>
        <w:rPr>
          <w:rFonts w:eastAsia="仿宋_GB2312"/>
          <w:sz w:val="32"/>
          <w:szCs w:val="32"/>
        </w:rPr>
        <w:t>1500</w:t>
      </w:r>
      <w:r>
        <w:rPr>
          <w:rFonts w:eastAsia="仿宋_GB2312" w:hint="eastAsia"/>
          <w:sz w:val="32"/>
          <w:szCs w:val="32"/>
        </w:rPr>
        <w:t>字），一式</w:t>
      </w:r>
      <w:r>
        <w:rPr>
          <w:rFonts w:eastAsia="仿宋_GB2312"/>
          <w:sz w:val="32"/>
          <w:szCs w:val="32"/>
        </w:rPr>
        <w:t>2</w:t>
      </w:r>
      <w:r>
        <w:rPr>
          <w:rFonts w:eastAsia="仿宋_GB2312" w:hint="eastAsia"/>
          <w:sz w:val="32"/>
          <w:szCs w:val="32"/>
        </w:rPr>
        <w:t>份。</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（二）特级教师候选对象需报送如下申报材料：</w:t>
      </w:r>
    </w:p>
    <w:p w:rsidR="00516CCB" w:rsidRDefault="00516CCB" w:rsidP="00516CCB">
      <w:pPr>
        <w:spacing w:line="570" w:lineRule="exact"/>
        <w:ind w:firstLineChars="200" w:firstLine="640"/>
        <w:rPr>
          <w:rFonts w:eastAsia="仿宋_GB2312"/>
          <w:sz w:val="32"/>
          <w:szCs w:val="32"/>
        </w:rPr>
      </w:pPr>
      <w:r>
        <w:rPr>
          <w:sz w:val="32"/>
          <w:szCs w:val="32"/>
        </w:rPr>
        <w:t>1</w:t>
      </w:r>
      <w:r>
        <w:rPr>
          <w:rFonts w:hint="eastAsia"/>
          <w:sz w:val="32"/>
          <w:szCs w:val="32"/>
        </w:rPr>
        <w:t>．</w:t>
      </w:r>
      <w:r>
        <w:rPr>
          <w:rFonts w:eastAsia="仿宋_GB2312" w:hint="eastAsia"/>
          <w:sz w:val="32"/>
          <w:szCs w:val="32"/>
        </w:rPr>
        <w:t>《广东省第十一批特级教师申报表》（见粤教人函</w:t>
      </w:r>
      <w:r>
        <w:rPr>
          <w:rFonts w:eastAsia="仿宋_GB2312" w:hint="eastAsia"/>
          <w:sz w:val="32"/>
        </w:rPr>
        <w:t>〔</w:t>
      </w:r>
      <w:r>
        <w:rPr>
          <w:rFonts w:eastAsia="仿宋_GB2312"/>
          <w:sz w:val="32"/>
        </w:rPr>
        <w:t>2021</w:t>
      </w:r>
      <w:r>
        <w:rPr>
          <w:rFonts w:eastAsia="仿宋_GB2312" w:hint="eastAsia"/>
          <w:sz w:val="32"/>
        </w:rPr>
        <w:t>〕</w:t>
      </w:r>
      <w:r>
        <w:rPr>
          <w:rFonts w:eastAsia="仿宋_GB2312"/>
          <w:sz w:val="32"/>
        </w:rPr>
        <w:t>9</w:t>
      </w:r>
      <w:r>
        <w:rPr>
          <w:rFonts w:eastAsia="仿宋_GB2312" w:hint="eastAsia"/>
          <w:sz w:val="32"/>
        </w:rPr>
        <w:t>号</w:t>
      </w:r>
      <w:r w:rsidR="009C5778">
        <w:rPr>
          <w:rFonts w:eastAsia="仿宋_GB2312" w:hint="eastAsia"/>
          <w:sz w:val="32"/>
        </w:rPr>
        <w:t>附件</w:t>
      </w:r>
      <w:r w:rsidR="009C5778">
        <w:rPr>
          <w:rFonts w:eastAsia="仿宋_GB2312" w:hint="eastAsia"/>
          <w:sz w:val="32"/>
        </w:rPr>
        <w:t>2</w:t>
      </w:r>
      <w:r>
        <w:rPr>
          <w:rFonts w:eastAsia="仿宋_GB2312" w:hint="eastAsia"/>
          <w:sz w:val="32"/>
          <w:szCs w:val="32"/>
        </w:rPr>
        <w:t>附表</w:t>
      </w:r>
      <w:r>
        <w:rPr>
          <w:rFonts w:eastAsia="仿宋_GB2312"/>
          <w:sz w:val="32"/>
          <w:szCs w:val="32"/>
        </w:rPr>
        <w:t>2</w:t>
      </w:r>
      <w:r>
        <w:rPr>
          <w:rFonts w:eastAsia="仿宋_GB2312" w:hint="eastAsia"/>
          <w:sz w:val="32"/>
          <w:szCs w:val="32"/>
        </w:rPr>
        <w:t>，统一使用</w:t>
      </w:r>
      <w:r>
        <w:rPr>
          <w:rFonts w:eastAsia="仿宋_GB2312"/>
          <w:sz w:val="32"/>
          <w:szCs w:val="32"/>
        </w:rPr>
        <w:t>A4</w:t>
      </w:r>
      <w:r>
        <w:rPr>
          <w:rFonts w:eastAsia="仿宋_GB2312" w:hint="eastAsia"/>
          <w:sz w:val="32"/>
          <w:szCs w:val="32"/>
        </w:rPr>
        <w:t>规格纸张，用电脑打印）一式</w:t>
      </w:r>
      <w:r>
        <w:rPr>
          <w:rFonts w:eastAsia="仿宋_GB2312"/>
          <w:sz w:val="32"/>
          <w:szCs w:val="32"/>
        </w:rPr>
        <w:t>2</w:t>
      </w:r>
      <w:r>
        <w:rPr>
          <w:rFonts w:eastAsia="仿宋_GB2312" w:hint="eastAsia"/>
          <w:sz w:val="32"/>
          <w:szCs w:val="32"/>
        </w:rPr>
        <w:t>份，需同时提交电子版本。</w:t>
      </w:r>
    </w:p>
    <w:p w:rsidR="00516CCB" w:rsidRDefault="00516CCB" w:rsidP="00516CCB">
      <w:pPr>
        <w:spacing w:line="570" w:lineRule="exact"/>
        <w:ind w:firstLineChars="200" w:firstLine="640"/>
        <w:rPr>
          <w:rFonts w:eastAsia="仿宋_GB2312"/>
          <w:sz w:val="32"/>
          <w:szCs w:val="32"/>
        </w:rPr>
      </w:pPr>
      <w:r>
        <w:rPr>
          <w:rFonts w:eastAsia="仿宋_GB2312"/>
          <w:sz w:val="32"/>
          <w:szCs w:val="32"/>
        </w:rPr>
        <w:t>2</w:t>
      </w:r>
      <w:r>
        <w:rPr>
          <w:rFonts w:hint="eastAsia"/>
          <w:sz w:val="32"/>
          <w:szCs w:val="32"/>
        </w:rPr>
        <w:t>．</w:t>
      </w:r>
      <w:r>
        <w:rPr>
          <w:rFonts w:eastAsia="仿宋_GB2312" w:hint="eastAsia"/>
          <w:sz w:val="32"/>
          <w:szCs w:val="32"/>
        </w:rPr>
        <w:t>有关佐证材料</w:t>
      </w:r>
      <w:r>
        <w:rPr>
          <w:rFonts w:eastAsia="仿宋_GB2312"/>
          <w:sz w:val="32"/>
          <w:szCs w:val="32"/>
        </w:rPr>
        <w:t>1</w:t>
      </w:r>
      <w:r>
        <w:rPr>
          <w:rFonts w:eastAsia="仿宋_GB2312" w:hint="eastAsia"/>
          <w:sz w:val="32"/>
          <w:szCs w:val="32"/>
        </w:rPr>
        <w:t>份（须经县级以上教育行政部门负责审查佐证材料的合法性、真实性、完整性和时效性，并加具审核意见和加盖公章）。佐证材料须严格按照附件</w:t>
      </w:r>
      <w:r>
        <w:rPr>
          <w:rFonts w:eastAsia="仿宋_GB2312"/>
          <w:sz w:val="32"/>
          <w:szCs w:val="32"/>
        </w:rPr>
        <w:t>2“</w:t>
      </w:r>
      <w:r>
        <w:rPr>
          <w:rFonts w:eastAsia="仿宋_GB2312" w:hint="eastAsia"/>
          <w:sz w:val="32"/>
          <w:szCs w:val="32"/>
        </w:rPr>
        <w:t>六、申报材料</w:t>
      </w:r>
      <w:r>
        <w:rPr>
          <w:rFonts w:eastAsia="仿宋_GB2312"/>
          <w:sz w:val="32"/>
          <w:szCs w:val="32"/>
        </w:rPr>
        <w:t>”</w:t>
      </w:r>
      <w:r>
        <w:rPr>
          <w:rFonts w:eastAsia="仿宋_GB2312" w:hint="eastAsia"/>
          <w:sz w:val="32"/>
          <w:szCs w:val="32"/>
        </w:rPr>
        <w:t>的要求顺序排序，并在首页编制与内容对应的目录并标注页码。需</w:t>
      </w:r>
      <w:r>
        <w:rPr>
          <w:rFonts w:eastAsia="仿宋_GB2312" w:hint="eastAsia"/>
          <w:sz w:val="32"/>
          <w:szCs w:val="32"/>
        </w:rPr>
        <w:lastRenderedPageBreak/>
        <w:t>同时提交</w:t>
      </w:r>
      <w:r>
        <w:rPr>
          <w:rFonts w:eastAsia="仿宋_GB2312"/>
          <w:sz w:val="32"/>
          <w:szCs w:val="32"/>
        </w:rPr>
        <w:t>pdf</w:t>
      </w:r>
      <w:r>
        <w:rPr>
          <w:rFonts w:eastAsia="仿宋_GB2312" w:hint="eastAsia"/>
          <w:sz w:val="32"/>
          <w:szCs w:val="32"/>
        </w:rPr>
        <w:t>格式电子版本，文件大小不超过</w:t>
      </w:r>
      <w:r>
        <w:rPr>
          <w:rFonts w:eastAsia="仿宋_GB2312"/>
          <w:sz w:val="32"/>
          <w:szCs w:val="32"/>
        </w:rPr>
        <w:t>100MB</w:t>
      </w:r>
      <w:r>
        <w:rPr>
          <w:rFonts w:eastAsia="仿宋_GB2312" w:hint="eastAsia"/>
          <w:sz w:val="32"/>
          <w:szCs w:val="32"/>
        </w:rPr>
        <w:t>，并按</w:t>
      </w:r>
      <w:r>
        <w:rPr>
          <w:rFonts w:eastAsia="仿宋_GB2312"/>
          <w:sz w:val="32"/>
          <w:szCs w:val="32"/>
        </w:rPr>
        <w:t>“</w:t>
      </w:r>
      <w:r>
        <w:rPr>
          <w:rFonts w:eastAsia="仿宋_GB2312" w:hint="eastAsia"/>
          <w:sz w:val="32"/>
          <w:szCs w:val="32"/>
        </w:rPr>
        <w:t>姓名</w:t>
      </w:r>
      <w:r>
        <w:rPr>
          <w:rFonts w:eastAsia="仿宋_GB2312"/>
          <w:sz w:val="32"/>
          <w:szCs w:val="32"/>
        </w:rPr>
        <w:t>-</w:t>
      </w:r>
      <w:r>
        <w:rPr>
          <w:rFonts w:eastAsia="仿宋_GB2312" w:hint="eastAsia"/>
          <w:sz w:val="32"/>
          <w:szCs w:val="32"/>
        </w:rPr>
        <w:t>佐证材料</w:t>
      </w:r>
      <w:r>
        <w:rPr>
          <w:rFonts w:eastAsia="仿宋_GB2312"/>
          <w:sz w:val="32"/>
          <w:szCs w:val="32"/>
        </w:rPr>
        <w:t>.pdf”</w:t>
      </w:r>
      <w:r>
        <w:rPr>
          <w:rFonts w:eastAsia="仿宋_GB2312" w:hint="eastAsia"/>
          <w:sz w:val="32"/>
          <w:szCs w:val="32"/>
        </w:rPr>
        <w:t>的格式命名。</w:t>
      </w:r>
    </w:p>
    <w:p w:rsidR="00516CCB" w:rsidRDefault="00516CCB" w:rsidP="00516CCB">
      <w:pPr>
        <w:spacing w:line="570" w:lineRule="exact"/>
        <w:ind w:firstLineChars="200" w:firstLine="640"/>
        <w:rPr>
          <w:rFonts w:eastAsia="仿宋_GB2312"/>
          <w:sz w:val="32"/>
          <w:szCs w:val="32"/>
        </w:rPr>
      </w:pPr>
      <w:r>
        <w:rPr>
          <w:rFonts w:eastAsia="仿宋_GB2312"/>
          <w:sz w:val="32"/>
          <w:szCs w:val="32"/>
        </w:rPr>
        <w:t>3</w:t>
      </w:r>
      <w:r>
        <w:rPr>
          <w:rFonts w:hint="eastAsia"/>
          <w:sz w:val="32"/>
          <w:szCs w:val="32"/>
        </w:rPr>
        <w:t>．</w:t>
      </w:r>
      <w:r>
        <w:rPr>
          <w:rFonts w:eastAsia="仿宋_GB2312" w:hint="eastAsia"/>
          <w:sz w:val="32"/>
          <w:szCs w:val="32"/>
        </w:rPr>
        <w:t>教学反思</w:t>
      </w:r>
      <w:r>
        <w:rPr>
          <w:rFonts w:eastAsia="仿宋_GB2312"/>
          <w:sz w:val="32"/>
          <w:szCs w:val="32"/>
        </w:rPr>
        <w:t>1</w:t>
      </w:r>
      <w:r>
        <w:rPr>
          <w:rFonts w:eastAsia="仿宋_GB2312" w:hint="eastAsia"/>
          <w:sz w:val="32"/>
          <w:szCs w:val="32"/>
        </w:rPr>
        <w:t>份（</w:t>
      </w:r>
      <w:r>
        <w:rPr>
          <w:rFonts w:eastAsia="仿宋_GB2312"/>
          <w:sz w:val="32"/>
          <w:szCs w:val="32"/>
        </w:rPr>
        <w:t>2000</w:t>
      </w:r>
      <w:r>
        <w:rPr>
          <w:rFonts w:eastAsia="仿宋_GB2312" w:hint="eastAsia"/>
          <w:sz w:val="32"/>
          <w:szCs w:val="32"/>
        </w:rPr>
        <w:t>字左右），需同时提交</w:t>
      </w:r>
      <w:r>
        <w:rPr>
          <w:rFonts w:eastAsia="仿宋_GB2312"/>
          <w:sz w:val="32"/>
          <w:szCs w:val="32"/>
        </w:rPr>
        <w:t>pdf</w:t>
      </w:r>
      <w:r>
        <w:rPr>
          <w:rFonts w:eastAsia="仿宋_GB2312" w:hint="eastAsia"/>
          <w:sz w:val="32"/>
          <w:szCs w:val="32"/>
        </w:rPr>
        <w:t>格式电子版本，文件大小不超过</w:t>
      </w:r>
      <w:r>
        <w:rPr>
          <w:rFonts w:eastAsia="仿宋_GB2312"/>
          <w:sz w:val="32"/>
          <w:szCs w:val="32"/>
        </w:rPr>
        <w:t>100MB</w:t>
      </w:r>
      <w:r>
        <w:rPr>
          <w:rFonts w:eastAsia="仿宋_GB2312" w:hint="eastAsia"/>
          <w:sz w:val="32"/>
          <w:szCs w:val="32"/>
        </w:rPr>
        <w:t>，并按</w:t>
      </w:r>
      <w:r>
        <w:rPr>
          <w:rFonts w:eastAsia="仿宋_GB2312"/>
          <w:sz w:val="32"/>
          <w:szCs w:val="32"/>
        </w:rPr>
        <w:t>“</w:t>
      </w:r>
      <w:r>
        <w:rPr>
          <w:rFonts w:eastAsia="仿宋_GB2312" w:hint="eastAsia"/>
          <w:sz w:val="32"/>
          <w:szCs w:val="32"/>
        </w:rPr>
        <w:t>姓名</w:t>
      </w:r>
      <w:r>
        <w:rPr>
          <w:rFonts w:eastAsia="仿宋_GB2312"/>
          <w:sz w:val="32"/>
          <w:szCs w:val="32"/>
        </w:rPr>
        <w:t>-</w:t>
      </w:r>
      <w:r>
        <w:rPr>
          <w:rFonts w:eastAsia="仿宋_GB2312" w:hint="eastAsia"/>
          <w:sz w:val="32"/>
          <w:szCs w:val="32"/>
        </w:rPr>
        <w:t>教学反思</w:t>
      </w:r>
      <w:r>
        <w:rPr>
          <w:rFonts w:eastAsia="仿宋_GB2312"/>
          <w:sz w:val="32"/>
          <w:szCs w:val="32"/>
        </w:rPr>
        <w:t>.pdf”</w:t>
      </w:r>
      <w:r>
        <w:rPr>
          <w:rFonts w:eastAsia="仿宋_GB2312" w:hint="eastAsia"/>
          <w:sz w:val="32"/>
          <w:szCs w:val="32"/>
        </w:rPr>
        <w:t>的格式命名。</w:t>
      </w:r>
    </w:p>
    <w:p w:rsidR="00516CCB" w:rsidRDefault="00516CCB" w:rsidP="00516CCB">
      <w:pPr>
        <w:spacing w:line="570" w:lineRule="exact"/>
        <w:ind w:firstLineChars="200" w:firstLine="640"/>
        <w:rPr>
          <w:rFonts w:eastAsia="仿宋_GB2312"/>
          <w:sz w:val="32"/>
          <w:szCs w:val="32"/>
        </w:rPr>
      </w:pPr>
      <w:r>
        <w:rPr>
          <w:rFonts w:eastAsia="仿宋_GB2312"/>
          <w:sz w:val="32"/>
          <w:szCs w:val="32"/>
        </w:rPr>
        <w:t>4</w:t>
      </w:r>
      <w:r>
        <w:rPr>
          <w:rFonts w:hint="eastAsia"/>
          <w:sz w:val="32"/>
          <w:szCs w:val="32"/>
        </w:rPr>
        <w:t>．</w:t>
      </w:r>
      <w:r>
        <w:rPr>
          <w:rFonts w:eastAsia="仿宋_GB2312"/>
          <w:sz w:val="32"/>
          <w:szCs w:val="32"/>
        </w:rPr>
        <w:t>15</w:t>
      </w:r>
      <w:r>
        <w:rPr>
          <w:rFonts w:eastAsia="仿宋_GB2312" w:hint="eastAsia"/>
          <w:sz w:val="32"/>
          <w:szCs w:val="32"/>
        </w:rPr>
        <w:t>分钟的教学实况视频（或说课视频、微课视频）</w:t>
      </w:r>
      <w:r>
        <w:rPr>
          <w:rFonts w:eastAsia="仿宋_GB2312"/>
          <w:sz w:val="32"/>
          <w:szCs w:val="32"/>
        </w:rPr>
        <w:t>1</w:t>
      </w:r>
      <w:r>
        <w:rPr>
          <w:rFonts w:eastAsia="仿宋_GB2312" w:hint="eastAsia"/>
          <w:sz w:val="32"/>
          <w:szCs w:val="32"/>
        </w:rPr>
        <w:t>份（用</w:t>
      </w:r>
      <w:r>
        <w:rPr>
          <w:rFonts w:eastAsia="仿宋_GB2312"/>
          <w:sz w:val="32"/>
          <w:szCs w:val="32"/>
        </w:rPr>
        <w:t>U</w:t>
      </w:r>
      <w:r>
        <w:rPr>
          <w:rFonts w:eastAsia="仿宋_GB2312" w:hint="eastAsia"/>
          <w:sz w:val="32"/>
          <w:szCs w:val="32"/>
        </w:rPr>
        <w:t>盘或光盘报送）。教学实况视频（或说课视频、微课视频等）（</w:t>
      </w:r>
      <w:r>
        <w:rPr>
          <w:rFonts w:eastAsia="仿宋_GB2312"/>
          <w:sz w:val="32"/>
          <w:szCs w:val="32"/>
        </w:rPr>
        <w:t>flv</w:t>
      </w:r>
      <w:r>
        <w:rPr>
          <w:rFonts w:eastAsia="仿宋_GB2312" w:hint="eastAsia"/>
          <w:sz w:val="32"/>
          <w:szCs w:val="32"/>
        </w:rPr>
        <w:t>格式，大小不超过</w:t>
      </w:r>
      <w:r>
        <w:rPr>
          <w:rFonts w:eastAsia="仿宋_GB2312"/>
          <w:sz w:val="32"/>
          <w:szCs w:val="32"/>
        </w:rPr>
        <w:t>100M</w:t>
      </w:r>
      <w:r>
        <w:rPr>
          <w:rFonts w:eastAsia="仿宋_GB2312" w:hint="eastAsia"/>
          <w:sz w:val="32"/>
          <w:szCs w:val="32"/>
        </w:rPr>
        <w:t>，分辨率不大于</w:t>
      </w:r>
      <w:r>
        <w:rPr>
          <w:rFonts w:eastAsia="仿宋_GB2312"/>
          <w:sz w:val="32"/>
          <w:szCs w:val="32"/>
        </w:rPr>
        <w:t>640×480</w:t>
      </w:r>
      <w:r>
        <w:rPr>
          <w:rFonts w:eastAsia="仿宋_GB2312" w:hint="eastAsia"/>
          <w:sz w:val="32"/>
          <w:szCs w:val="32"/>
        </w:rPr>
        <w:t>，并按</w:t>
      </w:r>
      <w:r>
        <w:rPr>
          <w:rFonts w:eastAsia="仿宋_GB2312"/>
          <w:sz w:val="32"/>
          <w:szCs w:val="32"/>
        </w:rPr>
        <w:t>“</w:t>
      </w:r>
      <w:r>
        <w:rPr>
          <w:rFonts w:eastAsia="仿宋_GB2312" w:hint="eastAsia"/>
          <w:sz w:val="32"/>
          <w:szCs w:val="32"/>
        </w:rPr>
        <w:t>姓名</w:t>
      </w:r>
      <w:r>
        <w:rPr>
          <w:rFonts w:eastAsia="仿宋_GB2312"/>
          <w:sz w:val="32"/>
          <w:szCs w:val="32"/>
        </w:rPr>
        <w:t>-</w:t>
      </w:r>
      <w:r>
        <w:rPr>
          <w:rFonts w:eastAsia="仿宋_GB2312" w:hint="eastAsia"/>
          <w:sz w:val="32"/>
          <w:szCs w:val="32"/>
        </w:rPr>
        <w:t>视频</w:t>
      </w:r>
      <w:r>
        <w:rPr>
          <w:rFonts w:eastAsia="仿宋_GB2312"/>
          <w:sz w:val="32"/>
          <w:szCs w:val="32"/>
        </w:rPr>
        <w:t>.flv”</w:t>
      </w:r>
      <w:r>
        <w:rPr>
          <w:rFonts w:eastAsia="仿宋_GB2312" w:hint="eastAsia"/>
          <w:sz w:val="32"/>
          <w:szCs w:val="32"/>
        </w:rPr>
        <w:t>命名文件）。</w:t>
      </w:r>
    </w:p>
    <w:p w:rsidR="00516CCB" w:rsidRDefault="00516CCB" w:rsidP="00516CCB">
      <w:pPr>
        <w:spacing w:line="570" w:lineRule="exact"/>
        <w:ind w:firstLineChars="200" w:firstLine="640"/>
        <w:rPr>
          <w:rFonts w:eastAsia="仿宋_GB2312"/>
          <w:sz w:val="32"/>
          <w:szCs w:val="32"/>
        </w:rPr>
      </w:pPr>
      <w:r>
        <w:rPr>
          <w:sz w:val="32"/>
          <w:szCs w:val="32"/>
        </w:rPr>
        <w:t>5</w:t>
      </w:r>
      <w:r>
        <w:rPr>
          <w:rFonts w:hint="eastAsia"/>
          <w:sz w:val="32"/>
          <w:szCs w:val="32"/>
        </w:rPr>
        <w:t>．</w:t>
      </w:r>
      <w:r>
        <w:rPr>
          <w:rFonts w:eastAsia="仿宋_GB2312" w:hint="eastAsia"/>
          <w:sz w:val="32"/>
          <w:szCs w:val="32"/>
        </w:rPr>
        <w:t>申报材料承诺书</w:t>
      </w:r>
      <w:r>
        <w:rPr>
          <w:rFonts w:eastAsia="仿宋_GB2312"/>
          <w:sz w:val="32"/>
          <w:szCs w:val="32"/>
        </w:rPr>
        <w:t>1</w:t>
      </w:r>
      <w:r>
        <w:rPr>
          <w:rFonts w:eastAsia="仿宋_GB2312" w:hint="eastAsia"/>
          <w:sz w:val="32"/>
          <w:szCs w:val="32"/>
        </w:rPr>
        <w:t>份，见粤教人函</w:t>
      </w:r>
      <w:r>
        <w:rPr>
          <w:rFonts w:eastAsia="仿宋_GB2312" w:hint="eastAsia"/>
          <w:sz w:val="32"/>
        </w:rPr>
        <w:t>〔</w:t>
      </w:r>
      <w:r>
        <w:rPr>
          <w:rFonts w:eastAsia="仿宋_GB2312"/>
          <w:sz w:val="32"/>
        </w:rPr>
        <w:t>2021</w:t>
      </w:r>
      <w:r>
        <w:rPr>
          <w:rFonts w:eastAsia="仿宋_GB2312" w:hint="eastAsia"/>
          <w:sz w:val="32"/>
        </w:rPr>
        <w:t>〕</w:t>
      </w:r>
      <w:r>
        <w:rPr>
          <w:rFonts w:eastAsia="仿宋_GB2312"/>
          <w:sz w:val="32"/>
        </w:rPr>
        <w:t>9</w:t>
      </w:r>
      <w:r>
        <w:rPr>
          <w:rFonts w:eastAsia="仿宋_GB2312" w:hint="eastAsia"/>
          <w:sz w:val="32"/>
        </w:rPr>
        <w:t>号</w:t>
      </w:r>
      <w:r>
        <w:rPr>
          <w:rFonts w:eastAsia="仿宋_GB2312" w:hint="eastAsia"/>
          <w:sz w:val="32"/>
          <w:szCs w:val="32"/>
        </w:rPr>
        <w:t>附件</w:t>
      </w:r>
      <w:r>
        <w:rPr>
          <w:rFonts w:eastAsia="仿宋_GB2312"/>
          <w:sz w:val="32"/>
          <w:szCs w:val="32"/>
        </w:rPr>
        <w:t>2</w:t>
      </w:r>
      <w:r>
        <w:rPr>
          <w:rFonts w:eastAsia="仿宋_GB2312" w:hint="eastAsia"/>
          <w:sz w:val="32"/>
          <w:szCs w:val="32"/>
        </w:rPr>
        <w:t>附表</w:t>
      </w:r>
      <w:r>
        <w:rPr>
          <w:rFonts w:eastAsia="仿宋_GB2312"/>
          <w:sz w:val="32"/>
          <w:szCs w:val="32"/>
        </w:rPr>
        <w:t>3</w:t>
      </w:r>
      <w:r>
        <w:rPr>
          <w:rFonts w:eastAsia="仿宋_GB2312" w:hint="eastAsia"/>
          <w:sz w:val="32"/>
          <w:szCs w:val="32"/>
        </w:rPr>
        <w:t>。</w:t>
      </w:r>
    </w:p>
    <w:p w:rsidR="00516CCB" w:rsidRDefault="00516CCB" w:rsidP="00516CCB">
      <w:pPr>
        <w:spacing w:line="570" w:lineRule="exact"/>
        <w:ind w:firstLineChars="200" w:firstLine="640"/>
        <w:rPr>
          <w:rFonts w:eastAsia="仿宋_GB2312"/>
          <w:sz w:val="32"/>
          <w:szCs w:val="32"/>
        </w:rPr>
      </w:pPr>
      <w:r>
        <w:rPr>
          <w:rFonts w:eastAsia="仿宋_GB2312"/>
          <w:sz w:val="32"/>
          <w:szCs w:val="32"/>
        </w:rPr>
        <w:t>6</w:t>
      </w:r>
      <w:r>
        <w:rPr>
          <w:rFonts w:hint="eastAsia"/>
          <w:sz w:val="32"/>
          <w:szCs w:val="32"/>
        </w:rPr>
        <w:t>．</w:t>
      </w:r>
      <w:r>
        <w:rPr>
          <w:rFonts w:eastAsia="仿宋_GB2312" w:hint="eastAsia"/>
          <w:sz w:val="32"/>
          <w:szCs w:val="32"/>
        </w:rPr>
        <w:t>各县（市、区）教育局评审工作总结，包括评选工作程序、评审及推荐结果</w:t>
      </w:r>
      <w:r>
        <w:rPr>
          <w:rFonts w:eastAsia="仿宋_GB2312"/>
          <w:sz w:val="32"/>
          <w:szCs w:val="32"/>
        </w:rPr>
        <w:t>1</w:t>
      </w:r>
      <w:r>
        <w:rPr>
          <w:rFonts w:eastAsia="仿宋_GB2312" w:hint="eastAsia"/>
          <w:sz w:val="32"/>
          <w:szCs w:val="32"/>
        </w:rPr>
        <w:t>份，公示情况等，并附以县（市、区）教育局名义公示的原件。</w:t>
      </w:r>
    </w:p>
    <w:p w:rsidR="00516CCB" w:rsidRDefault="00516CCB" w:rsidP="00516CCB">
      <w:pPr>
        <w:spacing w:line="570" w:lineRule="exact"/>
        <w:ind w:firstLineChars="200" w:firstLine="640"/>
        <w:rPr>
          <w:rFonts w:eastAsia="仿宋_GB2312"/>
          <w:sz w:val="32"/>
          <w:szCs w:val="32"/>
        </w:rPr>
      </w:pPr>
      <w:r>
        <w:rPr>
          <w:sz w:val="32"/>
          <w:szCs w:val="32"/>
        </w:rPr>
        <w:t>7</w:t>
      </w:r>
      <w:r>
        <w:rPr>
          <w:rFonts w:hint="eastAsia"/>
          <w:sz w:val="32"/>
          <w:szCs w:val="32"/>
        </w:rPr>
        <w:t>．</w:t>
      </w:r>
      <w:r>
        <w:rPr>
          <w:rFonts w:eastAsia="仿宋_GB2312" w:hint="eastAsia"/>
          <w:sz w:val="32"/>
          <w:szCs w:val="32"/>
        </w:rPr>
        <w:t>《广东省第十一批中小学特级教师情况简表》（附件</w:t>
      </w:r>
      <w:r>
        <w:rPr>
          <w:rFonts w:eastAsia="仿宋_GB2312"/>
          <w:sz w:val="32"/>
          <w:szCs w:val="32"/>
        </w:rPr>
        <w:t>2</w:t>
      </w:r>
      <w:r>
        <w:rPr>
          <w:rFonts w:eastAsia="仿宋_GB2312" w:hint="eastAsia"/>
          <w:sz w:val="32"/>
          <w:szCs w:val="32"/>
        </w:rPr>
        <w:t>）</w:t>
      </w:r>
      <w:r>
        <w:rPr>
          <w:rFonts w:eastAsia="仿宋_GB2312"/>
          <w:sz w:val="32"/>
          <w:szCs w:val="32"/>
        </w:rPr>
        <w:t>1</w:t>
      </w:r>
      <w:r>
        <w:rPr>
          <w:rFonts w:eastAsia="仿宋_GB2312" w:hint="eastAsia"/>
          <w:sz w:val="32"/>
          <w:szCs w:val="32"/>
        </w:rPr>
        <w:t>份，时提交</w:t>
      </w:r>
      <w:r>
        <w:rPr>
          <w:rFonts w:eastAsia="仿宋_GB2312"/>
          <w:sz w:val="32"/>
          <w:szCs w:val="32"/>
        </w:rPr>
        <w:t>excel</w:t>
      </w:r>
      <w:r>
        <w:rPr>
          <w:rFonts w:eastAsia="仿宋_GB2312" w:hint="eastAsia"/>
          <w:sz w:val="32"/>
          <w:szCs w:val="32"/>
        </w:rPr>
        <w:t>电子版。推荐人选达到</w:t>
      </w:r>
      <w:r>
        <w:rPr>
          <w:rFonts w:eastAsia="仿宋_GB2312"/>
          <w:sz w:val="32"/>
          <w:szCs w:val="32"/>
        </w:rPr>
        <w:t>2</w:t>
      </w:r>
      <w:r>
        <w:rPr>
          <w:rFonts w:eastAsia="仿宋_GB2312" w:hint="eastAsia"/>
          <w:sz w:val="32"/>
          <w:szCs w:val="32"/>
        </w:rPr>
        <w:t>名以上的，请按优先次序进行排序，并在推荐人选一览表中予以体现。</w:t>
      </w:r>
    </w:p>
    <w:p w:rsidR="00516CCB" w:rsidRDefault="00516CCB" w:rsidP="00516CCB">
      <w:pPr>
        <w:spacing w:line="570" w:lineRule="exact"/>
        <w:ind w:firstLineChars="200" w:firstLine="640"/>
        <w:rPr>
          <w:rFonts w:eastAsia="黑体"/>
          <w:sz w:val="32"/>
          <w:szCs w:val="32"/>
        </w:rPr>
      </w:pPr>
      <w:r>
        <w:rPr>
          <w:rFonts w:eastAsia="黑体" w:hAnsi="黑体" w:hint="eastAsia"/>
          <w:sz w:val="32"/>
          <w:szCs w:val="32"/>
        </w:rPr>
        <w:t>六、报送时间要求</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（一）请各县（市、区）教育局、各单位务必</w:t>
      </w:r>
      <w:r>
        <w:rPr>
          <w:rFonts w:eastAsia="仿宋_GB2312"/>
          <w:sz w:val="32"/>
          <w:szCs w:val="32"/>
        </w:rPr>
        <w:t>2021</w:t>
      </w:r>
      <w:r>
        <w:rPr>
          <w:rFonts w:eastAsia="仿宋_GB2312" w:hint="eastAsia"/>
          <w:sz w:val="32"/>
          <w:szCs w:val="32"/>
        </w:rPr>
        <w:t>年</w:t>
      </w:r>
      <w:r>
        <w:rPr>
          <w:rFonts w:eastAsia="仿宋_GB2312"/>
          <w:sz w:val="32"/>
          <w:szCs w:val="32"/>
        </w:rPr>
        <w:t>4</w:t>
      </w:r>
      <w:r>
        <w:rPr>
          <w:rFonts w:eastAsia="仿宋_GB2312" w:hint="eastAsia"/>
          <w:sz w:val="32"/>
          <w:szCs w:val="32"/>
        </w:rPr>
        <w:t>月</w:t>
      </w:r>
      <w:r>
        <w:rPr>
          <w:rFonts w:eastAsia="仿宋_GB2312"/>
          <w:sz w:val="32"/>
          <w:szCs w:val="32"/>
        </w:rPr>
        <w:t>30</w:t>
      </w:r>
      <w:r>
        <w:rPr>
          <w:rFonts w:eastAsia="仿宋_GB2312" w:hint="eastAsia"/>
          <w:sz w:val="32"/>
          <w:szCs w:val="32"/>
        </w:rPr>
        <w:t>日前将特级教师和南粤优秀教师（南粤优秀教育工作者）的申报材料的纸质版和电子版一并报送市教育局人事科。逾期不予受理。</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lastRenderedPageBreak/>
        <w:t>（二）市教育局将于</w:t>
      </w:r>
      <w:r>
        <w:rPr>
          <w:rFonts w:eastAsia="仿宋_GB2312"/>
          <w:sz w:val="32"/>
          <w:szCs w:val="32"/>
        </w:rPr>
        <w:t>5</w:t>
      </w:r>
      <w:r>
        <w:rPr>
          <w:rFonts w:eastAsia="仿宋_GB2312" w:hint="eastAsia"/>
          <w:sz w:val="32"/>
          <w:szCs w:val="32"/>
        </w:rPr>
        <w:t>月上旬组织考察小组对各县（市、区）、市直学校推荐的特级教师人选。特级教师推荐人选要于</w:t>
      </w:r>
      <w:r>
        <w:rPr>
          <w:rFonts w:eastAsia="仿宋_GB2312"/>
          <w:sz w:val="32"/>
          <w:szCs w:val="32"/>
        </w:rPr>
        <w:t>2021</w:t>
      </w:r>
      <w:r>
        <w:rPr>
          <w:rFonts w:eastAsia="仿宋_GB2312" w:hint="eastAsia"/>
          <w:sz w:val="32"/>
          <w:szCs w:val="32"/>
        </w:rPr>
        <w:t>年</w:t>
      </w:r>
      <w:r>
        <w:rPr>
          <w:rFonts w:eastAsia="仿宋_GB2312"/>
          <w:sz w:val="32"/>
          <w:szCs w:val="32"/>
        </w:rPr>
        <w:t>5</w:t>
      </w:r>
      <w:r>
        <w:rPr>
          <w:rFonts w:eastAsia="仿宋_GB2312" w:hint="eastAsia"/>
          <w:sz w:val="32"/>
          <w:szCs w:val="32"/>
        </w:rPr>
        <w:t>月</w:t>
      </w:r>
      <w:r>
        <w:rPr>
          <w:rFonts w:eastAsia="仿宋_GB2312"/>
          <w:sz w:val="32"/>
          <w:szCs w:val="32"/>
        </w:rPr>
        <w:t>31</w:t>
      </w:r>
      <w:r>
        <w:rPr>
          <w:rFonts w:eastAsia="仿宋_GB2312" w:hint="eastAsia"/>
          <w:sz w:val="32"/>
          <w:szCs w:val="32"/>
        </w:rPr>
        <w:t>日前完成网上申报。请各县（市、区）教育局积极配合。</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相关文件资料可在湛江市教育局门户网站（网址：</w:t>
      </w:r>
      <w:r>
        <w:rPr>
          <w:rFonts w:eastAsia="仿宋_GB2312"/>
          <w:sz w:val="32"/>
          <w:szCs w:val="32"/>
        </w:rPr>
        <w:t>https://www.zhanjiang.gov.cn/zhjedu/</w:t>
      </w:r>
      <w:r>
        <w:rPr>
          <w:rFonts w:eastAsia="仿宋_GB2312" w:hint="eastAsia"/>
          <w:sz w:val="32"/>
          <w:szCs w:val="32"/>
        </w:rPr>
        <w:t>）通知公告栏或市教育局人事科</w:t>
      </w:r>
      <w:r>
        <w:rPr>
          <w:rFonts w:eastAsia="仿宋_GB2312"/>
          <w:sz w:val="32"/>
          <w:szCs w:val="32"/>
        </w:rPr>
        <w:t>Q</w:t>
      </w:r>
      <w:r>
        <w:rPr>
          <w:rFonts w:eastAsia="仿宋_GB2312" w:hint="eastAsia"/>
          <w:sz w:val="32"/>
          <w:szCs w:val="32"/>
        </w:rPr>
        <w:t>群共享下载。</w:t>
      </w: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市教育局人事科联系人：李芳华、方萍；联系电话：</w:t>
      </w:r>
      <w:r>
        <w:rPr>
          <w:rFonts w:eastAsia="仿宋_GB2312"/>
          <w:sz w:val="32"/>
          <w:szCs w:val="32"/>
        </w:rPr>
        <w:t>3330997</w:t>
      </w:r>
      <w:r>
        <w:rPr>
          <w:rFonts w:eastAsia="仿宋_GB2312" w:hint="eastAsia"/>
          <w:sz w:val="32"/>
          <w:szCs w:val="32"/>
        </w:rPr>
        <w:t>、</w:t>
      </w:r>
      <w:r>
        <w:rPr>
          <w:rFonts w:eastAsia="仿宋_GB2312"/>
          <w:sz w:val="32"/>
          <w:szCs w:val="32"/>
        </w:rPr>
        <w:t>3472199</w:t>
      </w:r>
      <w:r>
        <w:rPr>
          <w:rFonts w:eastAsia="仿宋_GB2312" w:hint="eastAsia"/>
          <w:sz w:val="32"/>
          <w:szCs w:val="32"/>
        </w:rPr>
        <w:t>，邮箱：</w:t>
      </w:r>
      <w:r>
        <w:rPr>
          <w:rFonts w:eastAsia="仿宋_GB2312"/>
          <w:sz w:val="32"/>
          <w:szCs w:val="32"/>
        </w:rPr>
        <w:t>rsk3336260@163.com</w:t>
      </w:r>
      <w:r>
        <w:rPr>
          <w:rFonts w:eastAsia="仿宋_GB2312" w:hint="eastAsia"/>
          <w:sz w:val="32"/>
          <w:szCs w:val="32"/>
        </w:rPr>
        <w:t>。</w:t>
      </w:r>
    </w:p>
    <w:p w:rsidR="00516CCB" w:rsidRDefault="00516CCB" w:rsidP="00516CCB">
      <w:pPr>
        <w:spacing w:line="570" w:lineRule="exact"/>
        <w:ind w:firstLineChars="200" w:firstLine="640"/>
        <w:rPr>
          <w:rFonts w:eastAsia="仿宋_GB2312"/>
          <w:sz w:val="32"/>
          <w:szCs w:val="32"/>
        </w:rPr>
      </w:pPr>
    </w:p>
    <w:p w:rsidR="00516CCB" w:rsidRDefault="00516CCB" w:rsidP="00516CCB">
      <w:pPr>
        <w:spacing w:line="570" w:lineRule="exact"/>
        <w:ind w:firstLineChars="200" w:firstLine="640"/>
        <w:rPr>
          <w:rFonts w:eastAsia="仿宋_GB2312"/>
          <w:sz w:val="32"/>
          <w:szCs w:val="32"/>
        </w:rPr>
      </w:pPr>
      <w:r>
        <w:rPr>
          <w:rFonts w:eastAsia="仿宋_GB2312" w:hint="eastAsia"/>
          <w:sz w:val="32"/>
          <w:szCs w:val="32"/>
        </w:rPr>
        <w:t>附件：</w:t>
      </w:r>
      <w:r>
        <w:rPr>
          <w:sz w:val="32"/>
          <w:szCs w:val="32"/>
        </w:rPr>
        <w:t>1</w:t>
      </w:r>
      <w:r>
        <w:rPr>
          <w:rFonts w:hint="eastAsia"/>
          <w:sz w:val="32"/>
          <w:szCs w:val="32"/>
        </w:rPr>
        <w:t>．</w:t>
      </w:r>
      <w:r>
        <w:rPr>
          <w:rFonts w:eastAsia="仿宋_GB2312" w:hint="eastAsia"/>
          <w:sz w:val="32"/>
          <w:szCs w:val="32"/>
        </w:rPr>
        <w:t>省委教育工作委员会、省教育厅、省人力资源</w:t>
      </w:r>
    </w:p>
    <w:p w:rsidR="00516CCB" w:rsidRDefault="00516CCB" w:rsidP="00516CCB">
      <w:pPr>
        <w:spacing w:line="570" w:lineRule="exact"/>
        <w:ind w:leftChars="761" w:left="1598" w:firstLineChars="150" w:firstLine="480"/>
        <w:rPr>
          <w:rFonts w:eastAsia="仿宋_GB2312"/>
          <w:sz w:val="32"/>
          <w:szCs w:val="32"/>
        </w:rPr>
      </w:pPr>
      <w:r>
        <w:rPr>
          <w:rFonts w:eastAsia="仿宋_GB2312" w:hint="eastAsia"/>
          <w:sz w:val="32"/>
          <w:szCs w:val="32"/>
        </w:rPr>
        <w:t>社会保障厅、省总工会《关于开展南粤优秀教</w:t>
      </w:r>
    </w:p>
    <w:p w:rsidR="00516CCB" w:rsidRDefault="00516CCB" w:rsidP="00516CCB">
      <w:pPr>
        <w:spacing w:line="570" w:lineRule="exact"/>
        <w:ind w:leftChars="761" w:left="1598" w:firstLineChars="150" w:firstLine="480"/>
        <w:rPr>
          <w:rFonts w:eastAsia="仿宋_GB2312"/>
          <w:sz w:val="32"/>
          <w:szCs w:val="32"/>
        </w:rPr>
      </w:pPr>
      <w:r>
        <w:rPr>
          <w:rFonts w:eastAsia="仿宋_GB2312" w:hint="eastAsia"/>
          <w:sz w:val="32"/>
          <w:szCs w:val="32"/>
        </w:rPr>
        <w:t>师（优秀教育工作者）暨特级教师评选表彰工</w:t>
      </w:r>
    </w:p>
    <w:p w:rsidR="00516CCB" w:rsidRDefault="00516CCB" w:rsidP="00516CCB">
      <w:pPr>
        <w:spacing w:line="570" w:lineRule="exact"/>
        <w:ind w:firstLineChars="650" w:firstLine="2080"/>
        <w:rPr>
          <w:rFonts w:eastAsia="仿宋_GB2312"/>
          <w:sz w:val="32"/>
          <w:szCs w:val="32"/>
        </w:rPr>
      </w:pPr>
      <w:r>
        <w:rPr>
          <w:rFonts w:eastAsia="仿宋_GB2312" w:hint="eastAsia"/>
          <w:sz w:val="32"/>
          <w:szCs w:val="32"/>
        </w:rPr>
        <w:t>作的通知》（粤教人函〔</w:t>
      </w:r>
      <w:r>
        <w:rPr>
          <w:rFonts w:eastAsia="仿宋_GB2312"/>
          <w:sz w:val="32"/>
          <w:szCs w:val="32"/>
        </w:rPr>
        <w:t>2021</w:t>
      </w:r>
      <w:r>
        <w:rPr>
          <w:rFonts w:eastAsia="仿宋_GB2312" w:hint="eastAsia"/>
          <w:sz w:val="32"/>
          <w:szCs w:val="32"/>
        </w:rPr>
        <w:t>〕</w:t>
      </w:r>
      <w:r>
        <w:rPr>
          <w:rFonts w:eastAsia="仿宋_GB2312"/>
          <w:sz w:val="32"/>
          <w:szCs w:val="32"/>
        </w:rPr>
        <w:t>9</w:t>
      </w:r>
      <w:r>
        <w:rPr>
          <w:rFonts w:eastAsia="仿宋_GB2312" w:hint="eastAsia"/>
          <w:sz w:val="32"/>
          <w:szCs w:val="32"/>
        </w:rPr>
        <w:t>号）</w:t>
      </w:r>
    </w:p>
    <w:p w:rsidR="00516CCB" w:rsidRDefault="00516CCB" w:rsidP="00516CCB">
      <w:pPr>
        <w:spacing w:line="570" w:lineRule="exact"/>
        <w:ind w:firstLineChars="500" w:firstLine="1600"/>
        <w:rPr>
          <w:rFonts w:eastAsia="仿宋_GB2312"/>
          <w:sz w:val="32"/>
          <w:szCs w:val="32"/>
        </w:rPr>
      </w:pPr>
      <w:r>
        <w:rPr>
          <w:sz w:val="32"/>
          <w:szCs w:val="32"/>
        </w:rPr>
        <w:t>2</w:t>
      </w:r>
      <w:r>
        <w:rPr>
          <w:rFonts w:hint="eastAsia"/>
          <w:sz w:val="32"/>
          <w:szCs w:val="32"/>
        </w:rPr>
        <w:t>．</w:t>
      </w:r>
      <w:r>
        <w:rPr>
          <w:rFonts w:eastAsia="仿宋_GB2312" w:hint="eastAsia"/>
          <w:sz w:val="32"/>
          <w:szCs w:val="32"/>
        </w:rPr>
        <w:t>广东省第十一批中小学特级教师情况简表</w:t>
      </w:r>
    </w:p>
    <w:p w:rsidR="00516CCB" w:rsidRDefault="00516CCB" w:rsidP="00516CCB">
      <w:pPr>
        <w:rPr>
          <w:rFonts w:eastAsia="仿宋_GB2312"/>
          <w:sz w:val="32"/>
          <w:szCs w:val="32"/>
        </w:rPr>
      </w:pPr>
    </w:p>
    <w:p w:rsidR="00516CCB" w:rsidRDefault="00516CCB" w:rsidP="00516CCB">
      <w:pPr>
        <w:rPr>
          <w:rFonts w:eastAsia="仿宋_GB2312"/>
          <w:sz w:val="32"/>
          <w:szCs w:val="32"/>
        </w:rPr>
      </w:pPr>
    </w:p>
    <w:p w:rsidR="00516CCB" w:rsidRDefault="00516CCB" w:rsidP="00516CCB">
      <w:pPr>
        <w:wordWrap w:val="0"/>
        <w:ind w:firstLineChars="1550" w:firstLine="4960"/>
        <w:jc w:val="right"/>
        <w:rPr>
          <w:rFonts w:eastAsia="仿宋_GB2312"/>
          <w:sz w:val="32"/>
          <w:szCs w:val="32"/>
        </w:rPr>
      </w:pPr>
      <w:r>
        <w:rPr>
          <w:rFonts w:eastAsia="仿宋_GB2312" w:hint="eastAsia"/>
          <w:sz w:val="32"/>
          <w:szCs w:val="32"/>
        </w:rPr>
        <w:t>湛江市教育局办公室</w:t>
      </w:r>
      <w:r>
        <w:rPr>
          <w:rFonts w:eastAsia="仿宋_GB2312"/>
          <w:sz w:val="32"/>
          <w:szCs w:val="32"/>
        </w:rPr>
        <w:t xml:space="preserve">      </w:t>
      </w:r>
    </w:p>
    <w:p w:rsidR="00516CCB" w:rsidRDefault="00516CCB" w:rsidP="00516CCB">
      <w:pPr>
        <w:wordWrap w:val="0"/>
        <w:jc w:val="right"/>
        <w:rPr>
          <w:rFonts w:eastAsia="仿宋_GB2312"/>
          <w:sz w:val="32"/>
          <w:szCs w:val="32"/>
        </w:rPr>
      </w:pPr>
      <w:r>
        <w:rPr>
          <w:rFonts w:eastAsia="仿宋_GB2312"/>
          <w:sz w:val="32"/>
          <w:szCs w:val="32"/>
        </w:rPr>
        <w:t xml:space="preserve">                              2021</w:t>
      </w:r>
      <w:r>
        <w:rPr>
          <w:rFonts w:eastAsia="仿宋_GB2312" w:hint="eastAsia"/>
          <w:sz w:val="32"/>
          <w:szCs w:val="32"/>
        </w:rPr>
        <w:t>年</w:t>
      </w:r>
      <w:r>
        <w:rPr>
          <w:rFonts w:eastAsia="仿宋_GB2312"/>
          <w:sz w:val="32"/>
          <w:szCs w:val="32"/>
        </w:rPr>
        <w:t>4</w:t>
      </w:r>
      <w:r>
        <w:rPr>
          <w:rFonts w:eastAsia="仿宋_GB2312" w:hint="eastAsia"/>
          <w:sz w:val="32"/>
          <w:szCs w:val="32"/>
        </w:rPr>
        <w:t>月</w:t>
      </w:r>
      <w:r>
        <w:rPr>
          <w:rFonts w:eastAsia="仿宋_GB2312"/>
          <w:sz w:val="32"/>
          <w:szCs w:val="32"/>
        </w:rPr>
        <w:t>9</w:t>
      </w:r>
      <w:r>
        <w:rPr>
          <w:rFonts w:eastAsia="仿宋_GB2312" w:hint="eastAsia"/>
          <w:sz w:val="32"/>
          <w:szCs w:val="32"/>
        </w:rPr>
        <w:t>日</w:t>
      </w:r>
      <w:r>
        <w:rPr>
          <w:rFonts w:eastAsia="仿宋_GB2312"/>
          <w:sz w:val="32"/>
          <w:szCs w:val="32"/>
        </w:rPr>
        <w:t xml:space="preserve">       </w:t>
      </w:r>
    </w:p>
    <w:p w:rsidR="00516CCB" w:rsidRDefault="00516CCB" w:rsidP="00516CCB">
      <w:pPr>
        <w:spacing w:line="570" w:lineRule="exact"/>
        <w:rPr>
          <w:rFonts w:eastAsia="仿宋_GB2312"/>
          <w:sz w:val="32"/>
        </w:rPr>
      </w:pPr>
      <w:r>
        <w:rPr>
          <w:rFonts w:eastAsia="仿宋_GB2312"/>
          <w:sz w:val="32"/>
        </w:rPr>
        <w:t xml:space="preserve"> </w:t>
      </w:r>
    </w:p>
    <w:p w:rsidR="00516CCB" w:rsidRDefault="00516CCB" w:rsidP="00516CCB">
      <w:pPr>
        <w:widowControl/>
        <w:jc w:val="left"/>
        <w:rPr>
          <w:rFonts w:eastAsia="仿宋_GB2312"/>
          <w:sz w:val="32"/>
        </w:rPr>
        <w:sectPr w:rsidR="00516CCB">
          <w:footerReference w:type="even" r:id="rId7"/>
          <w:footerReference w:type="default" r:id="rId8"/>
          <w:pgSz w:w="11906" w:h="16838"/>
          <w:pgMar w:top="2098" w:right="1474" w:bottom="1985" w:left="1588" w:header="851" w:footer="1418" w:gutter="0"/>
          <w:cols w:space="720"/>
          <w:docGrid w:type="lines" w:linePitch="312"/>
        </w:sectPr>
      </w:pPr>
    </w:p>
    <w:p w:rsidR="00516CCB" w:rsidRDefault="00516CCB" w:rsidP="00516CCB">
      <w:pPr>
        <w:spacing w:line="400" w:lineRule="exact"/>
        <w:jc w:val="center"/>
        <w:rPr>
          <w:rFonts w:eastAsia="仿宋_GB2312"/>
          <w:sz w:val="32"/>
          <w:szCs w:val="32"/>
        </w:rPr>
      </w:pPr>
    </w:p>
    <w:p w:rsidR="00516CCB" w:rsidRDefault="00516CCB" w:rsidP="00516CCB">
      <w:pPr>
        <w:widowControl/>
        <w:jc w:val="left"/>
        <w:rPr>
          <w:rFonts w:eastAsia="仿宋_GB2312"/>
          <w:sz w:val="32"/>
          <w:szCs w:val="32"/>
        </w:rPr>
        <w:sectPr w:rsidR="00516CCB">
          <w:pgSz w:w="16838" w:h="11906" w:orient="landscape"/>
          <w:pgMar w:top="1588" w:right="1247" w:bottom="1474" w:left="1985" w:header="851" w:footer="992" w:gutter="0"/>
          <w:cols w:space="720"/>
          <w:docGrid w:type="linesAndChars" w:linePitch="312"/>
        </w:sectPr>
      </w:pPr>
    </w:p>
    <w:p w:rsidR="00516CCB" w:rsidRDefault="00516CCB" w:rsidP="00516CCB">
      <w:pPr>
        <w:spacing w:line="600" w:lineRule="exact"/>
        <w:rPr>
          <w:rFonts w:ascii="黑体" w:eastAsia="黑体" w:hAnsi="黑体"/>
          <w:sz w:val="32"/>
          <w:szCs w:val="32"/>
        </w:rPr>
      </w:pPr>
    </w:p>
    <w:p w:rsidR="00516CCB" w:rsidRDefault="00516CCB" w:rsidP="00516CCB">
      <w:pPr>
        <w:spacing w:line="600" w:lineRule="exact"/>
        <w:rPr>
          <w:rFonts w:ascii="黑体" w:eastAsia="黑体" w:hAnsi="黑体"/>
          <w:sz w:val="32"/>
          <w:szCs w:val="32"/>
        </w:rPr>
      </w:pPr>
    </w:p>
    <w:p w:rsidR="00516CCB" w:rsidRDefault="00516CCB" w:rsidP="00516CCB">
      <w:pPr>
        <w:spacing w:line="600" w:lineRule="exact"/>
        <w:rPr>
          <w:rFonts w:ascii="黑体" w:eastAsia="黑体" w:hAnsi="黑体"/>
          <w:sz w:val="32"/>
          <w:szCs w:val="32"/>
        </w:rPr>
      </w:pPr>
    </w:p>
    <w:p w:rsidR="00516CCB" w:rsidRDefault="00516CCB" w:rsidP="00516CCB">
      <w:pPr>
        <w:spacing w:line="600" w:lineRule="exact"/>
        <w:rPr>
          <w:rFonts w:ascii="黑体" w:eastAsia="黑体" w:hAnsi="黑体"/>
          <w:sz w:val="32"/>
          <w:szCs w:val="32"/>
        </w:rPr>
      </w:pPr>
    </w:p>
    <w:p w:rsidR="00516CCB" w:rsidRDefault="00516CCB" w:rsidP="00516CCB">
      <w:pPr>
        <w:spacing w:line="600" w:lineRule="exact"/>
        <w:rPr>
          <w:rFonts w:ascii="黑体" w:eastAsia="黑体" w:hAnsi="黑体"/>
          <w:sz w:val="32"/>
          <w:szCs w:val="32"/>
        </w:rPr>
      </w:pPr>
    </w:p>
    <w:p w:rsidR="00516CCB" w:rsidRDefault="00516CCB" w:rsidP="00516CCB">
      <w:pPr>
        <w:spacing w:line="600" w:lineRule="exact"/>
        <w:rPr>
          <w:rFonts w:ascii="黑体" w:eastAsia="黑体" w:hAnsi="黑体"/>
          <w:sz w:val="32"/>
          <w:szCs w:val="32"/>
        </w:rPr>
      </w:pPr>
    </w:p>
    <w:p w:rsidR="00516CCB" w:rsidRDefault="00516CCB" w:rsidP="00516CCB">
      <w:pPr>
        <w:spacing w:line="600" w:lineRule="exact"/>
        <w:rPr>
          <w:rFonts w:ascii="黑体" w:eastAsia="黑体" w:hAnsi="黑体"/>
          <w:sz w:val="32"/>
          <w:szCs w:val="32"/>
        </w:rPr>
      </w:pPr>
    </w:p>
    <w:p w:rsidR="00516CCB" w:rsidRDefault="00516CCB" w:rsidP="00516CCB">
      <w:pPr>
        <w:spacing w:line="600" w:lineRule="exact"/>
        <w:rPr>
          <w:rFonts w:ascii="黑体" w:eastAsia="黑体" w:hAnsi="黑体"/>
          <w:sz w:val="32"/>
          <w:szCs w:val="32"/>
        </w:rPr>
      </w:pPr>
    </w:p>
    <w:p w:rsidR="00516CCB" w:rsidRDefault="00516CCB" w:rsidP="00516CCB">
      <w:pPr>
        <w:spacing w:line="600" w:lineRule="exact"/>
        <w:rPr>
          <w:rFonts w:ascii="黑体" w:eastAsia="黑体" w:hAnsi="黑体"/>
          <w:sz w:val="32"/>
          <w:szCs w:val="32"/>
        </w:rPr>
      </w:pPr>
    </w:p>
    <w:p w:rsidR="00516CCB" w:rsidRDefault="00516CCB" w:rsidP="00516CCB">
      <w:pPr>
        <w:spacing w:line="600" w:lineRule="exact"/>
        <w:rPr>
          <w:rFonts w:ascii="黑体" w:eastAsia="黑体" w:hAnsi="黑体"/>
          <w:sz w:val="32"/>
          <w:szCs w:val="32"/>
        </w:rPr>
      </w:pPr>
    </w:p>
    <w:p w:rsidR="00516CCB" w:rsidRDefault="00516CCB" w:rsidP="00516CCB">
      <w:pPr>
        <w:spacing w:line="600" w:lineRule="exact"/>
        <w:rPr>
          <w:rFonts w:ascii="黑体" w:eastAsia="黑体" w:hAnsi="黑体"/>
          <w:sz w:val="32"/>
          <w:szCs w:val="32"/>
        </w:rPr>
      </w:pPr>
    </w:p>
    <w:p w:rsidR="00516CCB" w:rsidRDefault="00516CCB" w:rsidP="00516CCB">
      <w:pPr>
        <w:spacing w:line="600" w:lineRule="exact"/>
        <w:rPr>
          <w:rFonts w:ascii="黑体" w:eastAsia="黑体" w:hAnsi="黑体"/>
          <w:sz w:val="32"/>
          <w:szCs w:val="32"/>
        </w:rPr>
      </w:pPr>
    </w:p>
    <w:p w:rsidR="00516CCB" w:rsidRDefault="00516CCB" w:rsidP="00516CCB">
      <w:pPr>
        <w:spacing w:line="600" w:lineRule="exact"/>
        <w:rPr>
          <w:rFonts w:ascii="黑体" w:eastAsia="黑体" w:hAnsi="黑体"/>
          <w:sz w:val="32"/>
          <w:szCs w:val="32"/>
        </w:rPr>
      </w:pPr>
    </w:p>
    <w:p w:rsidR="00516CCB" w:rsidRDefault="00516CCB" w:rsidP="00516CCB">
      <w:pPr>
        <w:spacing w:line="600" w:lineRule="exact"/>
        <w:rPr>
          <w:rFonts w:ascii="黑体" w:eastAsia="黑体" w:hAnsi="黑体"/>
          <w:sz w:val="32"/>
          <w:szCs w:val="32"/>
        </w:rPr>
      </w:pPr>
    </w:p>
    <w:p w:rsidR="00516CCB" w:rsidRDefault="00516CCB" w:rsidP="00516CCB">
      <w:pPr>
        <w:spacing w:line="600" w:lineRule="exact"/>
        <w:rPr>
          <w:rFonts w:ascii="黑体" w:eastAsia="黑体" w:hAnsi="黑体"/>
          <w:sz w:val="32"/>
          <w:szCs w:val="32"/>
        </w:rPr>
      </w:pPr>
    </w:p>
    <w:p w:rsidR="00516CCB" w:rsidRDefault="00516CCB" w:rsidP="00516CCB">
      <w:pPr>
        <w:spacing w:line="600" w:lineRule="exact"/>
        <w:rPr>
          <w:rFonts w:ascii="黑体" w:eastAsia="黑体" w:hAnsi="黑体"/>
          <w:sz w:val="32"/>
          <w:szCs w:val="32"/>
        </w:rPr>
      </w:pPr>
    </w:p>
    <w:p w:rsidR="00516CCB" w:rsidRDefault="00516CCB" w:rsidP="00516CCB">
      <w:pPr>
        <w:spacing w:line="600" w:lineRule="exact"/>
        <w:rPr>
          <w:rFonts w:ascii="黑体" w:eastAsia="黑体" w:hAnsi="黑体"/>
          <w:sz w:val="32"/>
          <w:szCs w:val="32"/>
        </w:rPr>
      </w:pPr>
    </w:p>
    <w:p w:rsidR="00516CCB" w:rsidRDefault="00516CCB" w:rsidP="00516CCB">
      <w:pPr>
        <w:spacing w:line="600" w:lineRule="exact"/>
        <w:rPr>
          <w:rFonts w:ascii="黑体" w:eastAsia="黑体" w:hAnsi="黑体"/>
          <w:sz w:val="32"/>
          <w:szCs w:val="32"/>
        </w:rPr>
      </w:pPr>
    </w:p>
    <w:p w:rsidR="00516CCB" w:rsidRDefault="00516CCB" w:rsidP="00516CCB">
      <w:pPr>
        <w:spacing w:line="600" w:lineRule="exact"/>
        <w:rPr>
          <w:rFonts w:ascii="黑体" w:eastAsia="黑体" w:hAnsi="黑体"/>
          <w:sz w:val="32"/>
          <w:szCs w:val="32"/>
        </w:rPr>
      </w:pPr>
    </w:p>
    <w:p w:rsidR="00516CCB" w:rsidRDefault="00516CCB" w:rsidP="00516CCB">
      <w:pPr>
        <w:spacing w:line="600" w:lineRule="exact"/>
        <w:rPr>
          <w:rFonts w:eastAsia="仿宋_GB2312"/>
          <w:sz w:val="32"/>
          <w:szCs w:val="32"/>
        </w:rPr>
      </w:pPr>
      <w:bookmarkStart w:id="1" w:name="Body"/>
      <w:bookmarkEnd w:id="1"/>
      <w:r>
        <w:rPr>
          <w:rFonts w:ascii="黑体" w:eastAsia="黑体" w:hAnsi="黑体" w:hint="eastAsia"/>
          <w:sz w:val="32"/>
          <w:szCs w:val="32"/>
        </w:rPr>
        <w:t>公开方式：</w:t>
      </w:r>
      <w:r w:rsidR="00B870EB">
        <w:rPr>
          <w:rFonts w:eastAsia="仿宋_GB2312" w:hint="eastAsia"/>
          <w:sz w:val="32"/>
          <w:szCs w:val="32"/>
        </w:rPr>
        <w:t>主动</w:t>
      </w:r>
      <w:r>
        <w:rPr>
          <w:rFonts w:eastAsia="仿宋_GB2312" w:hint="eastAsia"/>
          <w:sz w:val="32"/>
          <w:szCs w:val="32"/>
        </w:rPr>
        <w:t>公开</w:t>
      </w:r>
    </w:p>
    <w:p w:rsidR="00F53690" w:rsidRPr="00516CCB" w:rsidRDefault="00516CCB" w:rsidP="00516CCB">
      <w:pPr>
        <w:spacing w:line="600" w:lineRule="exact"/>
        <w:ind w:firstLineChars="100" w:firstLine="320"/>
      </w:pPr>
      <w:r>
        <w:rPr>
          <w:rFonts w:eastAsia="仿宋_GB2312" w:hint="eastAsia"/>
          <w:sz w:val="32"/>
          <w:szCs w:val="32"/>
        </w:rPr>
        <w:t>校对人：李芳华</w:t>
      </w:r>
    </w:p>
    <w:sectPr w:rsidR="00F53690" w:rsidRPr="00516CCB" w:rsidSect="00B870EB">
      <w:footerReference w:type="even" r:id="rId9"/>
      <w:footerReference w:type="default" r:id="rId10"/>
      <w:pgSz w:w="11906" w:h="16838" w:code="9"/>
      <w:pgMar w:top="2098" w:right="1474" w:bottom="1985" w:left="1588" w:header="851" w:footer="1134" w:gutter="0"/>
      <w:pgNumType w:start="87"/>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1419" w:rsidRDefault="00941419">
      <w:r>
        <w:separator/>
      </w:r>
    </w:p>
  </w:endnote>
  <w:endnote w:type="continuationSeparator" w:id="1">
    <w:p w:rsidR="00941419" w:rsidRDefault="0094141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default"/>
    <w:sig w:usb0="00000000" w:usb1="00000000" w:usb2="00000010" w:usb3="00000000" w:csb0="00040000" w:csb1="00000000"/>
  </w:font>
  <w:font w:name="Courier New">
    <w:panose1 w:val="02070309020205020404"/>
    <w:charset w:val="00"/>
    <w:family w:val="modern"/>
    <w:pitch w:val="fixed"/>
    <w:sig w:usb0="E0002AFF" w:usb1="C0007843" w:usb2="00000009" w:usb3="00000000" w:csb0="000001FF" w:csb1="00000000"/>
  </w:font>
  <w:font w:name="方正小标宋简体">
    <w:altName w:val="Arial Unicode MS"/>
    <w:charset w:val="86"/>
    <w:family w:val="auto"/>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modern"/>
    <w:pitch w:val="fixed"/>
    <w:sig w:usb0="00000000"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BFE" w:rsidRDefault="00310BFE" w:rsidP="00310BFE">
    <w:pPr>
      <w:pStyle w:val="a4"/>
      <w:framePr w:wrap="around" w:vAnchor="text" w:hAnchor="page" w:x="1589" w:y="-272"/>
      <w:rPr>
        <w:rStyle w:val="a5"/>
        <w:rFonts w:ascii="楷体_GB2312"/>
        <w:sz w:val="28"/>
      </w:rPr>
    </w:pPr>
    <w:r>
      <w:rPr>
        <w:rStyle w:val="a5"/>
        <w:rFonts w:ascii="楷体_GB2312" w:hint="eastAsia"/>
        <w:sz w:val="28"/>
      </w:rPr>
      <w:t>—</w:t>
    </w:r>
    <w:r w:rsidR="00A0455F">
      <w:rPr>
        <w:rStyle w:val="a5"/>
        <w:rFonts w:ascii="楷体_GB2312"/>
        <w:sz w:val="28"/>
      </w:rPr>
      <w:fldChar w:fldCharType="begin"/>
    </w:r>
    <w:r>
      <w:rPr>
        <w:rStyle w:val="a5"/>
        <w:rFonts w:ascii="楷体_GB2312"/>
        <w:sz w:val="28"/>
      </w:rPr>
      <w:instrText xml:space="preserve">PAGE  </w:instrText>
    </w:r>
    <w:r w:rsidR="00A0455F">
      <w:rPr>
        <w:rStyle w:val="a5"/>
        <w:rFonts w:ascii="楷体_GB2312"/>
        <w:sz w:val="28"/>
      </w:rPr>
      <w:fldChar w:fldCharType="separate"/>
    </w:r>
    <w:r w:rsidR="005E06C4">
      <w:rPr>
        <w:rStyle w:val="a5"/>
        <w:rFonts w:ascii="楷体_GB2312"/>
        <w:noProof/>
        <w:sz w:val="28"/>
      </w:rPr>
      <w:t>8</w:t>
    </w:r>
    <w:r w:rsidR="00A0455F">
      <w:rPr>
        <w:rStyle w:val="a5"/>
        <w:rFonts w:ascii="楷体_GB2312"/>
        <w:sz w:val="28"/>
      </w:rPr>
      <w:fldChar w:fldCharType="end"/>
    </w:r>
    <w:r>
      <w:rPr>
        <w:rStyle w:val="a5"/>
        <w:rFonts w:ascii="楷体_GB2312" w:hint="eastAsia"/>
        <w:sz w:val="28"/>
      </w:rPr>
      <w:t>—</w:t>
    </w:r>
  </w:p>
  <w:p w:rsidR="00310BFE" w:rsidRDefault="00310BF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0BFE" w:rsidRDefault="00310BFE" w:rsidP="00310BFE">
    <w:pPr>
      <w:pStyle w:val="a4"/>
      <w:framePr w:wrap="around" w:vAnchor="text" w:hAnchor="page" w:x="9631" w:y="-242"/>
      <w:rPr>
        <w:rStyle w:val="a5"/>
        <w:rFonts w:ascii="楷体_GB2312"/>
        <w:sz w:val="28"/>
      </w:rPr>
    </w:pPr>
    <w:r>
      <w:rPr>
        <w:rStyle w:val="a5"/>
        <w:rFonts w:ascii="楷体_GB2312" w:hint="eastAsia"/>
        <w:sz w:val="28"/>
      </w:rPr>
      <w:t>—</w:t>
    </w:r>
    <w:r w:rsidR="00A0455F">
      <w:rPr>
        <w:rStyle w:val="a5"/>
        <w:rFonts w:ascii="楷体_GB2312"/>
        <w:sz w:val="28"/>
      </w:rPr>
      <w:fldChar w:fldCharType="begin"/>
    </w:r>
    <w:r>
      <w:rPr>
        <w:rStyle w:val="a5"/>
        <w:rFonts w:ascii="楷体_GB2312"/>
        <w:sz w:val="28"/>
      </w:rPr>
      <w:instrText xml:space="preserve">PAGE  </w:instrText>
    </w:r>
    <w:r w:rsidR="00A0455F">
      <w:rPr>
        <w:rStyle w:val="a5"/>
        <w:rFonts w:ascii="楷体_GB2312"/>
        <w:sz w:val="28"/>
      </w:rPr>
      <w:fldChar w:fldCharType="separate"/>
    </w:r>
    <w:r w:rsidR="005E06C4">
      <w:rPr>
        <w:rStyle w:val="a5"/>
        <w:rFonts w:ascii="楷体_GB2312"/>
        <w:noProof/>
        <w:sz w:val="28"/>
      </w:rPr>
      <w:t>7</w:t>
    </w:r>
    <w:r w:rsidR="00A0455F">
      <w:rPr>
        <w:rStyle w:val="a5"/>
        <w:rFonts w:ascii="楷体_GB2312"/>
        <w:sz w:val="28"/>
      </w:rPr>
      <w:fldChar w:fldCharType="end"/>
    </w:r>
    <w:r>
      <w:rPr>
        <w:rStyle w:val="a5"/>
        <w:rFonts w:ascii="楷体_GB2312" w:hint="eastAsia"/>
        <w:sz w:val="28"/>
      </w:rPr>
      <w:t>—</w:t>
    </w:r>
  </w:p>
  <w:p w:rsidR="00310BFE" w:rsidRDefault="00310BFE">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049A" w:rsidRDefault="0075049A">
    <w:pPr>
      <w:pStyle w:val="a4"/>
      <w:framePr w:wrap="around" w:vAnchor="text" w:hAnchor="page" w:x="1589" w:y="-3"/>
      <w:rPr>
        <w:rStyle w:val="a5"/>
        <w:rFonts w:ascii="楷体_GB2312"/>
        <w:sz w:val="28"/>
      </w:rPr>
    </w:pPr>
    <w:r>
      <w:rPr>
        <w:rStyle w:val="a5"/>
        <w:rFonts w:ascii="楷体_GB2312" w:hint="eastAsia"/>
        <w:sz w:val="28"/>
      </w:rPr>
      <w:t>—</w:t>
    </w:r>
    <w:r w:rsidR="00A0455F">
      <w:rPr>
        <w:rStyle w:val="a5"/>
        <w:rFonts w:ascii="楷体_GB2312"/>
        <w:sz w:val="28"/>
      </w:rPr>
      <w:fldChar w:fldCharType="begin"/>
    </w:r>
    <w:r>
      <w:rPr>
        <w:rStyle w:val="a5"/>
        <w:rFonts w:ascii="楷体_GB2312"/>
        <w:sz w:val="28"/>
      </w:rPr>
      <w:instrText xml:space="preserve">PAGE  </w:instrText>
    </w:r>
    <w:r w:rsidR="00A0455F">
      <w:rPr>
        <w:rStyle w:val="a5"/>
        <w:rFonts w:ascii="楷体_GB2312"/>
        <w:sz w:val="28"/>
      </w:rPr>
      <w:fldChar w:fldCharType="separate"/>
    </w:r>
    <w:r w:rsidR="00B870EB">
      <w:rPr>
        <w:rStyle w:val="a5"/>
        <w:rFonts w:ascii="楷体_GB2312"/>
        <w:noProof/>
        <w:sz w:val="28"/>
      </w:rPr>
      <w:t>88</w:t>
    </w:r>
    <w:r w:rsidR="00A0455F">
      <w:rPr>
        <w:rStyle w:val="a5"/>
        <w:rFonts w:ascii="楷体_GB2312"/>
        <w:sz w:val="28"/>
      </w:rPr>
      <w:fldChar w:fldCharType="end"/>
    </w:r>
    <w:r>
      <w:rPr>
        <w:rStyle w:val="a5"/>
        <w:rFonts w:ascii="楷体_GB2312" w:hint="eastAsia"/>
        <w:sz w:val="28"/>
      </w:rPr>
      <w:t>—</w:t>
    </w:r>
  </w:p>
  <w:p w:rsidR="0075049A" w:rsidRDefault="0075049A">
    <w:pPr>
      <w:pStyle w:val="a4"/>
      <w:ind w:right="360"/>
      <w:rPr>
        <w:rFonts w:ascii="楷体_GB2312"/>
        <w:sz w:val="28"/>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52F4" w:rsidRDefault="007D52F4" w:rsidP="007D52F4">
    <w:pPr>
      <w:pStyle w:val="a4"/>
      <w:framePr w:wrap="around" w:vAnchor="text" w:hAnchor="page" w:x="9691" w:y="-121"/>
      <w:rPr>
        <w:rStyle w:val="a5"/>
        <w:rFonts w:ascii="楷体_GB2312"/>
        <w:sz w:val="28"/>
      </w:rPr>
    </w:pPr>
    <w:r>
      <w:rPr>
        <w:rStyle w:val="a5"/>
        <w:rFonts w:ascii="楷体_GB2312" w:hint="eastAsia"/>
        <w:sz w:val="28"/>
      </w:rPr>
      <w:t>—</w:t>
    </w:r>
    <w:r w:rsidR="00A0455F">
      <w:rPr>
        <w:rStyle w:val="a5"/>
        <w:rFonts w:ascii="楷体_GB2312"/>
        <w:sz w:val="28"/>
      </w:rPr>
      <w:fldChar w:fldCharType="begin"/>
    </w:r>
    <w:r>
      <w:rPr>
        <w:rStyle w:val="a5"/>
        <w:rFonts w:ascii="楷体_GB2312"/>
        <w:sz w:val="28"/>
      </w:rPr>
      <w:instrText xml:space="preserve">PAGE  </w:instrText>
    </w:r>
    <w:r w:rsidR="00A0455F">
      <w:rPr>
        <w:rStyle w:val="a5"/>
        <w:rFonts w:ascii="楷体_GB2312"/>
        <w:sz w:val="28"/>
      </w:rPr>
      <w:fldChar w:fldCharType="separate"/>
    </w:r>
    <w:r w:rsidR="005E06C4">
      <w:rPr>
        <w:rStyle w:val="a5"/>
        <w:rFonts w:ascii="楷体_GB2312"/>
        <w:noProof/>
        <w:sz w:val="28"/>
      </w:rPr>
      <w:t>87</w:t>
    </w:r>
    <w:r w:rsidR="00A0455F">
      <w:rPr>
        <w:rStyle w:val="a5"/>
        <w:rFonts w:ascii="楷体_GB2312"/>
        <w:sz w:val="28"/>
      </w:rPr>
      <w:fldChar w:fldCharType="end"/>
    </w:r>
    <w:r>
      <w:rPr>
        <w:rStyle w:val="a5"/>
        <w:rFonts w:ascii="楷体_GB2312" w:hint="eastAsia"/>
        <w:sz w:val="28"/>
      </w:rPr>
      <w:t>—</w:t>
    </w:r>
  </w:p>
  <w:p w:rsidR="0075049A" w:rsidRDefault="0075049A">
    <w:pPr>
      <w:pStyle w:val="a4"/>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1419" w:rsidRDefault="00941419">
      <w:r>
        <w:separator/>
      </w:r>
    </w:p>
  </w:footnote>
  <w:footnote w:type="continuationSeparator" w:id="1">
    <w:p w:rsidR="00941419" w:rsidRDefault="0094141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attachedTemplate r:id="rId1"/>
  <w:stylePaneFormatFilter w:val="3F01"/>
  <w:defaultTabStop w:val="420"/>
  <w:evenAndOddHeaders/>
  <w:drawingGridVerticalSpacing w:val="156"/>
  <w:displayHorizontalDrawingGridEvery w:val="0"/>
  <w:displayVerticalDrawingGridEvery w:val="2"/>
  <w:characterSpacingControl w:val="compressPunctuation"/>
  <w:hdrShapeDefaults>
    <o:shapedefaults v:ext="edit" spidmax="5120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A32F0"/>
    <w:rsid w:val="00015E9B"/>
    <w:rsid w:val="000348A4"/>
    <w:rsid w:val="0004598F"/>
    <w:rsid w:val="000610A1"/>
    <w:rsid w:val="000838A8"/>
    <w:rsid w:val="00091128"/>
    <w:rsid w:val="000B13E1"/>
    <w:rsid w:val="000B2401"/>
    <w:rsid w:val="000C55C2"/>
    <w:rsid w:val="000C7067"/>
    <w:rsid w:val="001516CB"/>
    <w:rsid w:val="00167F7C"/>
    <w:rsid w:val="001D79C8"/>
    <w:rsid w:val="001F7B9F"/>
    <w:rsid w:val="00202CC1"/>
    <w:rsid w:val="00254B31"/>
    <w:rsid w:val="002A0F1C"/>
    <w:rsid w:val="002A2090"/>
    <w:rsid w:val="002E457B"/>
    <w:rsid w:val="002F2F31"/>
    <w:rsid w:val="00310BFE"/>
    <w:rsid w:val="00392E5E"/>
    <w:rsid w:val="003D5291"/>
    <w:rsid w:val="003E6B05"/>
    <w:rsid w:val="004108AD"/>
    <w:rsid w:val="00412442"/>
    <w:rsid w:val="00442FF6"/>
    <w:rsid w:val="004443FB"/>
    <w:rsid w:val="004601F3"/>
    <w:rsid w:val="0046697E"/>
    <w:rsid w:val="004777E1"/>
    <w:rsid w:val="004E06B4"/>
    <w:rsid w:val="004F3470"/>
    <w:rsid w:val="004F46E2"/>
    <w:rsid w:val="00507B22"/>
    <w:rsid w:val="00513E78"/>
    <w:rsid w:val="00516CCB"/>
    <w:rsid w:val="005170D8"/>
    <w:rsid w:val="00534CB9"/>
    <w:rsid w:val="00547654"/>
    <w:rsid w:val="005827F0"/>
    <w:rsid w:val="005B4E8A"/>
    <w:rsid w:val="005E06C4"/>
    <w:rsid w:val="00603FF9"/>
    <w:rsid w:val="006059F8"/>
    <w:rsid w:val="0061318A"/>
    <w:rsid w:val="00657318"/>
    <w:rsid w:val="006A6DD8"/>
    <w:rsid w:val="006D1037"/>
    <w:rsid w:val="006D51C1"/>
    <w:rsid w:val="006F55FE"/>
    <w:rsid w:val="007037A7"/>
    <w:rsid w:val="007355F7"/>
    <w:rsid w:val="00742045"/>
    <w:rsid w:val="00743B5D"/>
    <w:rsid w:val="0075049A"/>
    <w:rsid w:val="00765550"/>
    <w:rsid w:val="0077270E"/>
    <w:rsid w:val="00785124"/>
    <w:rsid w:val="0079250C"/>
    <w:rsid w:val="007A5ABB"/>
    <w:rsid w:val="007D2EC7"/>
    <w:rsid w:val="007D52F4"/>
    <w:rsid w:val="007F0222"/>
    <w:rsid w:val="0080780C"/>
    <w:rsid w:val="008554C5"/>
    <w:rsid w:val="0086166A"/>
    <w:rsid w:val="00872D41"/>
    <w:rsid w:val="0089477D"/>
    <w:rsid w:val="00910009"/>
    <w:rsid w:val="00941419"/>
    <w:rsid w:val="009859A9"/>
    <w:rsid w:val="00992060"/>
    <w:rsid w:val="009C5778"/>
    <w:rsid w:val="009E280A"/>
    <w:rsid w:val="00A0455F"/>
    <w:rsid w:val="00A459DB"/>
    <w:rsid w:val="00A81718"/>
    <w:rsid w:val="00A8489C"/>
    <w:rsid w:val="00A91E60"/>
    <w:rsid w:val="00A95827"/>
    <w:rsid w:val="00AA1637"/>
    <w:rsid w:val="00AA183A"/>
    <w:rsid w:val="00AC4513"/>
    <w:rsid w:val="00AC5183"/>
    <w:rsid w:val="00AD1F4D"/>
    <w:rsid w:val="00AE3AB0"/>
    <w:rsid w:val="00AF3EF7"/>
    <w:rsid w:val="00B4597F"/>
    <w:rsid w:val="00B63108"/>
    <w:rsid w:val="00B870EB"/>
    <w:rsid w:val="00C03F2D"/>
    <w:rsid w:val="00CB1699"/>
    <w:rsid w:val="00CC3A3E"/>
    <w:rsid w:val="00CD36E0"/>
    <w:rsid w:val="00CE308F"/>
    <w:rsid w:val="00D3397A"/>
    <w:rsid w:val="00D34C6F"/>
    <w:rsid w:val="00D47309"/>
    <w:rsid w:val="00D47AC9"/>
    <w:rsid w:val="00D57942"/>
    <w:rsid w:val="00DA0B36"/>
    <w:rsid w:val="00DA32F0"/>
    <w:rsid w:val="00E400F9"/>
    <w:rsid w:val="00E63E17"/>
    <w:rsid w:val="00E63EB3"/>
    <w:rsid w:val="00EA70DD"/>
    <w:rsid w:val="00EC7C35"/>
    <w:rsid w:val="00F2073E"/>
    <w:rsid w:val="00F53690"/>
    <w:rsid w:val="00F76D61"/>
    <w:rsid w:val="00F870C3"/>
    <w:rsid w:val="00FC13F7"/>
    <w:rsid w:val="00FD2DE3"/>
    <w:rsid w:val="00FE4379"/>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16CC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A8489C"/>
    <w:pPr>
      <w:ind w:leftChars="2500" w:left="100"/>
    </w:pPr>
    <w:rPr>
      <w:rFonts w:eastAsia="仿宋_GB2312"/>
      <w:sz w:val="32"/>
    </w:rPr>
  </w:style>
  <w:style w:type="paragraph" w:styleId="a4">
    <w:name w:val="footer"/>
    <w:basedOn w:val="a"/>
    <w:rsid w:val="00A8489C"/>
    <w:pPr>
      <w:tabs>
        <w:tab w:val="center" w:pos="4153"/>
        <w:tab w:val="right" w:pos="8306"/>
      </w:tabs>
      <w:snapToGrid w:val="0"/>
      <w:jc w:val="left"/>
    </w:pPr>
    <w:rPr>
      <w:sz w:val="18"/>
      <w:szCs w:val="18"/>
    </w:rPr>
  </w:style>
  <w:style w:type="character" w:styleId="a5">
    <w:name w:val="page number"/>
    <w:basedOn w:val="a0"/>
    <w:rsid w:val="00A8489C"/>
  </w:style>
  <w:style w:type="paragraph" w:styleId="a6">
    <w:name w:val="Body Text"/>
    <w:basedOn w:val="a"/>
    <w:rsid w:val="00A8489C"/>
    <w:rPr>
      <w:sz w:val="44"/>
    </w:rPr>
  </w:style>
  <w:style w:type="paragraph" w:styleId="a7">
    <w:name w:val="Plain Text"/>
    <w:basedOn w:val="a"/>
    <w:link w:val="Char"/>
    <w:rsid w:val="004F46E2"/>
    <w:rPr>
      <w:rFonts w:ascii="宋体" w:hAnsi="Courier New"/>
      <w:szCs w:val="21"/>
    </w:rPr>
  </w:style>
  <w:style w:type="paragraph" w:styleId="a8">
    <w:name w:val="header"/>
    <w:basedOn w:val="a"/>
    <w:link w:val="Char0"/>
    <w:rsid w:val="00743B5D"/>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8"/>
    <w:rsid w:val="00743B5D"/>
    <w:rPr>
      <w:kern w:val="2"/>
      <w:sz w:val="18"/>
      <w:szCs w:val="18"/>
    </w:rPr>
  </w:style>
  <w:style w:type="character" w:customStyle="1" w:styleId="Char">
    <w:name w:val="纯文本 Char"/>
    <w:basedOn w:val="a0"/>
    <w:link w:val="a7"/>
    <w:rsid w:val="00F53690"/>
    <w:rPr>
      <w:rFonts w:ascii="宋体" w:hAnsi="Courier New"/>
      <w:kern w:val="2"/>
      <w:sz w:val="21"/>
      <w:szCs w:val="21"/>
    </w:rPr>
  </w:style>
</w:styles>
</file>

<file path=word/webSettings.xml><?xml version="1.0" encoding="utf-8"?>
<w:webSettings xmlns:r="http://schemas.openxmlformats.org/officeDocument/2006/relationships" xmlns:w="http://schemas.openxmlformats.org/wordprocessingml/2006/main">
  <w:divs>
    <w:div w:id="1206529883">
      <w:bodyDiv w:val="1"/>
      <w:marLeft w:val="0"/>
      <w:marRight w:val="0"/>
      <w:marTop w:val="0"/>
      <w:marBottom w:val="0"/>
      <w:divBdr>
        <w:top w:val="none" w:sz="0" w:space="0" w:color="auto"/>
        <w:left w:val="none" w:sz="0" w:space="0" w:color="auto"/>
        <w:bottom w:val="none" w:sz="0" w:space="0" w:color="auto"/>
        <w:right w:val="none" w:sz="0" w:space="0" w:color="auto"/>
      </w:divBdr>
    </w:div>
    <w:div w:id="1506239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4.xml"/><Relationship Id="rId4" Type="http://schemas.openxmlformats.org/officeDocument/2006/relationships/webSettings" Target="webSettings.xml"/><Relationship Id="rId9"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20%20&#38472;\AppData\Roaming\Microsoft\Templates\&#28251;&#25945;&#20989;.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277134-BA82-4086-ADEB-96B36074C8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湛教函</Template>
  <TotalTime>39</TotalTime>
  <Pages>9</Pages>
  <Words>499</Words>
  <Characters>2846</Characters>
  <Application>Microsoft Office Word</Application>
  <DocSecurity>0</DocSecurity>
  <Lines>23</Lines>
  <Paragraphs>6</Paragraphs>
  <ScaleCrop>false</ScaleCrop>
  <Company>china</Company>
  <LinksUpToDate>false</LinksUpToDate>
  <CharactersWithSpaces>3339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湛教报[2003]号                         签发人：</dc:title>
  <dc:creator>陈伟玲</dc:creator>
  <cp:lastModifiedBy>李芳华</cp:lastModifiedBy>
  <cp:revision>16</cp:revision>
  <cp:lastPrinted>2021-04-09T10:05:00Z</cp:lastPrinted>
  <dcterms:created xsi:type="dcterms:W3CDTF">2021-04-09T08:24:00Z</dcterms:created>
  <dcterms:modified xsi:type="dcterms:W3CDTF">2021-04-12T02:22:00Z</dcterms:modified>
</cp:coreProperties>
</file>