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0E" w:rsidRPr="00485F0E" w:rsidRDefault="00485F0E" w:rsidP="00485F0E">
      <w:pPr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485F0E">
        <w:rPr>
          <w:rFonts w:ascii="方正小标宋简体" w:eastAsia="方正小标宋简体" w:hAnsi="仿宋_GB2312" w:cs="仿宋_GB2312" w:hint="eastAsia"/>
          <w:sz w:val="44"/>
          <w:szCs w:val="44"/>
        </w:rPr>
        <w:t>2021年中共湛江市委党史研究室“三公”经费说明</w:t>
      </w:r>
    </w:p>
    <w:p w:rsidR="00485F0E" w:rsidRDefault="00485F0E" w:rsidP="00485F0E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bookmarkStart w:id="0" w:name="PO_part3A2Year1"/>
    </w:p>
    <w:p w:rsidR="00F04499" w:rsidRDefault="00485F0E" w:rsidP="00485F0E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2021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0"/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年本部门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财政拨款安排“三公”经费</w:t>
      </w:r>
      <w:bookmarkStart w:id="1" w:name="PO_part3A2Amount1"/>
      <w:r>
        <w:rPr>
          <w:rFonts w:ascii="仿宋_GB2312" w:eastAsia="仿宋_GB2312" w:hAnsi="仿宋_GB2312" w:cs="仿宋_GB2312" w:hint="eastAsia"/>
          <w:sz w:val="30"/>
          <w:szCs w:val="30"/>
        </w:rPr>
        <w:t>3.29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2" w:name="PO_part3A2IncAmount1"/>
      <w:r>
        <w:rPr>
          <w:rFonts w:ascii="仿宋_GB2312" w:eastAsia="仿宋_GB2312" w:hAnsi="仿宋_GB2312" w:cs="仿宋_GB2312" w:hint="eastAsia"/>
          <w:sz w:val="30"/>
          <w:szCs w:val="30"/>
        </w:rPr>
        <w:t>增加0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2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3" w:name="PO_part3A2IncPercent1"/>
      <w:r>
        <w:rPr>
          <w:rFonts w:ascii="仿宋_GB2312" w:eastAsia="仿宋_GB2312" w:hAnsi="仿宋_GB2312" w:cs="仿宋_GB2312" w:hint="eastAsia"/>
          <w:sz w:val="30"/>
          <w:szCs w:val="30"/>
        </w:rPr>
        <w:t>增长0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3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4" w:name="PO_part3A2IncReason1"/>
      <w:r>
        <w:rPr>
          <w:rFonts w:ascii="仿宋_GB2312" w:eastAsia="仿宋_GB2312" w:hAnsi="仿宋_GB2312" w:cs="仿宋_GB2312" w:hint="eastAsia"/>
          <w:sz w:val="30"/>
          <w:szCs w:val="30"/>
        </w:rPr>
        <w:t>与上年持平，无增减变化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4"/>
      <w:r>
        <w:rPr>
          <w:rFonts w:ascii="仿宋_GB2312" w:eastAsia="仿宋_GB2312" w:hAnsi="仿宋_GB2312" w:cs="仿宋_GB2312" w:hint="eastAsia"/>
          <w:sz w:val="30"/>
          <w:szCs w:val="30"/>
        </w:rPr>
        <w:t>。其中：因公出国（境）费</w:t>
      </w:r>
      <w:bookmarkStart w:id="5" w:name="PO_part3A2Amount2"/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5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6" w:name="PO_part3A2IncAmount2"/>
      <w:r>
        <w:rPr>
          <w:rFonts w:ascii="仿宋_GB2312" w:eastAsia="仿宋_GB2312" w:hAnsi="仿宋_GB2312" w:cs="仿宋_GB2312" w:hint="eastAsia"/>
          <w:sz w:val="30"/>
          <w:szCs w:val="30"/>
        </w:rPr>
        <w:t>增加0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6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7" w:name="PO_part3A2IncPercent2"/>
      <w:r>
        <w:rPr>
          <w:rFonts w:ascii="仿宋_GB2312" w:eastAsia="仿宋_GB2312" w:hAnsi="仿宋_GB2312" w:cs="仿宋_GB2312" w:hint="eastAsia"/>
          <w:sz w:val="30"/>
          <w:szCs w:val="30"/>
        </w:rPr>
        <w:t>增长0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7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8" w:name="PO_part3A2IncReason2"/>
      <w:r>
        <w:rPr>
          <w:rFonts w:ascii="仿宋_GB2312" w:eastAsia="仿宋_GB2312" w:hAnsi="仿宋_GB2312" w:cs="仿宋_GB2312" w:hint="eastAsia"/>
          <w:sz w:val="30"/>
          <w:szCs w:val="30"/>
        </w:rPr>
        <w:t>与上年持平，无增减变化</w:t>
      </w:r>
      <w:r>
        <w:rPr>
          <w:rFonts w:ascii="仿宋_GB2312" w:eastAsia="仿宋_GB2312" w:hAnsi="仿宋_GB2312" w:cs="仿宋_GB2312" w:hint="eastAsia"/>
          <w:sz w:val="11"/>
          <w:szCs w:val="11"/>
        </w:rPr>
        <w:t xml:space="preserve"> </w:t>
      </w:r>
      <w:bookmarkEnd w:id="8"/>
      <w:r>
        <w:rPr>
          <w:rFonts w:ascii="仿宋_GB2312" w:eastAsia="仿宋_GB2312" w:hAnsi="仿宋_GB2312" w:cs="仿宋_GB2312" w:hint="eastAsia"/>
          <w:sz w:val="30"/>
          <w:szCs w:val="30"/>
        </w:rPr>
        <w:t>；公务用车购置及运行费</w:t>
      </w:r>
      <w:bookmarkStart w:id="9" w:name="PO_part3A2Amount3"/>
      <w:r>
        <w:rPr>
          <w:rFonts w:ascii="仿宋_GB2312" w:eastAsia="仿宋_GB2312" w:hAnsi="仿宋_GB2312" w:cs="仿宋_GB2312" w:hint="eastAsia"/>
          <w:sz w:val="30"/>
          <w:szCs w:val="30"/>
        </w:rPr>
        <w:t>2.41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9"/>
      <w:r>
        <w:rPr>
          <w:rFonts w:ascii="仿宋_GB2312" w:eastAsia="仿宋_GB2312" w:hAnsi="仿宋_GB2312" w:cs="仿宋_GB2312" w:hint="eastAsia"/>
          <w:sz w:val="30"/>
          <w:szCs w:val="30"/>
        </w:rPr>
        <w:t>万元（公务用车购置费</w:t>
      </w:r>
      <w:bookmarkStart w:id="10" w:name="PO_part3A2Amount4"/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0"/>
      <w:r>
        <w:rPr>
          <w:rFonts w:ascii="仿宋_GB2312" w:eastAsia="仿宋_GB2312" w:hAnsi="仿宋_GB2312" w:cs="仿宋_GB2312" w:hint="eastAsia"/>
          <w:sz w:val="30"/>
          <w:szCs w:val="30"/>
        </w:rPr>
        <w:t>万元，公务用车运行维护费</w:t>
      </w:r>
      <w:bookmarkStart w:id="11" w:name="PO_part3A2Amount5"/>
      <w:r>
        <w:rPr>
          <w:rFonts w:ascii="仿宋_GB2312" w:eastAsia="仿宋_GB2312" w:hAnsi="仿宋_GB2312" w:cs="仿宋_GB2312" w:hint="eastAsia"/>
          <w:sz w:val="30"/>
          <w:szCs w:val="30"/>
        </w:rPr>
        <w:t>2.41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1"/>
      <w:r>
        <w:rPr>
          <w:rFonts w:ascii="仿宋_GB2312" w:eastAsia="仿宋_GB2312" w:hAnsi="仿宋_GB2312" w:cs="仿宋_GB2312" w:hint="eastAsia"/>
          <w:sz w:val="30"/>
          <w:szCs w:val="30"/>
        </w:rPr>
        <w:t>万元），比上年</w:t>
      </w:r>
      <w:bookmarkStart w:id="12" w:name="PO_part3A2IncAmount3"/>
      <w:r>
        <w:rPr>
          <w:rFonts w:ascii="仿宋_GB2312" w:eastAsia="仿宋_GB2312" w:hAnsi="仿宋_GB2312" w:cs="仿宋_GB2312" w:hint="eastAsia"/>
          <w:sz w:val="30"/>
          <w:szCs w:val="30"/>
        </w:rPr>
        <w:t>增加0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2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13" w:name="PO_part3A2IncPercent3"/>
      <w:r>
        <w:rPr>
          <w:rFonts w:ascii="仿宋_GB2312" w:eastAsia="仿宋_GB2312" w:hAnsi="仿宋_GB2312" w:cs="仿宋_GB2312" w:hint="eastAsia"/>
          <w:sz w:val="30"/>
          <w:szCs w:val="30"/>
        </w:rPr>
        <w:t>增长0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3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14" w:name="PO_part3A2IncReason3"/>
      <w:r>
        <w:rPr>
          <w:rFonts w:ascii="仿宋_GB2312" w:eastAsia="仿宋_GB2312" w:hAnsi="仿宋_GB2312" w:cs="仿宋_GB2312" w:hint="eastAsia"/>
          <w:sz w:val="30"/>
          <w:szCs w:val="30"/>
        </w:rPr>
        <w:t>与上年持平，无增减变化</w:t>
      </w:r>
      <w:r>
        <w:rPr>
          <w:rFonts w:ascii="仿宋_GB2312" w:eastAsia="仿宋_GB2312" w:hAnsi="仿宋_GB2312" w:cs="仿宋_GB2312" w:hint="eastAsia"/>
          <w:sz w:val="11"/>
          <w:szCs w:val="11"/>
        </w:rPr>
        <w:t xml:space="preserve"> </w:t>
      </w:r>
      <w:bookmarkEnd w:id="14"/>
      <w:r>
        <w:rPr>
          <w:rFonts w:ascii="仿宋_GB2312" w:eastAsia="仿宋_GB2312" w:hAnsi="仿宋_GB2312" w:cs="仿宋_GB2312" w:hint="eastAsia"/>
          <w:sz w:val="30"/>
          <w:szCs w:val="30"/>
        </w:rPr>
        <w:t>；公务接待费</w:t>
      </w:r>
      <w:bookmarkStart w:id="15" w:name="PO_part3A2Amount6"/>
      <w:r>
        <w:rPr>
          <w:rFonts w:ascii="仿宋_GB2312" w:eastAsia="仿宋_GB2312" w:hAnsi="仿宋_GB2312" w:cs="仿宋_GB2312" w:hint="eastAsia"/>
          <w:sz w:val="30"/>
          <w:szCs w:val="30"/>
        </w:rPr>
        <w:t>0.88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5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16" w:name="PO_part3A2IncAmount4"/>
      <w:r>
        <w:rPr>
          <w:rFonts w:ascii="仿宋_GB2312" w:eastAsia="仿宋_GB2312" w:hAnsi="仿宋_GB2312" w:cs="仿宋_GB2312" w:hint="eastAsia"/>
          <w:sz w:val="30"/>
          <w:szCs w:val="30"/>
        </w:rPr>
        <w:t>增加0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6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17" w:name="PO_part3A2IncPercent4"/>
      <w:r>
        <w:rPr>
          <w:rFonts w:ascii="仿宋_GB2312" w:eastAsia="仿宋_GB2312" w:hAnsi="仿宋_GB2312" w:cs="仿宋_GB2312" w:hint="eastAsia"/>
          <w:sz w:val="30"/>
          <w:szCs w:val="30"/>
        </w:rPr>
        <w:t>增长0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7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18" w:name="PO_part3A2IncReason4"/>
      <w:r>
        <w:rPr>
          <w:rFonts w:ascii="仿宋_GB2312" w:eastAsia="仿宋_GB2312" w:hAnsi="仿宋_GB2312" w:cs="仿宋_GB2312" w:hint="eastAsia"/>
          <w:sz w:val="30"/>
          <w:szCs w:val="30"/>
        </w:rPr>
        <w:t xml:space="preserve">与上年持平，无增减变化 </w:t>
      </w:r>
      <w:bookmarkEnd w:id="18"/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485F0E" w:rsidRDefault="00485F0E" w:rsidP="00485F0E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485F0E" w:rsidRDefault="00485F0E" w:rsidP="00485F0E">
      <w:pPr>
        <w:ind w:firstLineChars="200" w:firstLine="420"/>
      </w:pPr>
      <w:bookmarkStart w:id="19" w:name="_GoBack"/>
      <w:bookmarkEnd w:id="19"/>
    </w:p>
    <w:sectPr w:rsidR="00485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0E"/>
    <w:rsid w:val="001450CE"/>
    <w:rsid w:val="001E6137"/>
    <w:rsid w:val="00221A37"/>
    <w:rsid w:val="00327C9B"/>
    <w:rsid w:val="00366988"/>
    <w:rsid w:val="003A61E0"/>
    <w:rsid w:val="00485F0E"/>
    <w:rsid w:val="00691BCC"/>
    <w:rsid w:val="007B6CB9"/>
    <w:rsid w:val="00877E18"/>
    <w:rsid w:val="00906B61"/>
    <w:rsid w:val="00AB5233"/>
    <w:rsid w:val="00AD2208"/>
    <w:rsid w:val="00C02D48"/>
    <w:rsid w:val="00D1253B"/>
    <w:rsid w:val="00D56B33"/>
    <w:rsid w:val="00D7318B"/>
    <w:rsid w:val="00E76D09"/>
    <w:rsid w:val="00F04499"/>
    <w:rsid w:val="00F5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2021-03-09T12:33:00Z</dcterms:created>
  <dcterms:modified xsi:type="dcterms:W3CDTF">2021-03-09T12:35:00Z</dcterms:modified>
</cp:coreProperties>
</file>