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DB" w:rsidRDefault="001B72DB" w:rsidP="001B72DB">
      <w:pPr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“三公”经费情况</w:t>
      </w:r>
      <w:r>
        <w:rPr>
          <w:rFonts w:ascii="黑体" w:eastAsia="黑体" w:hAnsi="黑体" w:cs="黑体" w:hint="eastAsia"/>
          <w:sz w:val="32"/>
          <w:szCs w:val="32"/>
        </w:rPr>
        <w:t>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1785"/>
        <w:gridCol w:w="419"/>
        <w:gridCol w:w="2204"/>
        <w:gridCol w:w="2204"/>
        <w:gridCol w:w="2204"/>
      </w:tblGrid>
      <w:tr w:rsidR="001B72DB" w:rsidTr="008E40D3">
        <w:trPr>
          <w:cantSplit/>
          <w:trHeight w:val="431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0"/>
          <w:p w:rsidR="001B72DB" w:rsidRDefault="001B72DB" w:rsidP="008E40D3">
            <w:pPr>
              <w:jc w:val="center"/>
              <w:rPr>
                <w:rFonts w:hint="eastAsia"/>
              </w:rPr>
            </w:pPr>
            <w:r w:rsidRPr="002A37B5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:rsidR="001B72DB" w:rsidTr="008E40D3">
        <w:trPr>
          <w:cantSplit/>
          <w:trHeight w:val="431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2DB" w:rsidRDefault="001B72DB" w:rsidP="008E40D3">
            <w:pPr>
              <w:jc w:val="left"/>
              <w:rPr>
                <w:rFonts w:hint="eastAsia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中共湛江市委老干部局</w:t>
            </w: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2DB" w:rsidRDefault="001B72DB" w:rsidP="008E40D3">
            <w:pPr>
              <w:jc w:val="right"/>
              <w:rPr>
                <w:rFonts w:hint="eastAsia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1B72DB" w:rsidRPr="002A37B5" w:rsidTr="008E40D3">
        <w:trPr>
          <w:cantSplit/>
          <w:trHeight w:val="431"/>
          <w:tblHeader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1B72DB" w:rsidRPr="002A37B5" w:rsidTr="008E40D3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119.34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119.34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1B72DB" w:rsidRPr="002A37B5" w:rsidTr="008E40D3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56.45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56.45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1B72DB" w:rsidRPr="002A37B5" w:rsidTr="008E40D3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1B72DB" w:rsidRPr="002A37B5" w:rsidTr="008E40D3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44.90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44.90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1B72DB" w:rsidRPr="002A37B5" w:rsidTr="008E40D3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1B72DB" w:rsidRPr="002A37B5" w:rsidTr="008E40D3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44.90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44.90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1B72DB" w:rsidRPr="002A37B5" w:rsidTr="008E40D3">
        <w:trPr>
          <w:cantSplit/>
          <w:trHeight w:val="431"/>
        </w:trPr>
        <w:tc>
          <w:tcPr>
            <w:tcW w:w="5359" w:type="dxa"/>
            <w:shd w:val="clear" w:color="auto" w:fill="auto"/>
            <w:vAlign w:val="center"/>
          </w:tcPr>
          <w:p w:rsidR="001B72DB" w:rsidRPr="002A37B5" w:rsidRDefault="001B72DB" w:rsidP="008E40D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2DB" w:rsidRPr="002A37B5" w:rsidRDefault="001B72DB" w:rsidP="008E40D3">
            <w:pPr>
              <w:jc w:val="right"/>
              <w:rPr>
                <w:sz w:val="18"/>
                <w:szCs w:val="18"/>
              </w:rPr>
            </w:pPr>
            <w:r w:rsidRPr="002A37B5"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1B72DB" w:rsidRDefault="001B72DB" w:rsidP="001B72DB">
      <w:pP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注：</w:t>
      </w:r>
      <w:bookmarkStart w:id="2" w:name="PO_part1remark7"/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无 </w:t>
      </w:r>
      <w:bookmarkEnd w:id="2"/>
    </w:p>
    <w:p w:rsidR="001B72DB" w:rsidRDefault="001B72DB" w:rsidP="001B72D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年本部门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财政拨款安排“三公”经费</w:t>
      </w:r>
      <w:bookmarkStart w:id="3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>56.45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4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减少4.7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5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下降7.87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6" w:name="PO_part3A2IncReason1"/>
      <w:r w:rsidRPr="007A5868">
        <w:rPr>
          <w:rFonts w:ascii="仿宋_GB2312" w:eastAsia="仿宋_GB2312" w:hAnsi="仿宋_GB2312" w:cs="仿宋_GB2312" w:hint="eastAsia"/>
          <w:sz w:val="30"/>
          <w:szCs w:val="30"/>
        </w:rPr>
        <w:t xml:space="preserve">厉行节约，开支减少 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。其中：因公出国（境）费</w:t>
      </w:r>
      <w:bookmarkStart w:id="7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8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>减少0.9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9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下降18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0" w:name="PO_part3A2IncReason2"/>
      <w:r w:rsidRPr="007A5868">
        <w:rPr>
          <w:rFonts w:ascii="仿宋_GB2312" w:eastAsia="仿宋_GB2312" w:hAnsi="仿宋_GB2312" w:cs="仿宋_GB2312" w:hint="eastAsia"/>
          <w:sz w:val="30"/>
          <w:szCs w:val="30"/>
        </w:rPr>
        <w:t>厉行节约，开支减少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11" w:name="PO_part3A2Amount3"/>
      <w:r>
        <w:rPr>
          <w:rFonts w:ascii="仿宋_GB2312" w:eastAsia="仿宋_GB2312" w:hAnsi="仿宋_GB2312" w:cs="仿宋_GB2312" w:hint="eastAsia"/>
          <w:sz w:val="30"/>
          <w:szCs w:val="30"/>
        </w:rPr>
        <w:t>44.90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2" w:name="PO_part3A2Amount4"/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万元，公务用车运行维护费</w:t>
      </w:r>
      <w:bookmarkStart w:id="13" w:name="PO_part3A2Amount5"/>
      <w:r>
        <w:rPr>
          <w:rFonts w:ascii="仿宋_GB2312" w:eastAsia="仿宋_GB2312" w:hAnsi="仿宋_GB2312" w:cs="仿宋_GB2312" w:hint="eastAsia"/>
          <w:sz w:val="30"/>
          <w:szCs w:val="30"/>
        </w:rPr>
        <w:t>44.90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万元），比上年</w:t>
      </w:r>
      <w:bookmarkStart w:id="14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减少2.4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5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下降5.07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6" w:name="PO_part3A2IncReason3"/>
      <w:r w:rsidRPr="007A5868">
        <w:rPr>
          <w:rFonts w:ascii="仿宋_GB2312" w:eastAsia="仿宋_GB2312" w:hAnsi="仿宋_GB2312" w:cs="仿宋_GB2312" w:hint="eastAsia"/>
          <w:sz w:val="30"/>
          <w:szCs w:val="30"/>
        </w:rPr>
        <w:t>厉行节约，开支减少</w:t>
      </w:r>
      <w:r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17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>6.55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万元，比上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年</w:t>
      </w:r>
      <w:bookmarkStart w:id="18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>减少1.4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8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9" w:name="PO_part3A2IncPercent4"/>
      <w:r>
        <w:rPr>
          <w:rFonts w:ascii="仿宋_GB2312" w:eastAsia="仿宋_GB2312" w:hAnsi="仿宋_GB2312" w:cs="仿宋_GB2312" w:hint="eastAsia"/>
          <w:sz w:val="30"/>
          <w:szCs w:val="30"/>
        </w:rPr>
        <w:t>下降17.61</w:t>
      </w:r>
      <w:r>
        <w:rPr>
          <w:rFonts w:ascii="仿宋_GB2312" w:eastAsia="仿宋_GB2312" w:hAnsi="仿宋_GB2312" w:cs="仿宋_GB2312"/>
          <w:sz w:val="11"/>
          <w:szCs w:val="11"/>
        </w:rPr>
        <w:t xml:space="preserve"> </w:t>
      </w:r>
      <w:bookmarkEnd w:id="19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20" w:name="PO_part3A2IncReason4"/>
      <w:r w:rsidRPr="007A5868">
        <w:rPr>
          <w:rFonts w:ascii="仿宋_GB2312" w:eastAsia="仿宋_GB2312" w:hAnsi="仿宋_GB2312" w:cs="仿宋_GB2312" w:hint="eastAsia"/>
          <w:sz w:val="30"/>
          <w:szCs w:val="30"/>
        </w:rPr>
        <w:t>厉行节约，开支减少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End w:id="20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1B72DB" w:rsidRPr="001B72DB" w:rsidRDefault="001B72DB" w:rsidP="001B72DB">
      <w:pPr>
        <w:sectPr w:rsidR="001B72DB" w:rsidRPr="001B72D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A24EC5" w:rsidRPr="001B72DB" w:rsidRDefault="00A24EC5"/>
    <w:sectPr w:rsidR="00A24EC5" w:rsidRPr="001B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DB"/>
    <w:rsid w:val="001B72DB"/>
    <w:rsid w:val="00A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徐云飞</dc:creator>
  <cp:lastModifiedBy>徐云飞</cp:lastModifiedBy>
  <cp:revision>1</cp:revision>
  <dcterms:created xsi:type="dcterms:W3CDTF">2021-02-22T08:04:00Z</dcterms:created>
  <dcterms:modified xsi:type="dcterms:W3CDTF">2021-02-22T08:08:00Z</dcterms:modified>
</cp:coreProperties>
</file>