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附件2</w:t>
      </w:r>
    </w:p>
    <w:p>
      <w:pPr>
        <w:spacing w:line="560" w:lineRule="exact"/>
        <w:jc w:val="right"/>
        <w:rPr>
          <w:rFonts w:hint="eastAsia" w:ascii="仿宋_GB2312" w:hAnsi="宋体" w:eastAsia="仿宋_GB2312"/>
          <w:sz w:val="24"/>
        </w:rPr>
      </w:pPr>
    </w:p>
    <w:p>
      <w:pPr>
        <w:spacing w:line="560" w:lineRule="exact"/>
        <w:jc w:val="right"/>
        <w:rPr>
          <w:rFonts w:hint="eastAsia" w:ascii="仿宋_GB2312" w:hAnsi="仿宋_GB2312" w:eastAsia="仿宋_GB2312" w:cs="仿宋_GB2312"/>
          <w:sz w:val="32"/>
          <w:szCs w:val="32"/>
        </w:rPr>
      </w:pPr>
      <w:r>
        <w:rPr>
          <w:rFonts w:hint="eastAsia" w:ascii="仿宋_GB2312" w:hAnsi="宋体" w:eastAsia="仿宋_GB2312"/>
          <w:sz w:val="24"/>
        </w:rPr>
        <w:t>（盖骑缝章）</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jc w:val="center"/>
        <w:rPr>
          <w:rFonts w:hint="eastAsia" w:ascii="小标宋" w:hAnsi="方正小标宋简体" w:eastAsia="小标宋" w:cs="方正小标宋简体"/>
          <w:sz w:val="60"/>
          <w:szCs w:val="60"/>
        </w:rPr>
      </w:pPr>
      <w:r>
        <w:rPr>
          <w:rFonts w:hint="eastAsia" w:ascii="小标宋" w:hAnsi="方正小标宋简体" w:eastAsia="小标宋" w:cs="方正小标宋简体"/>
          <w:sz w:val="60"/>
          <w:szCs w:val="60"/>
        </w:rPr>
        <w:t>湛江市入海排污口设置</w:t>
      </w:r>
    </w:p>
    <w:p>
      <w:pPr>
        <w:jc w:val="center"/>
        <w:rPr>
          <w:rFonts w:hint="eastAsia" w:ascii="小标宋" w:hAnsi="方正小标宋简体" w:eastAsia="小标宋" w:cs="方正小标宋简体"/>
          <w:sz w:val="60"/>
          <w:szCs w:val="60"/>
        </w:rPr>
      </w:pPr>
      <w:r>
        <w:rPr>
          <w:rFonts w:hint="eastAsia" w:ascii="小标宋" w:hAnsi="方正小标宋简体" w:eastAsia="小标宋" w:cs="方正小标宋简体"/>
          <w:sz w:val="60"/>
          <w:szCs w:val="60"/>
        </w:rPr>
        <w:t>备案登记表</w:t>
      </w:r>
      <w:bookmarkStart w:id="0" w:name="_GoBack"/>
      <w:bookmarkEnd w:id="0"/>
    </w:p>
    <w:p>
      <w:pPr>
        <w:jc w:val="center"/>
        <w:rPr>
          <w:rFonts w:hint="eastAsia" w:ascii="小标宋" w:hAnsi="楷体" w:eastAsia="小标宋" w:cs="楷体"/>
          <w:sz w:val="60"/>
          <w:szCs w:val="6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jc w:val="center"/>
        <w:rPr>
          <w:rFonts w:hint="eastAsia" w:ascii="仿宋_GB2312" w:hAnsi="楷体" w:eastAsia="仿宋_GB2312" w:cs="楷体"/>
          <w:b/>
          <w:bCs/>
          <w:szCs w:val="20"/>
        </w:rPr>
      </w:pPr>
    </w:p>
    <w:p>
      <w:pPr>
        <w:rPr>
          <w:rFonts w:hint="eastAsia" w:ascii="仿宋_GB2312" w:hAnsi="楷体" w:eastAsia="仿宋_GB2312" w:cs="楷体"/>
          <w:b/>
          <w:bCs/>
          <w:szCs w:val="20"/>
        </w:rPr>
      </w:pPr>
    </w:p>
    <w:p>
      <w:pPr>
        <w:rPr>
          <w:rFonts w:hint="eastAsia" w:ascii="仿宋_GB2312" w:hAnsi="楷体" w:eastAsia="仿宋_GB2312" w:cs="楷体"/>
          <w:b/>
          <w:bCs/>
          <w:sz w:val="30"/>
        </w:rPr>
      </w:pPr>
    </w:p>
    <w:p>
      <w:pPr>
        <w:ind w:firstLine="2400" w:firstLineChars="800"/>
        <w:rPr>
          <w:rFonts w:hint="eastAsia" w:ascii="仿宋_GB2312" w:hAnsi="楷体" w:eastAsia="仿宋_GB2312" w:cs="楷体"/>
          <w:bCs/>
          <w:sz w:val="30"/>
          <w:szCs w:val="30"/>
        </w:rPr>
      </w:pPr>
      <w:r>
        <w:rPr>
          <w:rFonts w:hint="eastAsia" w:ascii="仿宋_GB2312" w:hAnsi="楷体" w:eastAsia="仿宋_GB2312" w:cs="楷体"/>
          <w:bCs/>
          <w:sz w:val="30"/>
          <w:szCs w:val="30"/>
        </w:rPr>
        <w:t>建设单位（盖章）：</w:t>
      </w:r>
    </w:p>
    <w:p>
      <w:pPr>
        <w:jc w:val="center"/>
        <w:rPr>
          <w:rFonts w:hint="eastAsia" w:ascii="仿宋_GB2312" w:hAnsi="楷体" w:eastAsia="仿宋_GB2312" w:cs="楷体"/>
          <w:bCs/>
          <w:sz w:val="30"/>
          <w:szCs w:val="30"/>
        </w:rPr>
      </w:pPr>
      <w:r>
        <w:rPr>
          <w:rFonts w:hint="eastAsia" w:ascii="仿宋_GB2312" w:hAnsi="楷体" w:eastAsia="仿宋_GB2312" w:cs="楷体"/>
          <w:bCs/>
          <w:sz w:val="30"/>
          <w:szCs w:val="30"/>
        </w:rPr>
        <w:t>日  期：       年    月   日</w:t>
      </w:r>
    </w:p>
    <w:p>
      <w:pPr>
        <w:rPr>
          <w:rFonts w:hint="eastAsia" w:ascii="仿宋_GB2312" w:hAnsi="楷体" w:eastAsia="仿宋_GB2312" w:cs="楷体"/>
          <w:bCs/>
          <w:sz w:val="36"/>
          <w:szCs w:val="36"/>
        </w:rPr>
      </w:pPr>
    </w:p>
    <w:p>
      <w:pPr>
        <w:jc w:val="center"/>
        <w:rPr>
          <w:rFonts w:hint="eastAsia" w:ascii="仿宋_GB2312" w:hAnsi="楷体" w:eastAsia="仿宋_GB2312" w:cs="楷体"/>
          <w:bCs/>
          <w:sz w:val="30"/>
          <w:szCs w:val="30"/>
        </w:rPr>
      </w:pPr>
      <w:r>
        <w:rPr>
          <w:rFonts w:hint="eastAsia" w:ascii="仿宋_GB2312" w:hAnsi="楷体" w:eastAsia="仿宋_GB2312" w:cs="楷体"/>
          <w:bCs/>
          <w:sz w:val="30"/>
          <w:szCs w:val="30"/>
        </w:rPr>
        <w:t>湛江市生态环境局 制表</w:t>
      </w:r>
    </w:p>
    <w:p>
      <w:pPr>
        <w:jc w:val="right"/>
        <w:rPr>
          <w:rFonts w:ascii="仿宋_GB2312" w:hAnsi="宋体" w:eastAsia="仿宋_GB2312"/>
          <w:sz w:val="24"/>
        </w:rPr>
      </w:pPr>
    </w:p>
    <w:p>
      <w:pPr>
        <w:adjustRightInd w:val="0"/>
        <w:snapToGrid w:val="0"/>
        <w:spacing w:line="300" w:lineRule="auto"/>
        <w:jc w:val="center"/>
        <w:rPr>
          <w:rFonts w:hint="eastAsia" w:ascii="仿宋_GB2312" w:eastAsia="仿宋_GB2312"/>
          <w:b/>
          <w:sz w:val="28"/>
          <w:szCs w:val="28"/>
        </w:rPr>
        <w:sectPr>
          <w:footerReference r:id="rId4" w:type="default"/>
          <w:headerReference r:id="rId3" w:type="even"/>
          <w:footerReference r:id="rId5" w:type="even"/>
          <w:pgSz w:w="11906" w:h="16838"/>
          <w:pgMar w:top="2098" w:right="1474" w:bottom="1985" w:left="1588" w:header="851" w:footer="1418" w:gutter="0"/>
          <w:pgNumType w:fmt="numberInDash" w:start="1"/>
          <w:cols w:space="720" w:num="1"/>
          <w:docGrid w:type="lines" w:linePitch="289" w:charSpace="0"/>
        </w:sectPr>
      </w:pPr>
    </w:p>
    <w:p>
      <w:pPr>
        <w:adjustRightInd w:val="0"/>
        <w:snapToGrid w:val="0"/>
        <w:spacing w:line="300" w:lineRule="auto"/>
        <w:jc w:val="center"/>
        <w:rPr>
          <w:rFonts w:hint="eastAsia" w:ascii="仿宋_GB2312" w:eastAsia="仿宋_GB2312"/>
          <w:b/>
          <w:sz w:val="28"/>
          <w:szCs w:val="28"/>
        </w:rPr>
      </w:pPr>
      <w:r>
        <w:rPr>
          <w:rFonts w:hint="eastAsia" w:ascii="仿宋_GB2312" w:eastAsia="仿宋_GB2312"/>
          <w:b/>
          <w:sz w:val="28"/>
          <w:szCs w:val="28"/>
        </w:rPr>
        <w:t>填 表 说 明</w:t>
      </w:r>
    </w:p>
    <w:p>
      <w:pPr>
        <w:adjustRightInd w:val="0"/>
        <w:snapToGrid w:val="0"/>
        <w:spacing w:line="300" w:lineRule="auto"/>
        <w:ind w:firstLine="480" w:firstLineChars="200"/>
        <w:rPr>
          <w:rFonts w:hint="eastAsia" w:ascii="仿宋_GB2312" w:hAnsi="宋体" w:eastAsia="仿宋_GB2312"/>
          <w:sz w:val="24"/>
        </w:rPr>
      </w:pP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1、“单位名称”“</w:t>
      </w:r>
      <w:r>
        <w:rPr>
          <w:rFonts w:hint="eastAsia"/>
          <w:sz w:val="24"/>
        </w:rPr>
        <w:t xml:space="preserve"> </w:t>
      </w:r>
      <w:r>
        <w:rPr>
          <w:rFonts w:hint="eastAsia" w:ascii="仿宋_GB2312" w:hAnsi="宋体" w:eastAsia="仿宋_GB2312"/>
          <w:sz w:val="24"/>
        </w:rPr>
        <w:t>统一社会信用代码”按法人登记或工商行政管理部门核准的名称和代码填写。单位名称应与单位公章所使用的名称一致。“通讯地址”按单位邮政通讯地址详细填写。</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2、“编制主持人职业证书编号”填写编制主持人相关职业资格证书管理编号，例如环境影响评价职业资格证书。</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3、入海排污口设置论证报告编制单位由编制单位按注册登记的名称填写，编制单位名称应与单位公章所使用的名称一致。</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4、科学论证时间按建设单位组织论证评审的具体时间填报。</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5、专家论证所熟悉行业类别按专家自荐熟悉的行业类别填报。</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6、入海排污口名称：排污口名称具体命名规则具体如下：（1）对于企业（工厂）排污口，在排污单位名称前加该排污口所在地的行政区名称，并冠以企业（工厂）排污口的名称，例如：××县××啤酒厂公司（工厂）排污口；（2）对于生活污水排污口，在排污口所在地地名（或者是街道名）、具有显著特征的建筑物名称前加该排污口所在地的行政区名称，并冠以生活污水排污口的名称，例如：××县望城门生活污水排污口；（3）对于混合废污水排污口，在排污口所在地地名（或者是街道名）具有显著特征的建筑物名称前加入该排污口所在地的行政区名称，并冠以混合废污水排污口的名称，例如：××市一号码头混合废污水排污口。污水处理厂可参照企业排污口名称的确定方法；（4）对于其他排污口，参照企业（工厂）排污口或生活污水排污口的命名方法，并冠以能够表明废污水性质的排污口名称，例如：××县××畜禽养殖场排污口、××县××路农田退水排污口；（5）对于同一地区或者同一排污单位出现相同的排污口，在各种名称前加序号区分。例如：××县××酒厂1 号工业入海排污口；××县××酒厂2 号工业入海排污口。</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7、“排污口设置类型”、“入海排污口名称”、“入海方式”、“ 排放方式”和“排污口所在海域是否符合生态红线保护要求”栏目在前面方框中划“√”。</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8、“排污口所在海洋功能区名称”按经人民政府批准海洋功能区划名称填报。</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9、</w:t>
      </w:r>
      <w:r>
        <w:rPr>
          <w:rFonts w:hint="eastAsia" w:ascii="仿宋_GB2312" w:hAnsi="宋体" w:eastAsia="仿宋_GB2312"/>
          <w:spacing w:val="-6"/>
          <w:sz w:val="24"/>
        </w:rPr>
        <w:t>设计污水排放量是指排污口设计的排污水量；</w:t>
      </w:r>
      <w:r>
        <w:rPr>
          <w:rFonts w:hint="eastAsia" w:ascii="仿宋_GB2312" w:hAnsi="宋体" w:eastAsia="仿宋_GB2312"/>
          <w:sz w:val="24"/>
        </w:rPr>
        <w:t>排放污水总量是指正常情况下日均污水排放总量。</w:t>
      </w:r>
    </w:p>
    <w:p>
      <w:pPr>
        <w:adjustRightInd w:val="0"/>
        <w:snapToGrid w:val="0"/>
        <w:spacing w:line="300" w:lineRule="auto"/>
        <w:ind w:firstLine="480" w:firstLineChars="200"/>
        <w:rPr>
          <w:rFonts w:hint="eastAsia" w:ascii="仿宋_GB2312" w:hAnsi="宋体" w:eastAsia="仿宋_GB2312"/>
          <w:sz w:val="24"/>
        </w:rPr>
      </w:pPr>
      <w:r>
        <w:rPr>
          <w:rFonts w:hint="eastAsia" w:ascii="仿宋_GB2312" w:hAnsi="宋体" w:eastAsia="仿宋_GB2312"/>
          <w:sz w:val="24"/>
        </w:rPr>
        <w:t>10、各类污染物排放标准是指</w:t>
      </w:r>
      <w:r>
        <w:rPr>
          <w:rFonts w:hint="eastAsia" w:ascii="仿宋_GB2312" w:hAnsi="宋体" w:eastAsia="仿宋_GB2312"/>
          <w:spacing w:val="-6"/>
          <w:sz w:val="24"/>
        </w:rPr>
        <w:t>排污口执行的</w:t>
      </w:r>
      <w:r>
        <w:rPr>
          <w:rFonts w:hint="eastAsia" w:ascii="仿宋_GB2312" w:hAnsi="仿宋_GB2312" w:eastAsia="仿宋_GB2312" w:cs="仿宋_GB2312"/>
          <w:sz w:val="24"/>
        </w:rPr>
        <w:t>国家、省、市以及相关行业的污染物排放标准；各类污染物排放浓度是指</w:t>
      </w:r>
      <w:r>
        <w:rPr>
          <w:rFonts w:hint="eastAsia" w:ascii="仿宋_GB2312" w:hAnsi="宋体" w:eastAsia="仿宋_GB2312"/>
          <w:sz w:val="24"/>
        </w:rPr>
        <w:t>正常情况下各类污染物排放浓度；各类污染物排放总量是指正常情况下各类污染物年排放总量。</w:t>
      </w:r>
    </w:p>
    <w:p>
      <w:pPr>
        <w:adjustRightInd w:val="0"/>
        <w:snapToGrid w:val="0"/>
        <w:spacing w:line="300" w:lineRule="auto"/>
        <w:ind w:firstLine="480" w:firstLineChars="200"/>
        <w:rPr>
          <w:rFonts w:hint="eastAsia" w:ascii="仿宋_GB2312" w:hAnsi="宋体" w:eastAsia="仿宋_GB2312"/>
          <w:sz w:val="24"/>
        </w:rPr>
        <w:sectPr>
          <w:footerReference r:id="rId6" w:type="default"/>
          <w:pgSz w:w="11906" w:h="16838"/>
          <w:pgMar w:top="2098" w:right="1474" w:bottom="1985" w:left="1588" w:header="851" w:footer="1418" w:gutter="0"/>
          <w:pgNumType w:fmt="numberInDash" w:start="2"/>
          <w:cols w:space="720" w:num="1"/>
          <w:docGrid w:type="lines" w:linePitch="289" w:charSpace="0"/>
        </w:sectPr>
      </w:pP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17"/>
        <w:gridCol w:w="1559"/>
        <w:gridCol w:w="709"/>
        <w:gridCol w:w="992"/>
        <w:gridCol w:w="1010"/>
        <w:gridCol w:w="99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2" w:type="dxa"/>
            <w:vMerge w:val="restart"/>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建</w:t>
            </w:r>
          </w:p>
          <w:p>
            <w:pPr>
              <w:adjustRightInd w:val="0"/>
              <w:snapToGrid w:val="0"/>
              <w:jc w:val="center"/>
              <w:rPr>
                <w:rFonts w:hint="eastAsia" w:ascii="仿宋_GB2312" w:hAnsi="宋体" w:eastAsia="仿宋_GB2312"/>
              </w:rPr>
            </w:pPr>
            <w:r>
              <w:rPr>
                <w:rFonts w:hint="eastAsia" w:ascii="仿宋_GB2312" w:hAnsi="宋体" w:eastAsia="仿宋_GB2312"/>
              </w:rPr>
              <w:t>设</w:t>
            </w:r>
          </w:p>
          <w:p>
            <w:pPr>
              <w:adjustRightInd w:val="0"/>
              <w:snapToGrid w:val="0"/>
              <w:jc w:val="center"/>
              <w:rPr>
                <w:rFonts w:hint="eastAsia" w:ascii="仿宋_GB2312" w:hAnsi="宋体" w:eastAsia="仿宋_GB2312"/>
              </w:rPr>
            </w:pPr>
            <w:r>
              <w:rPr>
                <w:rFonts w:hint="eastAsia" w:ascii="仿宋_GB2312" w:hAnsi="宋体" w:eastAsia="仿宋_GB2312"/>
              </w:rPr>
              <w:t>单</w:t>
            </w:r>
          </w:p>
          <w:p>
            <w:pPr>
              <w:adjustRightInd w:val="0"/>
              <w:snapToGrid w:val="0"/>
              <w:jc w:val="center"/>
              <w:rPr>
                <w:rFonts w:hint="eastAsia" w:ascii="仿宋_GB2312" w:hAnsi="宋体" w:eastAsia="仿宋_GB2312"/>
                <w:szCs w:val="20"/>
              </w:rPr>
            </w:pPr>
            <w:r>
              <w:rPr>
                <w:rFonts w:hint="eastAsia" w:ascii="仿宋_GB2312" w:hAnsi="宋体" w:eastAsia="仿宋_GB2312"/>
              </w:rPr>
              <w:t>位</w:t>
            </w:r>
          </w:p>
        </w:tc>
        <w:tc>
          <w:tcPr>
            <w:tcW w:w="1417" w:type="dxa"/>
            <w:noWrap w:val="0"/>
            <w:vAlign w:val="center"/>
          </w:tcPr>
          <w:p>
            <w:pPr>
              <w:adjustRightInd w:val="0"/>
              <w:snapToGrid w:val="0"/>
              <w:jc w:val="center"/>
              <w:rPr>
                <w:rFonts w:hint="eastAsia" w:ascii="仿宋_GB2312" w:hAnsi="宋体" w:eastAsia="仿宋_GB2312"/>
                <w:b/>
                <w:bCs/>
                <w:vertAlign w:val="superscript"/>
              </w:rPr>
            </w:pPr>
            <w:r>
              <w:rPr>
                <w:rFonts w:hint="eastAsia" w:ascii="仿宋_GB2312" w:hAnsi="宋体" w:eastAsia="仿宋_GB2312"/>
              </w:rPr>
              <w:t>单位名称</w:t>
            </w:r>
          </w:p>
          <w:p>
            <w:pPr>
              <w:adjustRightInd w:val="0"/>
              <w:snapToGrid w:val="0"/>
              <w:jc w:val="center"/>
              <w:rPr>
                <w:rFonts w:hint="eastAsia" w:ascii="仿宋_GB2312" w:hAnsi="宋体" w:eastAsia="仿宋_GB2312"/>
                <w:szCs w:val="20"/>
              </w:rPr>
            </w:pPr>
            <w:r>
              <w:rPr>
                <w:rFonts w:hint="eastAsia" w:ascii="仿宋_GB2312" w:hAnsi="宋体" w:eastAsia="仿宋_GB2312"/>
              </w:rPr>
              <w:t>（公章）</w:t>
            </w:r>
          </w:p>
        </w:tc>
        <w:tc>
          <w:tcPr>
            <w:tcW w:w="2268"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统一社会信用代码</w:t>
            </w:r>
          </w:p>
          <w:p>
            <w:pPr>
              <w:adjustRightInd w:val="0"/>
              <w:snapToGrid w:val="0"/>
              <w:jc w:val="center"/>
              <w:rPr>
                <w:rFonts w:hint="eastAsia" w:ascii="仿宋_GB2312" w:hAnsi="宋体" w:eastAsia="仿宋_GB2312"/>
                <w:szCs w:val="20"/>
              </w:rPr>
            </w:pPr>
            <w:r>
              <w:rPr>
                <w:rFonts w:hint="eastAsia" w:ascii="仿宋_GB2312" w:hAnsi="宋体" w:eastAsia="仿宋_GB2312"/>
              </w:rPr>
              <w:t>（建设单位）</w:t>
            </w:r>
          </w:p>
        </w:tc>
        <w:tc>
          <w:tcPr>
            <w:tcW w:w="2459" w:type="dxa"/>
            <w:gridSpan w:val="2"/>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2" w:type="dxa"/>
            <w:vMerge w:val="continue"/>
            <w:noWrap w:val="0"/>
            <w:vAlign w:val="center"/>
          </w:tcPr>
          <w:p>
            <w:pPr>
              <w:adjustRightInd w:val="0"/>
              <w:snapToGrid w:val="0"/>
              <w:jc w:val="center"/>
              <w:rPr>
                <w:rFonts w:hint="eastAsia" w:ascii="仿宋_GB2312" w:hAnsi="宋体" w:eastAsia="仿宋_GB2312"/>
                <w:szCs w:val="20"/>
              </w:rPr>
            </w:pPr>
          </w:p>
        </w:tc>
        <w:tc>
          <w:tcPr>
            <w:tcW w:w="1417" w:type="dxa"/>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rPr>
              <w:t>法定代表人</w:t>
            </w:r>
          </w:p>
        </w:tc>
        <w:tc>
          <w:tcPr>
            <w:tcW w:w="2268"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通讯地址</w:t>
            </w:r>
          </w:p>
        </w:tc>
        <w:tc>
          <w:tcPr>
            <w:tcW w:w="2459" w:type="dxa"/>
            <w:gridSpan w:val="2"/>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2" w:type="dxa"/>
            <w:vMerge w:val="continue"/>
            <w:noWrap w:val="0"/>
            <w:vAlign w:val="center"/>
          </w:tcPr>
          <w:p>
            <w:pPr>
              <w:adjustRightInd w:val="0"/>
              <w:snapToGrid w:val="0"/>
              <w:jc w:val="center"/>
              <w:rPr>
                <w:rFonts w:hint="eastAsia" w:ascii="仿宋_GB2312" w:hAnsi="宋体" w:eastAsia="仿宋_GB2312"/>
                <w:szCs w:val="20"/>
              </w:rPr>
            </w:pPr>
          </w:p>
        </w:tc>
        <w:tc>
          <w:tcPr>
            <w:tcW w:w="1417" w:type="dxa"/>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rPr>
              <w:t>联系人</w:t>
            </w:r>
          </w:p>
        </w:tc>
        <w:tc>
          <w:tcPr>
            <w:tcW w:w="2268"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rPr>
              <w:t>联系手机</w:t>
            </w:r>
          </w:p>
        </w:tc>
        <w:tc>
          <w:tcPr>
            <w:tcW w:w="2459" w:type="dxa"/>
            <w:gridSpan w:val="2"/>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92" w:type="dxa"/>
            <w:vMerge w:val="restart"/>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论证</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报告</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环评</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文件</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编制</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单位</w:t>
            </w:r>
          </w:p>
        </w:tc>
        <w:tc>
          <w:tcPr>
            <w:tcW w:w="1417"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单位名称</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（公章）</w:t>
            </w:r>
          </w:p>
        </w:tc>
        <w:tc>
          <w:tcPr>
            <w:tcW w:w="2268"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统一社会信用代码</w:t>
            </w:r>
          </w:p>
          <w:p>
            <w:pPr>
              <w:adjustRightInd w:val="0"/>
              <w:snapToGrid w:val="0"/>
              <w:jc w:val="center"/>
              <w:rPr>
                <w:rFonts w:hint="eastAsia" w:ascii="仿宋_GB2312" w:hAnsi="宋体" w:eastAsia="仿宋_GB2312"/>
                <w:szCs w:val="20"/>
              </w:rPr>
            </w:pPr>
            <w:r>
              <w:rPr>
                <w:rFonts w:hint="eastAsia" w:ascii="仿宋_GB2312" w:hAnsi="宋体" w:eastAsia="仿宋_GB2312"/>
              </w:rPr>
              <w:t>（编制单位）</w:t>
            </w:r>
          </w:p>
        </w:tc>
        <w:tc>
          <w:tcPr>
            <w:tcW w:w="2459" w:type="dxa"/>
            <w:gridSpan w:val="2"/>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2" w:type="dxa"/>
            <w:vMerge w:val="continue"/>
            <w:noWrap w:val="0"/>
            <w:vAlign w:val="center"/>
          </w:tcPr>
          <w:p>
            <w:pPr>
              <w:adjustRightInd w:val="0"/>
              <w:snapToGrid w:val="0"/>
              <w:jc w:val="center"/>
              <w:rPr>
                <w:rFonts w:hint="eastAsia" w:ascii="仿宋_GB2312" w:hAnsi="宋体" w:eastAsia="仿宋_GB2312"/>
                <w:szCs w:val="21"/>
              </w:rPr>
            </w:pPr>
          </w:p>
        </w:tc>
        <w:tc>
          <w:tcPr>
            <w:tcW w:w="1417"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编制主持人</w:t>
            </w:r>
          </w:p>
        </w:tc>
        <w:tc>
          <w:tcPr>
            <w:tcW w:w="2268"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编制主持人</w:t>
            </w:r>
          </w:p>
          <w:p>
            <w:pPr>
              <w:adjustRightInd w:val="0"/>
              <w:snapToGrid w:val="0"/>
              <w:jc w:val="center"/>
              <w:rPr>
                <w:rFonts w:hint="eastAsia" w:ascii="仿宋_GB2312" w:hAnsi="宋体" w:eastAsia="仿宋_GB2312"/>
              </w:rPr>
            </w:pPr>
            <w:r>
              <w:rPr>
                <w:rFonts w:hint="eastAsia" w:ascii="仿宋_GB2312" w:hAnsi="宋体" w:eastAsia="仿宋_GB2312"/>
                <w:szCs w:val="21"/>
              </w:rPr>
              <w:t>职业证书编号</w:t>
            </w:r>
          </w:p>
        </w:tc>
        <w:tc>
          <w:tcPr>
            <w:tcW w:w="2459" w:type="dxa"/>
            <w:gridSpan w:val="2"/>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2" w:type="dxa"/>
            <w:vMerge w:val="continue"/>
            <w:noWrap w:val="0"/>
            <w:vAlign w:val="center"/>
          </w:tcPr>
          <w:p>
            <w:pPr>
              <w:adjustRightInd w:val="0"/>
              <w:snapToGrid w:val="0"/>
              <w:jc w:val="center"/>
              <w:rPr>
                <w:rFonts w:hint="eastAsia" w:ascii="仿宋_GB2312" w:hAnsi="宋体" w:eastAsia="仿宋_GB2312"/>
                <w:szCs w:val="21"/>
              </w:rPr>
            </w:pPr>
          </w:p>
        </w:tc>
        <w:tc>
          <w:tcPr>
            <w:tcW w:w="1417"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通讯地址</w:t>
            </w:r>
          </w:p>
        </w:tc>
        <w:tc>
          <w:tcPr>
            <w:tcW w:w="2268"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联系手机</w:t>
            </w:r>
          </w:p>
        </w:tc>
        <w:tc>
          <w:tcPr>
            <w:tcW w:w="2459" w:type="dxa"/>
            <w:gridSpan w:val="2"/>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入海排污口</w:t>
            </w:r>
          </w:p>
          <w:p>
            <w:pPr>
              <w:adjustRightInd w:val="0"/>
              <w:snapToGrid w:val="0"/>
              <w:jc w:val="center"/>
              <w:rPr>
                <w:rFonts w:hint="eastAsia" w:ascii="仿宋_GB2312" w:hAnsi="宋体" w:eastAsia="仿宋_GB2312"/>
              </w:rPr>
            </w:pPr>
            <w:r>
              <w:rPr>
                <w:rFonts w:hint="eastAsia" w:ascii="仿宋_GB2312" w:hAnsi="宋体" w:eastAsia="仿宋_GB2312"/>
              </w:rPr>
              <w:t>名称</w:t>
            </w:r>
          </w:p>
        </w:tc>
        <w:tc>
          <w:tcPr>
            <w:tcW w:w="6729" w:type="dxa"/>
            <w:gridSpan w:val="6"/>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计划投入</w:t>
            </w:r>
          </w:p>
          <w:p>
            <w:pPr>
              <w:adjustRightInd w:val="0"/>
              <w:snapToGrid w:val="0"/>
              <w:jc w:val="center"/>
              <w:rPr>
                <w:rFonts w:hint="eastAsia" w:ascii="仿宋_GB2312" w:hAnsi="宋体" w:eastAsia="仿宋_GB2312"/>
              </w:rPr>
            </w:pPr>
            <w:r>
              <w:rPr>
                <w:rFonts w:hint="eastAsia" w:ascii="仿宋_GB2312" w:hAnsi="宋体" w:eastAsia="仿宋_GB2312"/>
              </w:rPr>
              <w:t>使用时间</w:t>
            </w:r>
          </w:p>
        </w:tc>
        <w:tc>
          <w:tcPr>
            <w:tcW w:w="6729" w:type="dxa"/>
            <w:gridSpan w:val="6"/>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09" w:type="dxa"/>
            <w:gridSpan w:val="2"/>
            <w:vMerge w:val="restart"/>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szCs w:val="21"/>
              </w:rPr>
              <w:t>专家论证/评审名单、所在单位、职称</w:t>
            </w:r>
          </w:p>
        </w:tc>
        <w:tc>
          <w:tcPr>
            <w:tcW w:w="1559" w:type="dxa"/>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姓名</w:t>
            </w:r>
          </w:p>
        </w:tc>
        <w:tc>
          <w:tcPr>
            <w:tcW w:w="1701" w:type="dxa"/>
            <w:gridSpan w:val="2"/>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所在单位</w:t>
            </w:r>
          </w:p>
        </w:tc>
        <w:tc>
          <w:tcPr>
            <w:tcW w:w="2002" w:type="dxa"/>
            <w:gridSpan w:val="2"/>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所熟悉行业类别</w:t>
            </w:r>
          </w:p>
        </w:tc>
        <w:tc>
          <w:tcPr>
            <w:tcW w:w="1467" w:type="dxa"/>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1"/>
              </w:rPr>
            </w:pPr>
          </w:p>
        </w:tc>
        <w:tc>
          <w:tcPr>
            <w:tcW w:w="1559" w:type="dxa"/>
            <w:noWrap w:val="0"/>
            <w:vAlign w:val="center"/>
          </w:tcPr>
          <w:p>
            <w:pPr>
              <w:adjustRightInd w:val="0"/>
              <w:snapToGrid w:val="0"/>
              <w:jc w:val="center"/>
              <w:rPr>
                <w:rFonts w:hint="eastAsia" w:ascii="仿宋_GB2312" w:hAnsi="宋体" w:eastAsia="仿宋_GB2312"/>
                <w:szCs w:val="20"/>
              </w:rPr>
            </w:pPr>
          </w:p>
        </w:tc>
        <w:tc>
          <w:tcPr>
            <w:tcW w:w="1701" w:type="dxa"/>
            <w:gridSpan w:val="2"/>
            <w:noWrap w:val="0"/>
            <w:vAlign w:val="center"/>
          </w:tcPr>
          <w:p>
            <w:pPr>
              <w:adjustRightInd w:val="0"/>
              <w:snapToGrid w:val="0"/>
              <w:jc w:val="center"/>
              <w:rPr>
                <w:rFonts w:hint="eastAsia" w:ascii="仿宋_GB2312" w:hAnsi="宋体" w:eastAsia="仿宋_GB2312"/>
                <w:szCs w:val="20"/>
              </w:rPr>
            </w:pPr>
          </w:p>
        </w:tc>
        <w:tc>
          <w:tcPr>
            <w:tcW w:w="2002" w:type="dxa"/>
            <w:gridSpan w:val="2"/>
            <w:noWrap w:val="0"/>
            <w:vAlign w:val="center"/>
          </w:tcPr>
          <w:p>
            <w:pPr>
              <w:adjustRightInd w:val="0"/>
              <w:snapToGrid w:val="0"/>
              <w:jc w:val="center"/>
              <w:rPr>
                <w:rFonts w:hint="eastAsia" w:ascii="仿宋_GB2312" w:hAnsi="宋体" w:eastAsia="仿宋_GB2312"/>
                <w:szCs w:val="20"/>
              </w:rPr>
            </w:pPr>
          </w:p>
        </w:tc>
        <w:tc>
          <w:tcPr>
            <w:tcW w:w="1467" w:type="dxa"/>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09" w:type="dxa"/>
            <w:gridSpan w:val="2"/>
            <w:vMerge w:val="restart"/>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入海排污口</w:t>
            </w:r>
          </w:p>
          <w:p>
            <w:pPr>
              <w:adjustRightInd w:val="0"/>
              <w:snapToGrid w:val="0"/>
              <w:jc w:val="center"/>
              <w:rPr>
                <w:rFonts w:hint="eastAsia" w:ascii="仿宋_GB2312" w:hAnsi="宋体" w:eastAsia="仿宋_GB2312"/>
                <w:szCs w:val="20"/>
              </w:rPr>
            </w:pPr>
            <w:r>
              <w:rPr>
                <w:rFonts w:hint="eastAsia" w:ascii="仿宋_GB2312" w:hAnsi="宋体" w:eastAsia="仿宋_GB2312"/>
                <w:szCs w:val="20"/>
              </w:rPr>
              <w:t>基本情况</w:t>
            </w:r>
          </w:p>
        </w:tc>
        <w:tc>
          <w:tcPr>
            <w:tcW w:w="1559" w:type="dxa"/>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排污口位置</w:t>
            </w:r>
          </w:p>
        </w:tc>
        <w:tc>
          <w:tcPr>
            <w:tcW w:w="5170" w:type="dxa"/>
            <w:gridSpan w:val="5"/>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E____°____′____″  N____°____′____″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szCs w:val="20"/>
              </w:rPr>
            </w:pPr>
          </w:p>
        </w:tc>
        <w:tc>
          <w:tcPr>
            <w:tcW w:w="1559" w:type="dxa"/>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排污口设置</w:t>
            </w:r>
          </w:p>
          <w:p>
            <w:pPr>
              <w:adjustRightInd w:val="0"/>
              <w:snapToGrid w:val="0"/>
              <w:jc w:val="center"/>
              <w:rPr>
                <w:rFonts w:hint="eastAsia" w:ascii="仿宋_GB2312" w:hAnsi="宋体" w:eastAsia="仿宋_GB2312"/>
                <w:szCs w:val="20"/>
              </w:rPr>
            </w:pPr>
            <w:r>
              <w:rPr>
                <w:rFonts w:hint="eastAsia" w:ascii="仿宋_GB2312" w:hAnsi="宋体" w:eastAsia="仿宋_GB2312"/>
                <w:szCs w:val="20"/>
              </w:rPr>
              <w:t>类型</w:t>
            </w:r>
          </w:p>
        </w:tc>
        <w:tc>
          <w:tcPr>
            <w:tcW w:w="5170" w:type="dxa"/>
            <w:gridSpan w:val="5"/>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cs="Tahoma"/>
                <w:szCs w:val="21"/>
              </w:rPr>
              <w:t>□</w:t>
            </w:r>
            <w:r>
              <w:rPr>
                <w:rFonts w:hint="eastAsia" w:ascii="仿宋_GB2312" w:hAnsi="宋体" w:eastAsia="仿宋_GB2312"/>
                <w:szCs w:val="21"/>
              </w:rPr>
              <w:t xml:space="preserve">新建  </w:t>
            </w:r>
            <w:r>
              <w:rPr>
                <w:rFonts w:hint="eastAsia" w:ascii="仿宋_GB2312" w:hAnsi="宋体" w:eastAsia="仿宋_GB2312" w:cs="Tahoma"/>
                <w:szCs w:val="21"/>
              </w:rPr>
              <w:t>□</w:t>
            </w:r>
            <w:r>
              <w:rPr>
                <w:rFonts w:hint="eastAsia" w:ascii="仿宋_GB2312" w:hAnsi="宋体" w:eastAsia="仿宋_GB2312"/>
                <w:szCs w:val="21"/>
              </w:rPr>
              <w:t xml:space="preserve">改建  </w:t>
            </w:r>
            <w:r>
              <w:rPr>
                <w:rFonts w:hint="eastAsia" w:ascii="仿宋_GB2312" w:hAnsi="宋体" w:eastAsia="仿宋_GB2312" w:cs="Tahoma"/>
                <w:szCs w:val="21"/>
              </w:rPr>
              <w:t>□</w:t>
            </w:r>
            <w:r>
              <w:rPr>
                <w:rFonts w:hint="eastAsia" w:ascii="仿宋_GB2312" w:hAnsi="宋体" w:eastAsia="仿宋_GB2312"/>
                <w:szCs w:val="21"/>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109" w:type="dxa"/>
            <w:gridSpan w:val="2"/>
            <w:vMerge w:val="continue"/>
            <w:noWrap w:val="0"/>
            <w:vAlign w:val="center"/>
          </w:tcPr>
          <w:p>
            <w:pPr>
              <w:adjustRightInd w:val="0"/>
              <w:snapToGrid w:val="0"/>
              <w:jc w:val="center"/>
              <w:rPr>
                <w:rFonts w:hint="eastAsia" w:ascii="仿宋_GB2312" w:hAnsi="宋体" w:eastAsia="仿宋_GB2312"/>
              </w:rPr>
            </w:pPr>
          </w:p>
        </w:tc>
        <w:tc>
          <w:tcPr>
            <w:tcW w:w="1559" w:type="dxa"/>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入海排污口</w:t>
            </w:r>
          </w:p>
          <w:p>
            <w:pPr>
              <w:adjustRightInd w:val="0"/>
              <w:snapToGrid w:val="0"/>
              <w:jc w:val="center"/>
              <w:rPr>
                <w:rFonts w:hint="eastAsia" w:ascii="仿宋_GB2312" w:hAnsi="宋体" w:eastAsia="仿宋_GB2312"/>
                <w:szCs w:val="20"/>
              </w:rPr>
            </w:pPr>
            <w:r>
              <w:rPr>
                <w:rFonts w:hint="eastAsia" w:ascii="仿宋_GB2312" w:hAnsi="宋体" w:eastAsia="仿宋_GB2312"/>
              </w:rPr>
              <w:t>分类</w:t>
            </w:r>
          </w:p>
        </w:tc>
        <w:tc>
          <w:tcPr>
            <w:tcW w:w="5170" w:type="dxa"/>
            <w:gridSpan w:val="5"/>
            <w:noWrap w:val="0"/>
            <w:vAlign w:val="center"/>
          </w:tcPr>
          <w:p>
            <w:pPr>
              <w:adjustRightInd w:val="0"/>
              <w:snapToGrid w:val="0"/>
              <w:rPr>
                <w:rFonts w:hint="eastAsia" w:ascii="仿宋_GB2312" w:hAnsi="宋体" w:eastAsia="仿宋_GB2312" w:cs="Tahoma"/>
                <w:szCs w:val="21"/>
              </w:rPr>
            </w:pPr>
            <w:r>
              <w:rPr>
                <w:rFonts w:hint="eastAsia" w:ascii="仿宋_GB2312" w:hAnsi="宋体" w:eastAsia="仿宋_GB2312" w:cs="Tahoma"/>
                <w:szCs w:val="21"/>
              </w:rPr>
              <w:t xml:space="preserve">□工业废水排污口      □生活污水排污口  </w:t>
            </w:r>
          </w:p>
          <w:p>
            <w:pPr>
              <w:adjustRightInd w:val="0"/>
              <w:snapToGrid w:val="0"/>
              <w:rPr>
                <w:rFonts w:hint="eastAsia" w:ascii="仿宋_GB2312" w:hAnsi="宋体" w:eastAsia="仿宋_GB2312" w:cs="Tahoma"/>
                <w:szCs w:val="21"/>
              </w:rPr>
            </w:pPr>
            <w:r>
              <w:rPr>
                <w:rFonts w:hint="eastAsia" w:ascii="仿宋_GB2312" w:hAnsi="宋体" w:eastAsia="仿宋_GB2312" w:cs="Tahoma"/>
                <w:szCs w:val="21"/>
              </w:rPr>
              <w:t>□混合污废水排污口    □其他_________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09" w:type="dxa"/>
            <w:gridSpan w:val="2"/>
            <w:vMerge w:val="continue"/>
            <w:noWrap w:val="0"/>
            <w:vAlign w:val="center"/>
          </w:tcPr>
          <w:p>
            <w:pPr>
              <w:adjustRightInd w:val="0"/>
              <w:snapToGrid w:val="0"/>
              <w:rPr>
                <w:rFonts w:hint="eastAsia" w:ascii="仿宋_GB2312" w:eastAsia="仿宋_GB2312"/>
              </w:rPr>
            </w:pPr>
          </w:p>
        </w:tc>
        <w:tc>
          <w:tcPr>
            <w:tcW w:w="1559" w:type="dxa"/>
            <w:noWrap w:val="0"/>
            <w:vAlign w:val="center"/>
          </w:tcPr>
          <w:p>
            <w:pPr>
              <w:adjustRightInd w:val="0"/>
              <w:snapToGrid w:val="0"/>
              <w:jc w:val="center"/>
              <w:rPr>
                <w:rFonts w:hint="eastAsia" w:ascii="仿宋_GB2312" w:eastAsia="仿宋_GB2312"/>
              </w:rPr>
            </w:pPr>
            <w:r>
              <w:rPr>
                <w:rFonts w:hint="eastAsia" w:ascii="仿宋_GB2312" w:hAnsi="宋体" w:eastAsia="仿宋_GB2312"/>
                <w:szCs w:val="20"/>
              </w:rPr>
              <w:t>入海方式</w:t>
            </w:r>
          </w:p>
        </w:tc>
        <w:tc>
          <w:tcPr>
            <w:tcW w:w="5170" w:type="dxa"/>
            <w:gridSpan w:val="5"/>
            <w:noWrap w:val="0"/>
            <w:vAlign w:val="center"/>
          </w:tcPr>
          <w:p>
            <w:pPr>
              <w:adjustRightInd w:val="0"/>
              <w:snapToGrid w:val="0"/>
              <w:rPr>
                <w:rFonts w:hint="eastAsia" w:ascii="仿宋_GB2312" w:hAnsi="宋体" w:eastAsia="仿宋_GB2312" w:cs="Tahoma"/>
                <w:szCs w:val="21"/>
              </w:rPr>
            </w:pPr>
            <w:r>
              <w:rPr>
                <w:rFonts w:hint="eastAsia" w:ascii="仿宋_GB2312" w:hAnsi="宋体" w:eastAsia="仿宋_GB2312" w:cs="Tahoma"/>
                <w:szCs w:val="21"/>
              </w:rPr>
              <w:t>□明渠     □暗管     □泵站     □涵闸</w:t>
            </w:r>
          </w:p>
          <w:p>
            <w:pPr>
              <w:adjustRightInd w:val="0"/>
              <w:snapToGrid w:val="0"/>
              <w:rPr>
                <w:rFonts w:hint="eastAsia" w:ascii="仿宋_GB2312" w:hAnsi="宋体" w:eastAsia="仿宋_GB2312"/>
                <w:szCs w:val="21"/>
              </w:rPr>
            </w:pPr>
            <w:r>
              <w:rPr>
                <w:rFonts w:hint="eastAsia" w:ascii="仿宋_GB2312" w:hAnsi="宋体" w:eastAsia="仿宋_GB2312" w:cs="Tahoma"/>
                <w:szCs w:val="21"/>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09" w:type="dxa"/>
            <w:gridSpan w:val="2"/>
            <w:vMerge w:val="continue"/>
            <w:noWrap w:val="0"/>
            <w:vAlign w:val="center"/>
          </w:tcPr>
          <w:p>
            <w:pPr>
              <w:adjustRightInd w:val="0"/>
              <w:snapToGrid w:val="0"/>
              <w:rPr>
                <w:rFonts w:hint="eastAsia" w:ascii="仿宋_GB2312" w:hAnsi="宋体" w:eastAsia="仿宋_GB2312"/>
                <w:szCs w:val="20"/>
              </w:rPr>
            </w:pPr>
          </w:p>
        </w:tc>
        <w:tc>
          <w:tcPr>
            <w:tcW w:w="1559" w:type="dxa"/>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szCs w:val="20"/>
              </w:rPr>
              <w:t>排放方式</w:t>
            </w:r>
          </w:p>
        </w:tc>
        <w:tc>
          <w:tcPr>
            <w:tcW w:w="5170" w:type="dxa"/>
            <w:gridSpan w:val="5"/>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cs="Tahoma"/>
                <w:szCs w:val="21"/>
              </w:rPr>
              <w:t>□</w:t>
            </w:r>
            <w:r>
              <w:rPr>
                <w:rFonts w:hint="eastAsia" w:ascii="仿宋_GB2312" w:hAnsi="宋体" w:eastAsia="仿宋_GB2312"/>
                <w:szCs w:val="21"/>
              </w:rPr>
              <w:t xml:space="preserve">连续     </w:t>
            </w:r>
            <w:r>
              <w:rPr>
                <w:rFonts w:hint="eastAsia" w:ascii="仿宋_GB2312" w:hAnsi="宋体" w:eastAsia="仿宋_GB2312" w:cs="Tahoma"/>
                <w:szCs w:val="21"/>
              </w:rPr>
              <w:t>□</w:t>
            </w:r>
            <w:r>
              <w:rPr>
                <w:rFonts w:hint="eastAsia" w:ascii="仿宋_GB2312" w:hAnsi="宋体" w:eastAsia="仿宋_GB2312"/>
                <w:szCs w:val="21"/>
              </w:rPr>
              <w:t>间歇（请具体注明：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排污口所在海域是否符合生态保护红线管理要求</w:t>
            </w:r>
          </w:p>
        </w:tc>
        <w:tc>
          <w:tcPr>
            <w:tcW w:w="6729" w:type="dxa"/>
            <w:gridSpan w:val="6"/>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cs="Tahoma"/>
                <w:szCs w:val="21"/>
              </w:rPr>
              <w:t>□</w:t>
            </w:r>
            <w:r>
              <w:rPr>
                <w:rFonts w:hint="eastAsia" w:ascii="仿宋_GB2312" w:hAnsi="宋体" w:eastAsia="仿宋_GB2312"/>
                <w:szCs w:val="20"/>
              </w:rPr>
              <w:t xml:space="preserve">是    </w:t>
            </w:r>
            <w:r>
              <w:rPr>
                <w:rFonts w:hint="eastAsia" w:ascii="仿宋_GB2312" w:hAnsi="宋体" w:eastAsia="仿宋_GB2312" w:cs="Tahoma"/>
                <w:szCs w:val="21"/>
              </w:rPr>
              <w:t>□</w:t>
            </w:r>
            <w:r>
              <w:rPr>
                <w:rFonts w:hint="eastAsia" w:ascii="仿宋_GB2312" w:hAnsi="宋体" w:eastAsia="仿宋_GB231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09" w:type="dxa"/>
            <w:gridSpan w:val="2"/>
            <w:noWrap w:val="0"/>
            <w:vAlign w:val="center"/>
          </w:tcPr>
          <w:p>
            <w:pPr>
              <w:adjustRightInd w:val="0"/>
              <w:snapToGrid w:val="0"/>
              <w:jc w:val="center"/>
              <w:rPr>
                <w:rFonts w:hint="eastAsia" w:ascii="仿宋_GB2312" w:hAnsi="宋体" w:eastAsia="仿宋_GB2312"/>
                <w:szCs w:val="20"/>
              </w:rPr>
            </w:pPr>
            <w:r>
              <w:rPr>
                <w:rFonts w:hint="eastAsia" w:ascii="仿宋_GB2312" w:hAnsi="宋体" w:eastAsia="仿宋_GB2312"/>
              </w:rPr>
              <w:t>排污口所在海洋功能区名称和水质目标</w:t>
            </w:r>
          </w:p>
        </w:tc>
        <w:tc>
          <w:tcPr>
            <w:tcW w:w="6729" w:type="dxa"/>
            <w:gridSpan w:val="6"/>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设计污水排放量</w:t>
            </w:r>
          </w:p>
          <w:p>
            <w:pPr>
              <w:adjustRightInd w:val="0"/>
              <w:snapToGrid w:val="0"/>
              <w:jc w:val="center"/>
              <w:rPr>
                <w:rFonts w:hint="eastAsia" w:ascii="仿宋_GB2312" w:hAnsi="宋体" w:eastAsia="仿宋_GB2312"/>
              </w:rPr>
            </w:pPr>
            <w:r>
              <w:rPr>
                <w:rFonts w:hint="eastAsia" w:ascii="仿宋_GB2312" w:hAnsi="宋体" w:eastAsia="仿宋_GB2312"/>
              </w:rPr>
              <w:t>（吨/日）</w:t>
            </w:r>
          </w:p>
        </w:tc>
        <w:tc>
          <w:tcPr>
            <w:tcW w:w="6729" w:type="dxa"/>
            <w:gridSpan w:val="6"/>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各类污染物排放标准</w:t>
            </w:r>
          </w:p>
          <w:p>
            <w:pPr>
              <w:adjustRightInd w:val="0"/>
              <w:snapToGrid w:val="0"/>
              <w:jc w:val="center"/>
              <w:rPr>
                <w:rFonts w:hint="eastAsia" w:ascii="仿宋_GB2312" w:hAnsi="宋体" w:eastAsia="仿宋_GB2312"/>
              </w:rPr>
            </w:pPr>
            <w:r>
              <w:rPr>
                <w:rFonts w:hint="eastAsia" w:ascii="仿宋_GB2312" w:hAnsi="宋体" w:eastAsia="仿宋_GB2312"/>
              </w:rPr>
              <w:t>（毫克/升）</w:t>
            </w:r>
          </w:p>
        </w:tc>
        <w:tc>
          <w:tcPr>
            <w:tcW w:w="6729" w:type="dxa"/>
            <w:gridSpan w:val="6"/>
            <w:noWrap w:val="0"/>
            <w:vAlign w:val="center"/>
          </w:tcPr>
          <w:p>
            <w:pPr>
              <w:adjustRightInd w:val="0"/>
              <w:snapToGrid w:val="0"/>
              <w:jc w:val="center"/>
              <w:rPr>
                <w:rFonts w:hint="eastAsia" w:ascii="仿宋_GB2312" w:hAnsi="宋体"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排放污水总量</w:t>
            </w:r>
          </w:p>
          <w:p>
            <w:pPr>
              <w:adjustRightInd w:val="0"/>
              <w:snapToGrid w:val="0"/>
              <w:jc w:val="center"/>
              <w:rPr>
                <w:rFonts w:hint="eastAsia" w:ascii="仿宋_GB2312" w:hAnsi="宋体" w:eastAsia="仿宋_GB2312"/>
              </w:rPr>
            </w:pPr>
            <w:r>
              <w:rPr>
                <w:rFonts w:hint="eastAsia" w:ascii="仿宋_GB2312" w:hAnsi="宋体" w:eastAsia="仿宋_GB2312"/>
              </w:rPr>
              <w:t>（吨/日）</w:t>
            </w:r>
          </w:p>
        </w:tc>
        <w:tc>
          <w:tcPr>
            <w:tcW w:w="6729" w:type="dxa"/>
            <w:gridSpan w:val="6"/>
            <w:noWrap w:val="0"/>
            <w:vAlign w:val="center"/>
          </w:tcPr>
          <w:p>
            <w:pPr>
              <w:adjustRightInd w:val="0"/>
              <w:snapToGrid w:val="0"/>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各类污染物排放浓度</w:t>
            </w:r>
          </w:p>
          <w:p>
            <w:pPr>
              <w:adjustRightInd w:val="0"/>
              <w:snapToGrid w:val="0"/>
              <w:jc w:val="center"/>
              <w:rPr>
                <w:rFonts w:hint="eastAsia" w:ascii="仿宋_GB2312" w:hAnsi="宋体" w:eastAsia="仿宋_GB2312"/>
              </w:rPr>
            </w:pPr>
            <w:r>
              <w:rPr>
                <w:rFonts w:hint="eastAsia" w:ascii="仿宋_GB2312" w:hAnsi="宋体" w:eastAsia="仿宋_GB2312"/>
              </w:rPr>
              <w:t>（毫克/升）</w:t>
            </w:r>
          </w:p>
        </w:tc>
        <w:tc>
          <w:tcPr>
            <w:tcW w:w="6729" w:type="dxa"/>
            <w:gridSpan w:val="6"/>
            <w:noWrap w:val="0"/>
            <w:vAlign w:val="center"/>
          </w:tcPr>
          <w:p>
            <w:pPr>
              <w:adjustRightInd w:val="0"/>
              <w:snapToGrid w:val="0"/>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各类污染物排放总量</w:t>
            </w:r>
          </w:p>
          <w:p>
            <w:pPr>
              <w:adjustRightInd w:val="0"/>
              <w:snapToGrid w:val="0"/>
              <w:jc w:val="center"/>
              <w:rPr>
                <w:rFonts w:hint="eastAsia" w:ascii="仿宋_GB2312" w:hAnsi="宋体" w:eastAsia="仿宋_GB2312"/>
              </w:rPr>
            </w:pPr>
            <w:r>
              <w:rPr>
                <w:rFonts w:hint="eastAsia" w:ascii="仿宋_GB2312" w:hAnsi="宋体" w:eastAsia="仿宋_GB2312"/>
              </w:rPr>
              <w:t>（吨/年）</w:t>
            </w:r>
          </w:p>
        </w:tc>
        <w:tc>
          <w:tcPr>
            <w:tcW w:w="6729" w:type="dxa"/>
            <w:gridSpan w:val="6"/>
            <w:noWrap w:val="0"/>
            <w:vAlign w:val="center"/>
          </w:tcPr>
          <w:p>
            <w:pPr>
              <w:adjustRightInd w:val="0"/>
              <w:snapToGrid w:val="0"/>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需说明的</w:t>
            </w:r>
          </w:p>
          <w:p>
            <w:pPr>
              <w:adjustRightInd w:val="0"/>
              <w:snapToGrid w:val="0"/>
              <w:jc w:val="center"/>
              <w:rPr>
                <w:rFonts w:hint="eastAsia" w:ascii="仿宋_GB2312" w:hAnsi="宋体" w:eastAsia="仿宋_GB2312"/>
              </w:rPr>
            </w:pPr>
            <w:r>
              <w:rPr>
                <w:rFonts w:hint="eastAsia" w:ascii="仿宋_GB2312" w:hAnsi="宋体" w:eastAsia="仿宋_GB2312"/>
              </w:rPr>
              <w:t>其他情况</w:t>
            </w:r>
          </w:p>
        </w:tc>
        <w:tc>
          <w:tcPr>
            <w:tcW w:w="6729" w:type="dxa"/>
            <w:gridSpan w:val="6"/>
            <w:noWrap w:val="0"/>
            <w:vAlign w:val="center"/>
          </w:tcPr>
          <w:p>
            <w:pPr>
              <w:adjustRightInd w:val="0"/>
              <w:snapToGrid w:val="0"/>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2109" w:type="dxa"/>
            <w:gridSpan w:val="2"/>
            <w:noWrap w:val="0"/>
            <w:vAlign w:val="center"/>
          </w:tcPr>
          <w:p>
            <w:pPr>
              <w:adjustRightInd w:val="0"/>
              <w:snapToGrid w:val="0"/>
              <w:jc w:val="center"/>
              <w:rPr>
                <w:rFonts w:hint="eastAsia" w:ascii="仿宋_GB2312" w:hAnsi="宋体" w:eastAsia="仿宋_GB2312"/>
              </w:rPr>
            </w:pPr>
            <w:r>
              <w:rPr>
                <w:rFonts w:hint="eastAsia" w:ascii="仿宋_GB2312" w:hAnsi="宋体" w:eastAsia="仿宋_GB2312"/>
              </w:rPr>
              <w:t>诚信承诺</w:t>
            </w:r>
          </w:p>
        </w:tc>
        <w:tc>
          <w:tcPr>
            <w:tcW w:w="6729" w:type="dxa"/>
            <w:gridSpan w:val="6"/>
            <w:noWrap w:val="0"/>
            <w:vAlign w:val="center"/>
          </w:tcPr>
          <w:p>
            <w:pPr>
              <w:adjustRightInd w:val="0"/>
              <w:snapToGrid w:val="0"/>
              <w:ind w:firstLine="420"/>
              <w:rPr>
                <w:rFonts w:hint="eastAsia" w:ascii="仿宋_GB2312" w:hAnsi="宋体" w:eastAsia="仿宋_GB2312"/>
              </w:rPr>
            </w:pPr>
            <w:r>
              <w:rPr>
                <w:rFonts w:hint="eastAsia" w:ascii="仿宋_GB2312" w:hAnsi="宋体" w:eastAsia="仿宋_GB2312"/>
              </w:rPr>
              <w:t>我单位已按照国家、省入海排污口设置技术规范要求设置入海排污口，按技术规范要求入海排污口设置论证报告（或者建设项目环境影响评价文件）。</w:t>
            </w:r>
          </w:p>
          <w:p>
            <w:pPr>
              <w:adjustRightInd w:val="0"/>
              <w:snapToGrid w:val="0"/>
              <w:ind w:firstLine="420"/>
              <w:rPr>
                <w:rFonts w:hint="eastAsia" w:ascii="仿宋_GB2312" w:hAnsi="宋体" w:eastAsia="仿宋_GB2312"/>
              </w:rPr>
            </w:pPr>
            <w:r>
              <w:rPr>
                <w:rFonts w:hint="eastAsia" w:ascii="仿宋_GB2312" w:hAnsi="宋体" w:eastAsia="仿宋_GB2312"/>
              </w:rPr>
              <w:t>我单位承诺，本次提交的入海排污口设置论证报告（或者建设项目环境影响评价文件）、备案登记表及相关内容客观、真实，未包含依法不得公开的国家秘密、商业秘密、个人隐私。如存在弄虚作假、隐瞒欺骗等情况及由此导致的一切后果由我单位承担全部责任。</w:t>
            </w:r>
          </w:p>
          <w:p>
            <w:pPr>
              <w:adjustRightInd w:val="0"/>
              <w:snapToGrid w:val="0"/>
              <w:ind w:firstLine="420"/>
              <w:rPr>
                <w:rFonts w:hint="eastAsia" w:ascii="仿宋_GB2312" w:hAnsi="宋体" w:eastAsia="仿宋_GB2312"/>
              </w:rPr>
            </w:pPr>
          </w:p>
          <w:p>
            <w:pPr>
              <w:adjustRightInd w:val="0"/>
              <w:snapToGrid w:val="0"/>
              <w:ind w:firstLine="420"/>
              <w:rPr>
                <w:rFonts w:hint="eastAsia" w:ascii="仿宋_GB2312" w:hAnsi="宋体" w:eastAsia="仿宋_GB2312"/>
              </w:rPr>
            </w:pPr>
          </w:p>
          <w:p>
            <w:pPr>
              <w:wordWrap w:val="0"/>
              <w:adjustRightInd w:val="0"/>
              <w:snapToGrid w:val="0"/>
              <w:ind w:right="420" w:firstLine="420"/>
              <w:jc w:val="center"/>
              <w:rPr>
                <w:rFonts w:hint="eastAsia" w:ascii="仿宋_GB2312" w:hAnsi="宋体" w:eastAsia="仿宋_GB2312"/>
              </w:rPr>
            </w:pPr>
            <w:r>
              <w:rPr>
                <w:rFonts w:hint="eastAsia" w:ascii="仿宋_GB2312" w:hAnsi="宋体" w:eastAsia="仿宋_GB2312"/>
              </w:rPr>
              <w:t xml:space="preserve">                             建设单位（盖章）：       </w:t>
            </w:r>
          </w:p>
          <w:p>
            <w:pPr>
              <w:wordWrap w:val="0"/>
              <w:adjustRightInd w:val="0"/>
              <w:snapToGrid w:val="0"/>
              <w:ind w:firstLine="420"/>
              <w:jc w:val="right"/>
              <w:rPr>
                <w:rFonts w:hint="eastAsia" w:ascii="仿宋_GB2312" w:hAnsi="宋体" w:eastAsia="仿宋_GB2312"/>
              </w:rPr>
            </w:pPr>
            <w:r>
              <w:rPr>
                <w:rFonts w:hint="eastAsia" w:ascii="仿宋_GB2312" w:hAnsi="宋体" w:eastAsia="仿宋_GB2312"/>
              </w:rPr>
              <w:t xml:space="preserve">日期：   年    月   日       </w:t>
            </w:r>
          </w:p>
        </w:tc>
      </w:tr>
    </w:tbl>
    <w:p>
      <w:pPr>
        <w:adjustRightInd w:val="0"/>
        <w:snapToGrid w:val="0"/>
      </w:pPr>
      <w:r>
        <w:rPr>
          <w:rFonts w:hint="eastAsia" w:ascii="仿宋_GB2312" w:hAnsi="宋体" w:eastAsia="仿宋_GB2312"/>
          <w:b/>
          <w:sz w:val="28"/>
          <w:szCs w:val="28"/>
        </w:rPr>
        <w:t>附件：</w:t>
      </w:r>
      <w:r>
        <w:rPr>
          <w:rFonts w:hint="eastAsia" w:ascii="仿宋_GB2312" w:hAnsi="宋体" w:eastAsia="仿宋_GB2312"/>
          <w:sz w:val="28"/>
          <w:szCs w:val="28"/>
        </w:rPr>
        <w:t>入海排污口设置论证报告/建设项目环境影响评价文件</w:t>
      </w:r>
    </w:p>
    <w:sectPr>
      <w:footerReference r:id="rId8" w:type="default"/>
      <w:headerReference r:id="rId7" w:type="even"/>
      <w:footerReference r:id="rId9" w:type="even"/>
      <w:pgSz w:w="11906" w:h="16838"/>
      <w:pgMar w:top="2098" w:right="1474" w:bottom="1985" w:left="1588" w:header="851" w:footer="1418" w:gutter="0"/>
      <w:pgNumType w:fmt="numberInDash"/>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B1BD1"/>
    <w:rsid w:val="7CC9622B"/>
    <w:rsid w:val="7D6B1B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2021-02-20T03:57:00Z</dcterms:created>
  <dc:creator>ABC</dc:creator>
  <cp:lastModifiedBy>ABC</cp:lastModifiedBy>
  <dcterms:modified xsi:type="dcterms:W3CDTF">2021-02-20T04:07:55Z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