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检查情况汇总表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报送单位（盖章）：                                               报送日期：</w:t>
      </w: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699"/>
        <w:gridCol w:w="534"/>
        <w:gridCol w:w="666"/>
        <w:gridCol w:w="1150"/>
        <w:gridCol w:w="100"/>
        <w:gridCol w:w="1934"/>
        <w:gridCol w:w="2150"/>
        <w:gridCol w:w="1666"/>
        <w:gridCol w:w="600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74" w:type="dxa"/>
            <w:gridSpan w:val="11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施工图设计文件审查机构名录动态检查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受检机构数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发现不符合备案规定条件的机构数</w:t>
            </w: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发现问题数</w:t>
            </w:r>
          </w:p>
        </w:tc>
        <w:tc>
          <w:tcPr>
            <w:tcW w:w="58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主要问题（文字简要表述）</w:t>
            </w:r>
          </w:p>
        </w:tc>
        <w:tc>
          <w:tcPr>
            <w:tcW w:w="2504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发出整改通知书数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77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33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8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4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74" w:type="dxa"/>
            <w:gridSpan w:val="11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施工图设计文件审查机构</w:t>
            </w:r>
            <w:r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  <w:t>审查行为和审查质量检查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1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受检机构数</w:t>
            </w:r>
          </w:p>
        </w:tc>
        <w:tc>
          <w:tcPr>
            <w:tcW w:w="1699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受检项目数</w:t>
            </w:r>
          </w:p>
        </w:tc>
        <w:tc>
          <w:tcPr>
            <w:tcW w:w="245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存在问题的机构数</w:t>
            </w:r>
          </w:p>
        </w:tc>
        <w:tc>
          <w:tcPr>
            <w:tcW w:w="1934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超范围从事施工图审查机构数</w:t>
            </w:r>
          </w:p>
        </w:tc>
        <w:tc>
          <w:tcPr>
            <w:tcW w:w="2150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使用不符合条件审查人员的机构数</w:t>
            </w:r>
          </w:p>
        </w:tc>
        <w:tc>
          <w:tcPr>
            <w:tcW w:w="4170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漏审错审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1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9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本地机构</w:t>
            </w:r>
          </w:p>
        </w:tc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外地机构</w:t>
            </w:r>
          </w:p>
        </w:tc>
        <w:tc>
          <w:tcPr>
            <w:tcW w:w="1934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强制性标准条文数</w:t>
            </w: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一般标准条文数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77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小标宋">
    <w:altName w:val="方正小标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true"/>
  <w:bordersDoNotSurroundFooter w:val="true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67140"/>
    <w:rsid w:val="2EA14034"/>
    <w:rsid w:val="42AA6860"/>
    <w:rsid w:val="5D367140"/>
    <w:rsid w:val="5E472277"/>
    <w:rsid w:val="DFA7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2021-01-15T14:20:00Z</dcterms:created>
  <dc:creator>llj</dc:creator>
  <cp:lastModifiedBy>sulihua</cp:lastModifiedBy>
  <dcterms:modified xsi:type="dcterms:W3CDTF">2021-02-04T09:57:10Z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ribbonExt">
    <vt:lpwstr>{"WPSExtOfficeTab":{"OnGetEnabled":false,"OnGetVisible":false}}</vt:lpwstr>
  </property>
</Properties>
</file>