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reflection w14:blurRad="0" w14:stA="100000" w14:stPos="0" w14:endA="0" w14:endPos="0" w14:dist="0" w14:dir="0" w14:fadeDir="0" w14:sx="0" w14:sy="0" w14:kx="0" w14:ky="0" w14:algn="b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广东省事业单位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reflection w14:blurRad="0" w14:stA="100000" w14:stPos="0" w14:endA="0" w14:endPos="0" w14:dist="0" w14:dir="0" w14:fadeDir="0" w14:sx="0" w14:sy="0" w14:kx="0" w14:ky="0" w14:algn="b"/>
          <w14:textFill>
            <w14:solidFill>
              <w14:schemeClr w14:val="tx1"/>
            </w14:solidFill>
          </w14:textFill>
        </w:rPr>
        <w:t>2020年集中公开招聘高校应届毕业生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reflection w14:blurRad="0" w14:stA="100000" w14:stPos="0" w14:endA="0" w14:endPos="0" w14:dist="0" w14:dir="0" w14:fadeDir="0" w14:sx="0" w14:sy="0" w14:kx="0" w14:ky="0" w14:algn="b"/>
          <w14:textFill>
            <w14:solidFill>
              <w14:schemeClr w14:val="tx1"/>
            </w14:solidFill>
          </w14:textFill>
        </w:rPr>
        <w:t>湛江市广播电视台拟聘用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reflection w14:blurRad="0" w14:stA="100000" w14:stPos="0" w14:endA="0" w14:endPos="0" w14:dist="0" w14:dir="0" w14:fadeDir="0" w14:sx="0" w14:sy="0" w14:kx="0" w14:ky="0" w14:algn="b"/>
          <w14:textFill>
            <w14:solidFill>
              <w14:schemeClr w14:val="tx1"/>
            </w14:solidFill>
          </w14:textFill>
        </w:rPr>
        <w:t>人员名单公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reflection w14:blurRad="0" w14:stA="100000" w14:stPos="0" w14:endA="0" w14:endPos="0" w14:dist="0" w14:dir="0" w14:fadeDir="0" w14:sx="0" w14:sy="0" w14:kx="0" w14:ky="0" w14:algn="b"/>
          <w14:textFill>
            <w14:solidFill>
              <w14:schemeClr w14:val="tx1"/>
            </w14:solidFill>
          </w14:textFill>
        </w:rPr>
        <w:t>示</w:t>
      </w:r>
    </w:p>
    <w:p>
      <w:pPr>
        <w:rPr>
          <w:rFonts w:hint="eastAsia" w:ascii="Helvetica" w:hAnsi="Helvetica" w:cs="Helvetica"/>
          <w:i w:val="0"/>
          <w:caps w:val="0"/>
          <w:color w:val="333333"/>
          <w:spacing w:val="0"/>
          <w:sz w:val="10"/>
          <w:szCs w:val="10"/>
          <w:shd w:val="clear" w:color="auto" w:fill="auto"/>
          <w:lang w:val="en-US" w:eastAsia="zh-CN"/>
          <w14:reflection w14:blurRad="0" w14:stA="100000" w14:stPos="0" w14:endA="0" w14:endPos="0" w14:dist="0" w14:dir="0" w14:fadeDir="0" w14:sx="0" w14:sy="0" w14:kx="0" w14:ky="0" w14:algn="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Helvetica" w:hAnsi="Helvetica" w:cs="Helvetica"/>
          <w:i w:val="0"/>
          <w:caps w:val="0"/>
          <w:color w:val="333333"/>
          <w:spacing w:val="0"/>
          <w:sz w:val="36"/>
          <w:szCs w:val="36"/>
          <w:shd w:val="clear" w:color="auto" w:fill="auto"/>
          <w:lang w:val="en-US" w:eastAsia="zh-CN"/>
          <w14:reflection w14:blurRad="0" w14:stA="100000" w14:stPos="0" w14:endA="0" w14:endPos="0" w14:dist="0" w14:dir="0" w14:fadeDir="0" w14:sx="0" w14:sy="0" w14:kx="0" w14:ky="0" w14:algn="b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14:reflection w14:blurRad="0" w14:stA="100000" w14:stPos="0" w14:endA="0" w14:endPos="0" w14:dist="0" w14:dir="0" w14:fadeDir="0" w14:sx="0" w14:sy="0" w14:kx="0" w14:ky="0" w14:algn="b"/>
        </w:rPr>
        <w:t>根据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</w:rPr>
        <w:t>广东省事业单位2020年集中公开招聘高校应届毕业生公告》《广东省事业单位2020年集中公开招聘高校应届毕业生湛江考区市直属部分单位（湛江市人力资源和社会保障局组织）面试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成绩及入围体检人员名单公告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</w:rPr>
        <w:t>》及有关规定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报考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</w:rPr>
        <w:t>湛江市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广播电视台相关招聘岗位的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</w:rPr>
        <w:t>谢思桦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林汝婷、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杨韵韵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</w:rPr>
        <w:t>陈振民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何臻臻等5名应届毕业生，通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过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笔试、面试、体检、考察合格，符合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条件，经研究拟聘用。</w:t>
      </w:r>
    </w:p>
    <w:p>
      <w:pPr>
        <w:keepNext w:val="0"/>
        <w:keepLines w:val="0"/>
        <w:pageBreakBefore w:val="0"/>
        <w:tabs>
          <w:tab w:val="left" w:pos="4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公布之日起7个工作日，</w:t>
      </w:r>
      <w:r>
        <w:rPr>
          <w:rFonts w:hint="eastAsia" w:ascii="仿宋" w:hAnsi="仿宋" w:eastAsia="仿宋" w:cs="仿宋"/>
          <w:sz w:val="32"/>
          <w:szCs w:val="32"/>
        </w:rPr>
        <w:t>在公示期限内,个人和单位均可通过来信、来电等形式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反映公示对象的情况和问题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以个人名义反映的提倡签署或自报本人真实姓名;以单位名义反映的应加盖本单位印章。反映公示对象的情况和问题,要坚持实事求是的原则,不得借机诽谤和诬告。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联系电话：组织人事科0759-3585128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附：广东省事业单位2020年集中公开招聘高校应届毕业生湛江市广播电视台拟聘用人员名单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</w:rPr>
        <w:t>湛江市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广播电视台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</w:rPr>
        <w:t>202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</w:rPr>
        <w:t>年1月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27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auto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0C06"/>
    <w:rsid w:val="01161FEC"/>
    <w:rsid w:val="05C84D01"/>
    <w:rsid w:val="05DC7928"/>
    <w:rsid w:val="06B543D1"/>
    <w:rsid w:val="06BA0BE5"/>
    <w:rsid w:val="13FA0B7F"/>
    <w:rsid w:val="144C675F"/>
    <w:rsid w:val="150612A1"/>
    <w:rsid w:val="1A42261E"/>
    <w:rsid w:val="1E0D7679"/>
    <w:rsid w:val="20A9140E"/>
    <w:rsid w:val="2E9851A6"/>
    <w:rsid w:val="31DD4FA0"/>
    <w:rsid w:val="35961133"/>
    <w:rsid w:val="3C7924A7"/>
    <w:rsid w:val="40175C98"/>
    <w:rsid w:val="45905524"/>
    <w:rsid w:val="4D470C06"/>
    <w:rsid w:val="4DBA5967"/>
    <w:rsid w:val="5A404786"/>
    <w:rsid w:val="6A080DE9"/>
    <w:rsid w:val="6C9E476C"/>
    <w:rsid w:val="6E1B5351"/>
    <w:rsid w:val="6EE87CC8"/>
    <w:rsid w:val="727E6B23"/>
    <w:rsid w:val="75D33C14"/>
    <w:rsid w:val="76E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2021-01-06T03:30:00Z</dcterms:created>
  <dc:creator>HP</dc:creator>
  <cp:lastModifiedBy>Administrator</cp:lastModifiedBy>
  <cp:lastPrinted>2021-01-26T02:10:00Z</cp:lastPrinted>
  <dcterms:modified xsi:type="dcterms:W3CDTF">2021-01-27T01:46:41Z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