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墙新群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职务任免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机关各科室、口岸办事处、市贸促会：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58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墙新群</w:t>
      </w:r>
      <w:r>
        <w:rPr>
          <w:rFonts w:hint="eastAsia" w:ascii="仿宋_GB2312" w:eastAsia="仿宋_GB2312"/>
          <w:sz w:val="32"/>
          <w:szCs w:val="32"/>
        </w:rPr>
        <w:t>同志任湛江市商务局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人事科（离退休人员服务科）二级</w:t>
      </w:r>
      <w:r>
        <w:rPr>
          <w:rFonts w:hint="eastAsia" w:ascii="仿宋_GB2312" w:eastAsia="仿宋_GB2312"/>
          <w:sz w:val="32"/>
          <w:szCs w:val="32"/>
        </w:rPr>
        <w:t>主任科员，免去湛江市商务局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办公室二级</w:t>
      </w:r>
      <w:r>
        <w:rPr>
          <w:rFonts w:hint="eastAsia" w:ascii="仿宋_GB2312" w:eastAsia="仿宋_GB2312"/>
          <w:sz w:val="32"/>
          <w:szCs w:val="32"/>
        </w:rPr>
        <w:t>主任科员职务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抽调到机关党委工作。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四级</w:t>
      </w:r>
      <w:r>
        <w:rPr>
          <w:rFonts w:hint="eastAsia" w:ascii="仿宋_GB2312" w:eastAsia="仿宋_GB2312"/>
          <w:sz w:val="28"/>
          <w:szCs w:val="28"/>
        </w:rPr>
        <w:t>调研员。</w:t>
      </w:r>
    </w:p>
    <w:p>
      <w:pPr>
        <w:pBdr>
          <w:bottom w:val="single" w:color="auto" w:sz="12" w:space="1"/>
        </w:pBdr>
        <w:spacing w:line="500" w:lineRule="exact"/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41D0"/>
    <w:rsid w:val="54E8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2020-06-10T00:19:00Z</dcterms:created>
  <dc:creator>ARK 程方舟</dc:creator>
  <cp:lastModifiedBy>ARK 程方舟</cp:lastModifiedBy>
  <cp:lastPrinted>2020-06-10T00:20:55Z</cp:lastPrinted>
  <dcterms:modified xsi:type="dcterms:W3CDTF">2020-06-10T01:03:13Z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