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jc w:val="center"/>
        <w:rPr>
          <w:rFonts w:ascii="方正小标宋简体" w:cs="方正小标宋简体" w:eastAsia="方正小标宋简体" w:hint="eastAsia"/>
          <w:b/>
          <w:bCs/>
          <w:kern w:val="0"/>
          <w:sz w:val="44"/>
          <w:szCs w:val="44"/>
          <w:lang w:val="zh-CN"/>
        </w:rPr>
      </w:pPr>
      <w:r>
        <w:rPr>
          <w:rFonts w:ascii="方正小标宋简体" w:cs="方正小标宋简体" w:eastAsia="方正小标宋简体" w:hint="eastAsia"/>
          <w:b/>
          <w:bCs/>
          <w:kern w:val="0"/>
          <w:sz w:val="44"/>
          <w:szCs w:val="44"/>
          <w:lang w:val="zh-CN"/>
        </w:rPr>
        <w:t>湛江市商务局关于2020年肉菜追溯运行维护年度预算资金项目资金安排计划的公示</w:t>
      </w:r>
    </w:p>
    <w:p>
      <w:pPr>
        <w:pStyle w:val="style0"/>
        <w:spacing w:lineRule="exact" w:line="560"/>
        <w:jc w:val="center"/>
        <w:rPr>
          <w:rFonts w:ascii="方正小标宋简体" w:cs="方正小标宋简体" w:eastAsia="方正小标宋简体" w:hint="eastAsia"/>
          <w:b/>
          <w:bCs/>
          <w:kern w:val="0"/>
          <w:sz w:val="44"/>
          <w:szCs w:val="44"/>
          <w:lang w:val="zh-CN"/>
        </w:rPr>
      </w:pPr>
    </w:p>
    <w:p>
      <w:pPr>
        <w:pStyle w:val="style0"/>
        <w:ind w:firstLine="632" w:firstLineChars="200"/>
        <w:rPr/>
      </w:pPr>
      <w:r>
        <w:rPr>
          <w:rFonts w:ascii="仿宋_GB2312" w:hint="eastAsia"/>
          <w:szCs w:val="32"/>
        </w:rPr>
        <w:t>根据市政府对我局《关于安排使用2020年肉菜追溯运行维护年度预算资金的请示》的批示要求（办文编号：综六T20231），我局印发了《2020年湛江市肉类蔬菜流通追溯体系运行维护年度预算资金申报指南》，组织肉菜追溯体系运行维护年度预算资金申报。经企业申报、企业所在县（市、区）商务主管部门初审、第三方机构独立评审等程序，现对资金安排计划进行公示（具体见附表）。</w:t>
      </w:r>
    </w:p>
    <w:bookmarkStart w:id="0" w:name="FlMainSend"/>
    <w:bookmarkStart w:id="1" w:name="Body"/>
    <w:bookmarkEnd w:id="0"/>
    <w:bookmarkEnd w:id="1"/>
    <w:p>
      <w:pPr>
        <w:pStyle w:val="style0"/>
        <w:spacing w:lineRule="exact" w:line="600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公示期从</w:t>
      </w:r>
      <w:r>
        <w:rPr>
          <w:rFonts w:ascii="仿宋_GB2312"/>
          <w:szCs w:val="32"/>
        </w:rPr>
        <w:t>20</w:t>
      </w:r>
      <w:r>
        <w:rPr>
          <w:rFonts w:ascii="仿宋_GB2312" w:hint="eastAsia"/>
          <w:szCs w:val="32"/>
        </w:rPr>
        <w:t>20年12月7日—12月11日，共5个工作日。如对公示结果有异议，请以书面形式向市商务局反映情况。以个人名义反映情况的，请提供真实姓名、身份证复印件、联系方式和反映的具体事项以及确凿的证明材料；以单位名义反映情况的，请提供真实单位名称（加盖公章）、联系人、联系方式和反映的具体事项以及确凿的证明材料。凡匿名或假冒他人姓名反映问题的，或未提供可查证的线索，或逾期提供证据材料的，将不予受理。</w:t>
      </w:r>
      <w:r>
        <w:rPr>
          <w:rFonts w:ascii="仿宋_GB2312"/>
          <w:szCs w:val="32"/>
        </w:rPr>
        <w:t> </w:t>
      </w:r>
    </w:p>
    <w:p>
      <w:pPr>
        <w:pStyle w:val="style0"/>
        <w:spacing w:lineRule="exact" w:line="600"/>
        <w:ind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市商务局联系电话：</w:t>
      </w:r>
      <w:r>
        <w:rPr>
          <w:rFonts w:ascii="仿宋_GB2312"/>
          <w:szCs w:val="32"/>
        </w:rPr>
        <w:t>3620</w:t>
      </w:r>
      <w:r>
        <w:rPr>
          <w:rFonts w:ascii="仿宋_GB2312" w:hint="eastAsia"/>
          <w:szCs w:val="32"/>
        </w:rPr>
        <w:t>770</w:t>
      </w:r>
    </w:p>
    <w:p>
      <w:pPr>
        <w:pStyle w:val="style0"/>
        <w:spacing w:lineRule="exact" w:line="500"/>
        <w:ind w:right="640" w:firstLine="640"/>
        <w:jc w:val="right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ind w:right="640" w:firstLine="640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湛江市商务局</w:t>
      </w:r>
      <w:r>
        <w:rPr>
          <w:rFonts w:ascii="仿宋_GB2312"/>
          <w:szCs w:val="32"/>
        </w:rPr>
        <w:t xml:space="preserve"> </w:t>
      </w:r>
    </w:p>
    <w:p>
      <w:pPr>
        <w:pStyle w:val="style0"/>
        <w:spacing w:lineRule="exact" w:line="500"/>
        <w:ind w:firstLine="640"/>
        <w:rPr>
          <w:rFonts w:ascii="仿宋_GB2312" w:hint="eastAsia"/>
          <w:szCs w:val="32"/>
        </w:rPr>
      </w:pPr>
      <w:r>
        <w:rPr>
          <w:rFonts w:ascii="仿宋_GB2312"/>
          <w:szCs w:val="32"/>
        </w:rPr>
        <w:t xml:space="preserve">                            </w:t>
      </w:r>
      <w:r>
        <w:rPr>
          <w:rFonts w:ascii="仿宋_GB2312" w:hint="eastAsia"/>
          <w:szCs w:val="32"/>
        </w:rPr>
        <w:t xml:space="preserve">     2020年12月4日</w:t>
      </w:r>
    </w:p>
    <w:p>
      <w:pPr>
        <w:pStyle w:val="style0"/>
        <w:spacing w:lineRule="exact" w:line="500"/>
        <w:ind w:firstLine="64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方正小标宋简体" w:cs="方正小标宋简体" w:eastAsia="方正小标宋简体" w:hint="eastAsia"/>
          <w:b/>
          <w:bCs/>
          <w:kern w:val="0"/>
          <w:sz w:val="44"/>
          <w:szCs w:val="44"/>
          <w:lang w:val="zh-CN"/>
        </w:rPr>
      </w:pPr>
    </w:p>
    <w:p>
      <w:pPr>
        <w:pStyle w:val="style0"/>
        <w:spacing w:lineRule="exact" w:line="500"/>
        <w:jc w:val="center"/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  <w:lang w:val="zh-CN"/>
        </w:rPr>
      </w:pPr>
      <w:r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</w:rPr>
        <w:t>表一：</w:t>
      </w:r>
      <w:r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  <w:lang w:val="zh-CN"/>
        </w:rPr>
        <w:t>2020年肉菜追溯运行维护年度预算资金项目</w:t>
      </w:r>
    </w:p>
    <w:p>
      <w:pPr>
        <w:pStyle w:val="style0"/>
        <w:spacing w:lineRule="exact" w:line="500"/>
        <w:jc w:val="center"/>
        <w:rPr>
          <w:rFonts w:ascii="仿宋_GB2312" w:eastAsia="方正小标宋简体" w:hint="eastAsia"/>
          <w:szCs w:val="32"/>
        </w:rPr>
      </w:pPr>
      <w:r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  <w:lang w:val="zh-CN"/>
        </w:rPr>
        <w:t>资金安排计划</w:t>
      </w:r>
      <w:r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</w:rPr>
        <w:t>汇总表（农贸市场）</w:t>
      </w:r>
    </w:p>
    <w:tbl>
      <w:tblPr>
        <w:tblStyle w:val="style105"/>
        <w:tblpPr w:leftFromText="180" w:rightFromText="180" w:topFromText="0" w:bottomFromText="0" w:vertAnchor="text" w:horzAnchor="page" w:tblpX="1725" w:tblpY="533"/>
        <w:tblOverlap w:val="never"/>
        <w:tblW w:w="84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490"/>
        <w:gridCol w:w="3543"/>
        <w:gridCol w:w="1637"/>
      </w:tblGrid>
      <w:tr>
        <w:trPr>
          <w:trHeight w:val="460" w:hRule="atLeast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县（市）区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建议补助金额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（人民币/元）</w:t>
            </w:r>
          </w:p>
        </w:tc>
      </w:tr>
      <w:tr>
        <w:tblPrEx/>
        <w:trPr>
          <w:trHeight w:val="540" w:hRule="atLeast"/>
        </w:trPr>
        <w:tc>
          <w:tcPr>
            <w:tcW w:w="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860" w:hRule="atLeast"/>
        </w:trPr>
        <w:tc>
          <w:tcPr>
            <w:tcW w:w="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</w:p>
        </w:tc>
      </w:tr>
      <w:tr>
        <w:tblPrEx/>
        <w:trPr>
          <w:trHeight w:val="49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经济技术开发区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湛江开发区锦绣华景市场服务站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10,000.00 </w:t>
            </w:r>
          </w:p>
        </w:tc>
      </w:tr>
      <w:tr>
        <w:tblPrEx/>
        <w:trPr>
          <w:trHeight w:val="38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经济技术开发区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霞海市场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10,000.00 </w:t>
            </w:r>
          </w:p>
        </w:tc>
      </w:tr>
      <w:tr>
        <w:tblPrEx/>
        <w:trPr>
          <w:trHeight w:val="404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经济技术开发区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海滨市场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10,000.00 </w:t>
            </w:r>
          </w:p>
        </w:tc>
      </w:tr>
      <w:tr>
        <w:tblPrEx/>
        <w:trPr>
          <w:trHeight w:val="39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东新市场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10,000.00 </w:t>
            </w:r>
          </w:p>
        </w:tc>
      </w:tr>
      <w:tr>
        <w:tblPrEx/>
        <w:trPr>
          <w:trHeight w:val="50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菉</w:t>
            </w:r>
            <w:r>
              <w:rPr>
                <w:rFonts w:ascii="仿宋_GB2312" w:cs="仿宋_GB2312" w:hAnsi="仿宋_GB2312" w:hint="eastAsia"/>
                <w:color w:val="000000"/>
                <w:sz w:val="22"/>
                <w:szCs w:val="22"/>
              </w:rPr>
              <w:t>民市场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10,000.00 </w:t>
            </w:r>
          </w:p>
        </w:tc>
      </w:tr>
      <w:tr>
        <w:tblPrEx/>
        <w:trPr>
          <w:trHeight w:val="48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经济技术开发区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汇景市场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7,000.00 </w:t>
            </w:r>
          </w:p>
        </w:tc>
      </w:tr>
      <w:tr>
        <w:tblPrEx/>
        <w:trPr>
          <w:trHeight w:val="47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经济技术开发区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海湾市场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7,000.00 </w:t>
            </w:r>
          </w:p>
        </w:tc>
      </w:tr>
      <w:tr>
        <w:tblPrEx/>
        <w:trPr>
          <w:trHeight w:val="49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红新市场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7,000.00 </w:t>
            </w:r>
          </w:p>
        </w:tc>
      </w:tr>
      <w:tr>
        <w:tblPrEx/>
        <w:trPr>
          <w:trHeight w:val="44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民亨市场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7,000.00 </w:t>
            </w:r>
          </w:p>
        </w:tc>
      </w:tr>
      <w:tr>
        <w:tblPrEx/>
        <w:trPr>
          <w:trHeight w:val="49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赤坎区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南华市场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7,000.00 </w:t>
            </w:r>
          </w:p>
        </w:tc>
      </w:tr>
      <w:tr>
        <w:tblPrEx/>
        <w:trPr>
          <w:trHeight w:val="50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解放市场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5,000.00 </w:t>
            </w:r>
          </w:p>
        </w:tc>
      </w:tr>
      <w:tr>
        <w:tblPrEx/>
        <w:trPr>
          <w:trHeight w:val="55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赤坎区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寸金市场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5,000.00 </w:t>
            </w:r>
          </w:p>
        </w:tc>
      </w:tr>
      <w:tr>
        <w:tblPrEx/>
        <w:trPr>
          <w:trHeight w:val="50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麻章区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华辉市场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5,000.00 </w:t>
            </w:r>
          </w:p>
        </w:tc>
      </w:tr>
      <w:tr>
        <w:tblPrEx/>
        <w:trPr>
          <w:trHeight w:val="508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赤坎区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南方水产市场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5,000.00 </w:t>
            </w:r>
          </w:p>
        </w:tc>
      </w:tr>
      <w:tr>
        <w:tblPrEx/>
        <w:trPr>
          <w:trHeight w:val="60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经济技术开发区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梧阔市场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5,000.00 </w:t>
            </w:r>
          </w:p>
        </w:tc>
      </w:tr>
    </w:tbl>
    <w:p>
      <w:pPr>
        <w:pStyle w:val="style0"/>
        <w:spacing w:lineRule="exact" w:line="500"/>
        <w:ind w:firstLine="64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ind w:firstLine="64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jc w:val="center"/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  <w:lang w:val="zh-CN"/>
        </w:rPr>
      </w:pPr>
      <w:r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  <w:lang w:val="zh-CN"/>
        </w:rPr>
        <w:t>表二：2020年肉菜追溯运行维护年度预算资金项目</w:t>
      </w:r>
    </w:p>
    <w:p>
      <w:pPr>
        <w:pStyle w:val="style0"/>
        <w:spacing w:lineRule="exact" w:line="500"/>
        <w:jc w:val="center"/>
        <w:rPr>
          <w:rFonts w:ascii="仿宋_GB2312" w:hint="eastAsia"/>
          <w:szCs w:val="32"/>
        </w:rPr>
      </w:pPr>
      <w:r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  <w:lang w:val="zh-CN"/>
        </w:rPr>
        <w:t>资金安排计划</w:t>
      </w:r>
      <w:r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</w:rPr>
        <w:t>汇总表（经营户）</w:t>
      </w:r>
      <w:bookmarkStart w:id="2" w:name="_GoBack"/>
      <w:bookmarkEnd w:id="2"/>
    </w:p>
    <w:tbl>
      <w:tblPr>
        <w:tblStyle w:val="style105"/>
        <w:tblpPr w:leftFromText="180" w:rightFromText="180" w:topFromText="0" w:bottomFromText="0" w:vertAnchor="text" w:horzAnchor="page" w:tblpX="1209" w:tblpY="477"/>
        <w:tblOverlap w:val="never"/>
        <w:tblW w:w="9880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3800"/>
        <w:gridCol w:w="3350"/>
        <w:gridCol w:w="1850"/>
      </w:tblGrid>
      <w:tr>
        <w:trPr>
          <w:trHeight w:val="88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所属农贸市场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ind w:firstLine="236" w:firstLineChars="100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肉菜经营户姓名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建议支持金额  （人民币/元）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霞海市场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湛江开发区郑瑞则蔬菜档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1,000.00 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霞海市场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梁会建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1,000.00 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霞海市场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湛江开发区海仔菜行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1,000.00 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霞海市场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湛江开发区莫悠菜档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500.00 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海滨市场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陈龙丽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500.00 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海滨市场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湛江开发区陈少平蔬菜档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500.00 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湛江开发区锦绣华景市场服务站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湛江开发区张永华蔬菜档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400.00 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湛江开发区锦绣华景市场服务站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苏一东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400.00 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湛江开发区锦绣华景市场服务站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湛江开发区吴乙萍蔬菜档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400.00 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湛江开发区锦绣华景市场服务站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湛江开发区张日友净菜档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300.00 </w:t>
            </w:r>
          </w:p>
        </w:tc>
      </w:tr>
      <w:tr>
        <w:tblPrEx/>
        <w:trPr>
          <w:trHeight w:val="36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湛江开发区锦绣华景市场服务站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湛江开发区陈安宁猪肉档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300.00 </w:t>
            </w:r>
          </w:p>
        </w:tc>
      </w:tr>
      <w:tr>
        <w:tblPrEx/>
        <w:trPr>
          <w:trHeight w:val="36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湛江开发区锦绣华景市场服务站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冯安能</w:t>
            </w:r>
            <w:r>
              <w:rPr>
                <w:rFonts w:hint="eastAsia"/>
                <w:color w:val="000000"/>
                <w:sz w:val="22"/>
                <w:szCs w:val="22"/>
              </w:rPr>
              <w:t>猪肉档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00.00 </w:t>
            </w:r>
          </w:p>
        </w:tc>
      </w:tr>
      <w:tr>
        <w:tblPrEx/>
        <w:trPr>
          <w:trHeight w:val="36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海滨市场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pStyle w:val="style0"/>
              <w:widowControl/>
              <w:jc w:val="center"/>
              <w:textAlignment w:val="top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湛江开发区进财猪肉行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200.00 </w:t>
            </w:r>
          </w:p>
        </w:tc>
      </w:tr>
    </w:tbl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jc w:val="center"/>
        <w:rPr>
          <w:rFonts w:ascii="仿宋_GB2312" w:hint="eastAsia"/>
          <w:szCs w:val="32"/>
        </w:rPr>
      </w:pPr>
      <w:r>
        <w:rPr>
          <w:rFonts w:ascii="方正小标宋简体" w:cs="方正小标宋简体" w:eastAsia="方正小标宋简体" w:hint="eastAsia"/>
          <w:b/>
          <w:bCs/>
          <w:kern w:val="0"/>
          <w:sz w:val="36"/>
          <w:szCs w:val="36"/>
        </w:rPr>
        <w:t>表三：2020年肉菜追溯运行维护年度预算资金项目资金安排计划汇总表（农贸市场节点上传肉菜追溯数据）</w:t>
      </w:r>
    </w:p>
    <w:p>
      <w:pPr>
        <w:pStyle w:val="style0"/>
        <w:spacing w:lineRule="exact" w:line="500"/>
        <w:rPr>
          <w:rFonts w:ascii="仿宋_GB2312" w:hint="eastAsia"/>
          <w:szCs w:val="32"/>
        </w:rPr>
      </w:pPr>
    </w:p>
    <w:tbl>
      <w:tblPr>
        <w:tblStyle w:val="style105"/>
        <w:tblW w:w="86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440"/>
        <w:gridCol w:w="3033"/>
        <w:gridCol w:w="3290"/>
      </w:tblGrid>
      <w:tr>
        <w:trPr>
          <w:trHeight w:val="9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  <w:t>县区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农贸市场名称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4"/>
                <w:szCs w:val="24"/>
              </w:rPr>
              <w:t>支持金额</w:t>
            </w:r>
          </w:p>
        </w:tc>
      </w:tr>
      <w:tr>
        <w:tblPrEx/>
        <w:trPr>
          <w:trHeight w:val="39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开发区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霞海市场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5,000.00</w:t>
            </w:r>
          </w:p>
        </w:tc>
      </w:tr>
      <w:tr>
        <w:tblPrEx/>
        <w:trPr>
          <w:trHeight w:val="44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开发区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锦绣华景市场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5,000.00</w:t>
            </w:r>
          </w:p>
        </w:tc>
      </w:tr>
      <w:tr>
        <w:tblPrEx/>
        <w:trPr>
          <w:trHeight w:val="43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开发区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汇景市场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5,000.00</w:t>
            </w:r>
          </w:p>
        </w:tc>
      </w:tr>
      <w:tr>
        <w:tblPrEx/>
        <w:trPr>
          <w:trHeight w:val="47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开发区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海滨市场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5,000.00</w:t>
            </w:r>
          </w:p>
        </w:tc>
      </w:tr>
      <w:tr>
        <w:tblPrEx/>
        <w:trPr>
          <w:trHeight w:val="44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东新市场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4,000.00</w:t>
            </w:r>
          </w:p>
        </w:tc>
      </w:tr>
      <w:tr>
        <w:tblPrEx/>
        <w:trPr>
          <w:trHeight w:val="43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民享市场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4,000.00</w:t>
            </w:r>
          </w:p>
        </w:tc>
      </w:tr>
      <w:tr>
        <w:tblPrEx/>
        <w:trPr>
          <w:trHeight w:val="44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红新市场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4,000.00</w:t>
            </w:r>
          </w:p>
        </w:tc>
      </w:tr>
      <w:tr>
        <w:tblPrEx/>
        <w:trPr>
          <w:trHeight w:val="48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开发区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海湾市场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4,000.00</w:t>
            </w:r>
          </w:p>
        </w:tc>
      </w:tr>
      <w:tr>
        <w:tblPrEx/>
        <w:trPr>
          <w:trHeight w:val="51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赤坎区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寸金市场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3,000.00</w:t>
            </w:r>
          </w:p>
        </w:tc>
      </w:tr>
      <w:tr>
        <w:tblPrEx/>
        <w:trPr>
          <w:trHeight w:val="4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开发区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梧阔市场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3,000.00</w:t>
            </w:r>
          </w:p>
        </w:tc>
      </w:tr>
      <w:tr>
        <w:tblPrEx/>
        <w:trPr>
          <w:trHeight w:val="50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菉民市场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3,000.00</w:t>
            </w:r>
          </w:p>
        </w:tc>
      </w:tr>
      <w:tr>
        <w:tblPrEx/>
        <w:trPr>
          <w:trHeight w:val="44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赤坎区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南华市场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3,000.00</w:t>
            </w:r>
          </w:p>
        </w:tc>
      </w:tr>
      <w:tr>
        <w:tblPrEx/>
        <w:trPr>
          <w:trHeight w:val="44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麻章区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华辉市场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2,000.00</w:t>
            </w:r>
          </w:p>
        </w:tc>
      </w:tr>
      <w:tr>
        <w:tblPrEx/>
        <w:trPr>
          <w:trHeight w:val="55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霞山区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解放市场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2,000.00</w:t>
            </w:r>
          </w:p>
        </w:tc>
      </w:tr>
      <w:tr>
        <w:tblPrEx/>
        <w:trPr>
          <w:trHeight w:val="440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  <w:t>赤坎区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 w:eastAsia="宋体" w:hAnsi="宋体" w:hint="eastAsia"/>
                <w:color w:val="000000"/>
                <w:sz w:val="22"/>
                <w:szCs w:val="22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 w:val="22"/>
                <w:szCs w:val="22"/>
              </w:rPr>
              <w:t>南方水产市场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 xml:space="preserve">2,000.00 </w:t>
            </w:r>
          </w:p>
        </w:tc>
      </w:tr>
    </w:tbl>
    <w:p>
      <w:pPr>
        <w:pStyle w:val="style0"/>
        <w:spacing w:lineRule="exact" w:line="50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ind w:firstLine="640"/>
        <w:rPr>
          <w:rFonts w:ascii="仿宋_GB2312" w:hint="eastAsia"/>
          <w:szCs w:val="32"/>
        </w:rPr>
      </w:pPr>
    </w:p>
    <w:p>
      <w:pPr>
        <w:pStyle w:val="style0"/>
        <w:spacing w:lineRule="exact" w:line="500"/>
        <w:ind w:firstLine="640"/>
        <w:rPr>
          <w:rFonts w:ascii="仿宋_GB2312" w:hint="eastAsia"/>
          <w:szCs w:val="32"/>
        </w:rPr>
      </w:pPr>
    </w:p>
    <w:bookmarkStart w:id="3" w:name="FlSignOrg"/>
    <w:bookmarkStart w:id="4" w:name="FlKeyWord"/>
    <w:bookmarkEnd w:id="3"/>
    <w:bookmarkEnd w:id="4"/>
    <w:p>
      <w:pPr>
        <w:pStyle w:val="style0"/>
        <w:ind w:left="1144" w:leftChars="100" w:right="316" w:rightChars="100" w:hanging="828" w:hangingChars="3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DOCVARIABLE  FlSignOrg  \* MERGEFORMAT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</w:rPr>
        <w:t>湛江市商务局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                    </w:t>
      </w:r>
      <w:bookmarkStart w:id="5" w:name="FlPrintTime"/>
      <w:bookmarkEnd w:id="5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DOCVARIABLE  FlPrintTime  \* MERGEFORMAT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b/>
          <w:bCs/>
          <w:sz w:val="28"/>
          <w:szCs w:val="28"/>
        </w:rPr>
        <w:t>2020年12月06日印发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false" locked="tru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026" name="直接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007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0.0pt,0.0pt" to="441.0pt,0.0pt" style="position:absolute;z-index:3;mso-position-horizontal-relative:text;mso-position-vertical-relative:text;mso-width-relative:page;mso-height-relative:page;mso-wrap-distance-left:0.0pt;mso-wrap-distance-right:0.0pt;visibility:visible;">
                <w10:anchorlock/>
                <v:fill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5600700" cy="0"/>
                <wp:effectExtent l="0" t="0" r="0" b="0"/>
                <wp:wrapNone/>
                <wp:docPr id="1027" name="直接连接符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007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0.0pt,30.2pt" to="441.0pt,30.2pt" style="position:absolute;z-index:2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rPr/>
      </w:pPr>
    </w:p>
    <w:sectPr>
      <w:footerReference w:type="even" r:id="rId2"/>
      <w:footerReference w:type="default" r:id="rId3"/>
      <w:pgSz w:w="11906" w:h="16838" w:orient="portrait"/>
      <w:pgMar w:top="1985" w:right="1196" w:bottom="1985" w:left="1576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outside" w:y="1"/>
      <w:rPr>
        <w:rStyle w:val="style41"/>
      </w:rPr>
    </w:pPr>
    <w:r>
      <w:rPr/>
      <w:fldChar w:fldCharType="begin"/>
    </w:r>
    <w:r>
      <w:rPr>
        <w:rStyle w:val="style41"/>
      </w:rPr>
      <w:instrText xml:space="preserve">PAGE  </w:instrText>
    </w:r>
    <w:r>
      <w:rPr/>
      <w:fldChar w:fldCharType="separate"/>
    </w:r>
    <w:r>
      <w:rPr>
        <w:rStyle w:val="style41"/>
      </w:rPr>
      <w:t>1</w:t>
    </w:r>
    <w:r>
      <w:rPr/>
      <w:fldChar w:fldCharType="end"/>
    </w:r>
  </w:p>
  <w:p>
    <w:pPr>
      <w:pStyle w:val="style32"/>
      <w:ind w:right="360" w:firstLine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framePr w:wrap="around" w:hAnchor="margin" w:vAnchor="text" w:xAlign="outside" w:y="1"/>
      <w:ind w:left="320" w:leftChars="100" w:right="320" w:rightChars="100"/>
      <w:rPr>
        <w:rStyle w:val="style41"/>
        <w:rFonts w:ascii="宋体"/>
        <w:b/>
        <w:bCs/>
        <w:sz w:val="28"/>
      </w:rPr>
    </w:pPr>
    <w:r>
      <w:rPr>
        <w:rStyle w:val="style41"/>
        <w:rFonts w:hint="eastAsia"/>
        <w:sz w:val="28"/>
      </w:rPr>
      <w:t>—</w:t>
    </w:r>
    <w:r>
      <w:rPr>
        <w:rStyle w:val="style41"/>
        <w:sz w:val="28"/>
      </w:rPr>
      <w:t xml:space="preserve"> </w:t>
    </w:r>
    <w:r>
      <w:rPr>
        <w:sz w:val="28"/>
      </w:rPr>
      <w:fldChar w:fldCharType="begin"/>
    </w:r>
    <w:r>
      <w:rPr>
        <w:rStyle w:val="style41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style41"/>
        <w:sz w:val="28"/>
      </w:rPr>
      <w:t>1</w:t>
    </w:r>
    <w:r>
      <w:rPr>
        <w:sz w:val="28"/>
      </w:rPr>
      <w:fldChar w:fldCharType="end"/>
    </w:r>
    <w:r>
      <w:rPr>
        <w:rStyle w:val="style41"/>
        <w:sz w:val="28"/>
      </w:rPr>
      <w:t xml:space="preserve"> </w:t>
    </w:r>
    <w:r>
      <w:rPr>
        <w:rStyle w:val="style41"/>
        <w:rFonts w:hint="eastAsia"/>
        <w:sz w:val="28"/>
      </w:rPr>
      <w:t>—</w:t>
    </w:r>
  </w:p>
  <w:p>
    <w:pPr>
      <w:pStyle w:val="style32"/>
      <w:ind w:right="360" w:firstLine="360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仿宋_GB2312" w:hAnsi="Times New Roman"/>
      <w:kern w:val="2"/>
      <w:sz w:val="3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character" w:styleId="style41">
    <w:name w:val="page number"/>
    <w:basedOn w:val="style65"/>
    <w:next w:val="style41"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1178</Words>
  <Pages>1</Pages>
  <Characters>1527</Characters>
  <Application>WPS Office</Application>
  <DocSecurity>0</DocSecurity>
  <Paragraphs>280</Paragraphs>
  <ScaleCrop>false</ScaleCrop>
  <LinksUpToDate>false</LinksUpToDate>
  <CharactersWithSpaces>1619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2020-12-07T09:24:00Z</dcterms:created>
  <dc:creator>湛江董球</dc:creator>
  <lastModifiedBy>PCNM00</lastModifiedBy>
  <dcterms:modified xsi:type="dcterms:W3CDTF">2020-12-07T09:42:35Z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