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2020年微博话题宣传项目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采购询价书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bidi w:val="0"/>
        <w:adjustRightInd/>
        <w:snapToGrid/>
        <w:spacing w:before="0" w:beforeAutospacing="0" w:after="0" w:afterAutospacing="0" w:line="52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0303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根据普法工作要求，为进一步加强法治宣传，创新普法形式，加强宣传效果，助力湛江建设副省级中心城市，助力湛江文化、广电、旅游、体育事业高质量融合发展，现拟搭建微博话题宣传平台开展普法宣传。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现就该项目询价如下：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一、项目预算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Toc2044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以#湛江文广旅体局普法#为主题，通过持续制作微博话题，不间断向网友普及普法知识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，揭示身边与我们相关普法知识，引发讨论。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话题周期：6周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供应商要求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1.具有独立承担民事责任的能力；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2.具有履行合同所需的专业能力；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3.参加政府采购活动前三年内，在运营活动中没有重大违法记录；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4.法律、行政法规规定的其他条件。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报价方式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投标单位请于10月19日下午18：00前将报价单（附件）及营业执照或相关证明材料送至湛江市文化广电旅游体育局，联系人：黄小姐，电话：3161921，地址：湛江市赤坎区商务大大厦八楼。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附：湛江市文化广电旅游体育局2020年微博话题宣传项目报价单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2020年10月15日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2020年微博话题宣传项目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湛江市文化广电旅游体育局</w:t>
      </w:r>
      <w:r>
        <w:rPr>
          <w:rFonts w:hint="eastAsia" w:ascii="仿宋" w:hAnsi="仿宋" w:eastAsia="仿宋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经对贵单位2020年微博话题宣传项目进行充分了解，我公司现做出如下报价（含税）：</w:t>
      </w:r>
    </w:p>
    <w:tbl>
      <w:tblPr>
        <w:tblStyle w:val="3"/>
        <w:tblW w:w="99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7"/>
        <w:gridCol w:w="5066"/>
        <w:gridCol w:w="2124"/>
      </w:tblGrid>
      <w:tr>
        <w:trPr>
          <w:trHeight w:val="266" w:hRule="atLeast"/>
          <w:jc w:val="center"/>
        </w:trPr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项目</w:t>
            </w:r>
          </w:p>
        </w:tc>
        <w:tc>
          <w:tcPr>
            <w:tcW w:w="5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费用内容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2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2020年微博话题宣传项目</w:t>
            </w:r>
          </w:p>
        </w:tc>
        <w:tc>
          <w:tcPr>
            <w:tcW w:w="5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以#湛江文广旅体局普法#为主题，通过持续制作微博话题，不间断向网友普及普法知识，揭示身边与我们相关普法知识，引发讨论。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　　话题周期：6周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合计（含 税）：</w:t>
            </w:r>
          </w:p>
        </w:tc>
        <w:tc>
          <w:tcPr>
            <w:tcW w:w="7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¥</w:t>
            </w: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元(大写：人民币</w:t>
            </w: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元)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报价单位：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地址：</w:t>
      </w:r>
    </w:p>
    <w:p/>
    <w:bookmarkEnd w:id="1"/>
    <w:sectPr>
      <w:pgSz w:w="11906" w:h="16838"/>
      <w:pgMar w:top="1701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2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CDD764"/>
    <w:multiLevelType w:val="singleLevel"/>
    <w:tmpl w:val="E0CDD76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E5D79"/>
    <w:rsid w:val="13822FE0"/>
    <w:rsid w:val="1F7A546D"/>
    <w:rsid w:val="2AAD21D3"/>
    <w:rsid w:val="35A87F56"/>
    <w:rsid w:val="40AE5D79"/>
    <w:rsid w:val="47464DC7"/>
    <w:rsid w:val="4FAA6C85"/>
    <w:rsid w:val="51000C46"/>
    <w:rsid w:val="59BF7105"/>
    <w:rsid w:val="5CD56141"/>
    <w:rsid w:val="68516C22"/>
    <w:rsid w:val="6E9C4DEE"/>
    <w:rsid w:val="711C683C"/>
    <w:rsid w:val="77186E13"/>
    <w:rsid w:val="7F32342E"/>
    <w:rsid w:val="7F8C30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2019-12-04T10:45:00Z</dcterms:created>
  <dc:creator>晓晖</dc:creator>
  <cp:lastModifiedBy>彩色湛江</cp:lastModifiedBy>
  <cp:lastPrinted>2020-11-30T07:41:00Z</cp:lastPrinted>
  <dcterms:modified xsi:type="dcterms:W3CDTF">2020-12-01T09:15:29Z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