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CE5CC">
      <w:pPr>
        <w:spacing w:line="288" w:lineRule="auto"/>
        <w:ind w:left="3534" w:hanging="3534" w:hangingChars="800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bookmarkStart w:id="0" w:name="PO_part3A3Year1"/>
      <w:r>
        <w:rPr>
          <w:rFonts w:ascii="仿宋_GB2312" w:hAnsi="宋体" w:eastAsia="仿宋_GB2312" w:cs="宋体"/>
          <w:b/>
          <w:sz w:val="44"/>
          <w:szCs w:val="44"/>
        </w:rPr>
        <w:t>202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3</w:t>
      </w: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</w:t>
      </w:r>
      <w:bookmarkEnd w:id="0"/>
      <w:r>
        <w:rPr>
          <w:rFonts w:hint="eastAsia" w:ascii="仿宋_GB2312" w:hAnsi="宋体" w:eastAsia="仿宋_GB2312" w:cs="宋体"/>
          <w:b/>
          <w:sz w:val="44"/>
          <w:szCs w:val="44"/>
        </w:rPr>
        <w:t>年度财政拨款“三公”经费支出</w:t>
      </w:r>
    </w:p>
    <w:p w14:paraId="4847CC4A">
      <w:pPr>
        <w:spacing w:line="288" w:lineRule="auto"/>
        <w:ind w:left="3534" w:hanging="3534" w:hangingChars="800"/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 w:val="44"/>
          <w:szCs w:val="44"/>
        </w:rPr>
        <w:t>决算情况说明</w:t>
      </w:r>
    </w:p>
    <w:p w14:paraId="131D02DB">
      <w:pPr>
        <w:spacing w:line="288" w:lineRule="auto"/>
        <w:jc w:val="both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297D36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一、</w:t>
      </w: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7B125A0E">
      <w:pPr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湛江市交通工程服务中心</w:t>
      </w:r>
      <w:r>
        <w:rPr>
          <w:rFonts w:ascii="仿宋_GB2312" w:hAnsi="宋体" w:eastAsia="仿宋_GB2312" w:cs="宋体"/>
          <w:sz w:val="32"/>
          <w:szCs w:val="32"/>
        </w:rPr>
        <w:t>202</w:t>
      </w:r>
      <w:bookmarkStart w:id="21" w:name="_GoBack"/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ascii="仿宋_GB2312" w:hAnsi="宋体" w:eastAsia="仿宋_GB2312" w:cs="宋体"/>
          <w:sz w:val="32"/>
          <w:szCs w:val="32"/>
        </w:rPr>
        <w:t>--%（基数为0，不可比）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ascii="仿宋_GB2312" w:hAnsi="宋体" w:eastAsia="仿宋_GB2312" w:cs="宋体"/>
          <w:sz w:val="32"/>
          <w:szCs w:val="32"/>
        </w:rPr>
        <w:t>--（基数为0，不可比）。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2"/>
    </w:p>
    <w:p w14:paraId="2EE0650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本年无发生额，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</w:t>
      </w:r>
    </w:p>
    <w:p w14:paraId="67FF2F66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的要求，从严控制“三公”经费开支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</w:p>
    <w:p w14:paraId="0C2672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3" w:name="PO_part3A3B1C1Year2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14" w:name="PO_part3A3B1C1Diff2"/>
      <w:r>
        <w:rPr>
          <w:rFonts w:hint="eastAsia" w:ascii="仿宋_GB2312" w:hAnsi="宋体" w:eastAsia="仿宋_GB2312" w:cs="宋体"/>
          <w:sz w:val="32"/>
          <w:szCs w:val="32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15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本年无发生额，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5"/>
    </w:p>
    <w:p w14:paraId="038553E9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二、</w:t>
      </w: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“三公”经费财政拨款支出决算具体情况说明</w:t>
      </w:r>
    </w:p>
    <w:p w14:paraId="03BD2F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2022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r>
        <w:rPr>
          <w:rFonts w:ascii="仿宋_GB2312" w:hAnsi="宋体" w:eastAsia="仿宋_GB2312" w:cs="宋体"/>
          <w:sz w:val="32"/>
          <w:szCs w:val="32"/>
        </w:rPr>
        <w:t>0万元，占0%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r>
        <w:rPr>
          <w:rFonts w:ascii="仿宋_GB2312" w:hAnsi="宋体" w:eastAsia="仿宋_GB2312" w:cs="宋体"/>
          <w:sz w:val="32"/>
          <w:szCs w:val="32"/>
        </w:rPr>
        <w:t>0万元，占0%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r>
        <w:rPr>
          <w:rFonts w:ascii="仿宋_GB2312" w:hAnsi="宋体" w:eastAsia="仿宋_GB2312" w:cs="宋体"/>
          <w:sz w:val="32"/>
          <w:szCs w:val="32"/>
        </w:rPr>
        <w:t>0万元，占0%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2678D61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人次。 </w:t>
      </w:r>
    </w:p>
    <w:p w14:paraId="001217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16" w:name="PO_part3A3B2C2D2CarCount1"/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17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目前我中心车辆编制数为0辆，故公务用车保有量为0辆。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国有资产占有情况中的车辆数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为2辆，是因机构改革由原单位并入中心，已不能使用，于2024年完成报废处理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17"/>
    </w:p>
    <w:p w14:paraId="5FAC49A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万元，主要用于接待相关业务单位公务费用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ascii="仿宋_GB2312" w:hAnsi="宋体" w:eastAsia="仿宋_GB2312" w:cs="宋体"/>
          <w:sz w:val="32"/>
          <w:szCs w:val="32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人。主要包括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2023年未发生公务接待费用。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</w:p>
    <w:p w14:paraId="3CFC944B">
      <w:pPr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C4DDBB">
      <w:pPr>
        <w:spacing w:line="288" w:lineRule="auto"/>
        <w:rPr>
          <w:rFonts w:ascii="宋体" w:hAnsi="宋体" w:cs="宋体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B157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2C280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11B9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14E341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03EE3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6034C9B">
            <w:pPr>
              <w:spacing w:line="288" w:lineRule="auto"/>
              <w:jc w:val="left"/>
              <w:rPr>
                <w:rFonts w:hint="eastAsia" w:ascii="宋体" w:hAnsi="宋体" w:cs="宋体"/>
                <w:sz w:val="28"/>
                <w:szCs w:val="28"/>
              </w:rPr>
            </w:pPr>
            <w:bookmarkStart w:id="18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18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bookmarkStart w:id="19" w:name="PO_part2Table9DivName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湛江市交通工程服务中心 </w:t>
            </w:r>
            <w:bookmarkEnd w:id="19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5B9A04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4846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0DCD0FD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21AEFB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4DB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4C1D9F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EBD184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7BD3E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A4FF8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698D2E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C79FE1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2937CC4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6CEF0A5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0B78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1EFAF1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7F8C21E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58686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513F3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1D6EE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1325BBE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6E570D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17E948AB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5F519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5E5F1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13E884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49E75BD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6AB1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140D40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2DD357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25CE45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5B40030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6A1B40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3CCF96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74D7F1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0D1E3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7C9014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714D1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02A654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DF44C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5A4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4A5ACCB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406959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B2A4D6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7F38A7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87CF0D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AA1D0D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7383D4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C91A2E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96EA5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13ED4D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A9A6D42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492206B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2AA20134">
      <w:pPr>
        <w:spacing w:line="360" w:lineRule="auto"/>
        <w:ind w:firstLine="840" w:firstLineChars="4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</w:t>
      </w:r>
      <w:bookmarkStart w:id="20" w:name="PO_part2Table1Remark9"/>
      <w:r>
        <w:rPr>
          <w:rFonts w:hint="eastAsia" w:ascii="宋体" w:hAnsi="宋体" w:cs="宋体"/>
          <w:szCs w:val="21"/>
        </w:rPr>
        <w:t>本表反映单位本年度财政拨款“三公”经费支出预决算情况。其中，预算数为“三公”经费全年预算数，反映按规定程序调整后的预算数；决算数是包括当年财政拨款和以前年度结转资金安排的实际支出。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2FC47DC9">
      <w:pPr>
        <w:spacing w:line="288" w:lineRule="auto"/>
      </w:pPr>
      <w:r>
        <w:rPr>
          <w:rFonts w:ascii="宋体" w:hAnsi="宋体" w:cs="宋体"/>
          <w:szCs w:val="21"/>
        </w:rPr>
        <w:tab/>
      </w:r>
      <w:r>
        <w:rPr>
          <w:rFonts w:hint="eastAsia" w:ascii="宋体" w:hAnsi="宋体" w:cs="宋体"/>
          <w:szCs w:val="21"/>
          <w:lang w:val="en-US" w:eastAsia="zh-CN"/>
        </w:rPr>
        <w:t xml:space="preserve">        </w:t>
      </w:r>
      <w:r>
        <w:rPr>
          <w:rFonts w:ascii="宋体" w:hAnsi="宋体" w:cs="宋体"/>
          <w:szCs w:val="21"/>
        </w:rPr>
        <w:t>本表本年度无发生额。</w:t>
      </w:r>
      <w:r>
        <w:rPr>
          <w:rFonts w:hint="eastAsia" w:ascii="宋体" w:hAnsi="宋体" w:cs="宋体"/>
          <w:szCs w:val="21"/>
        </w:rPr>
        <w:t xml:space="preserve"> </w:t>
      </w:r>
      <w:bookmarkEnd w:id="20"/>
      <w:r>
        <w:rPr>
          <w:rFonts w:hint="eastAsia" w:ascii="宋体" w:hAnsi="宋体" w:cs="宋体"/>
          <w:sz w:val="28"/>
          <w:szCs w:val="28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wMjIwM2VkZjEzMmM1NmIxNGJlNjg2NGIyYmRjYzkifQ=="/>
  </w:docVars>
  <w:rsids>
    <w:rsidRoot w:val="77817FC0"/>
    <w:rsid w:val="001D21AE"/>
    <w:rsid w:val="001E79C4"/>
    <w:rsid w:val="00247FAA"/>
    <w:rsid w:val="00787445"/>
    <w:rsid w:val="00A257EA"/>
    <w:rsid w:val="00AE2503"/>
    <w:rsid w:val="00B30428"/>
    <w:rsid w:val="00D51619"/>
    <w:rsid w:val="00D62902"/>
    <w:rsid w:val="00D949BF"/>
    <w:rsid w:val="0B4A7984"/>
    <w:rsid w:val="148A7C64"/>
    <w:rsid w:val="46CD691B"/>
    <w:rsid w:val="4CB41B97"/>
    <w:rsid w:val="4D0D25A8"/>
    <w:rsid w:val="5B443F4D"/>
    <w:rsid w:val="691158FD"/>
    <w:rsid w:val="71896204"/>
    <w:rsid w:val="71C97C97"/>
    <w:rsid w:val="77817FC0"/>
    <w:rsid w:val="7DF604DF"/>
    <w:rsid w:val="E639C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1210</Words>
  <Characters>1291</Characters>
  <Lines>7</Lines>
  <Paragraphs>2</Paragraphs>
  <TotalTime>4</TotalTime>
  <ScaleCrop>false</ScaleCrop>
  <LinksUpToDate>false</LinksUpToDate>
  <CharactersWithSpaces>1364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2022-09-05T15:00:00Z</dcterms:created>
  <dc:creator>琉璃雪</dc:creator>
  <cp:lastModifiedBy>uos</cp:lastModifiedBy>
  <dcterms:modified xsi:type="dcterms:W3CDTF">2026-10-21T18:18:03Z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F400B2666FC540C7AA65EDD4C0CB1555_13</vt:lpwstr>
  </property>
</Properties>
</file>