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AC8AE">
      <w:pPr>
        <w:pStyle w:val="39"/>
        <w:spacing w:line="360" w:lineRule="auto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highlight w:val="none"/>
          <w:lang w:bidi="en-US"/>
        </w:rPr>
      </w:pPr>
      <w:r>
        <w:rPr>
          <w:rFonts w:hint="eastAsia" w:ascii="黑体" w:hAnsi="黑体" w:eastAsia="黑体" w:cs="黑体"/>
          <w:sz w:val="44"/>
          <w:szCs w:val="44"/>
          <w:highlight w:val="none"/>
          <w:lang w:bidi="en-US"/>
        </w:rPr>
        <w:t>采购设备清单及参数要求</w:t>
      </w:r>
    </w:p>
    <w:p w14:paraId="6E7199C5">
      <w:pPr>
        <w:pStyle w:val="39"/>
        <w:snapToGrid w:val="0"/>
        <w:spacing w:line="580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bidi="en-US"/>
        </w:rPr>
      </w:pPr>
    </w:p>
    <w:p w14:paraId="1724FD40">
      <w:pPr>
        <w:pStyle w:val="3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一、采购设备清单</w:t>
      </w:r>
    </w:p>
    <w:tbl>
      <w:tblPr>
        <w:tblStyle w:val="1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622"/>
        <w:gridCol w:w="1137"/>
        <w:gridCol w:w="1298"/>
        <w:gridCol w:w="3501"/>
      </w:tblGrid>
      <w:tr w14:paraId="6F39C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90" w:hRule="atLeast"/>
          <w:jc w:val="center"/>
        </w:trPr>
        <w:tc>
          <w:tcPr>
            <w:tcW w:w="565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43C46">
            <w:pPr>
              <w:spacing w:line="360" w:lineRule="exact"/>
              <w:jc w:val="center"/>
              <w:rPr>
                <w:rFonts w:hint="eastAsia" w:ascii="宋体" w:hAnsi="宋体" w:eastAsia="宋体" w:cs="仿宋_GB2312"/>
                <w:b/>
                <w:bCs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仿宋_GB2312"/>
                <w:b/>
                <w:bCs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952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8E981">
            <w:pPr>
              <w:spacing w:line="360" w:lineRule="exact"/>
              <w:jc w:val="center"/>
              <w:rPr>
                <w:rFonts w:hint="eastAsia" w:ascii="宋体" w:hAnsi="宋体" w:eastAsia="宋体" w:cs="仿宋_GB2312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b/>
                <w:bCs/>
                <w:szCs w:val="21"/>
                <w:highlight w:val="none"/>
                <w:lang w:bidi="ar"/>
              </w:rPr>
              <w:t>装备名称</w:t>
            </w:r>
          </w:p>
        </w:tc>
        <w:tc>
          <w:tcPr>
            <w:tcW w:w="667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2A372">
            <w:pPr>
              <w:spacing w:line="360" w:lineRule="exact"/>
              <w:jc w:val="center"/>
              <w:rPr>
                <w:rFonts w:hint="eastAsia" w:ascii="宋体" w:hAnsi="宋体" w:eastAsia="宋体" w:cs="仿宋_GB2312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b/>
                <w:bCs/>
                <w:szCs w:val="21"/>
                <w:highlight w:val="none"/>
                <w:lang w:bidi="ar"/>
              </w:rPr>
              <w:t>数量</w:t>
            </w:r>
          </w:p>
        </w:tc>
        <w:tc>
          <w:tcPr>
            <w:tcW w:w="762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550D8">
            <w:pPr>
              <w:spacing w:line="360" w:lineRule="exact"/>
              <w:jc w:val="center"/>
              <w:rPr>
                <w:rFonts w:hint="eastAsia" w:ascii="宋体" w:hAnsi="宋体" w:eastAsia="宋体" w:cs="仿宋_GB2312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b/>
                <w:bCs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2054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B6FB8">
            <w:pPr>
              <w:spacing w:line="360" w:lineRule="exact"/>
              <w:jc w:val="center"/>
              <w:rPr>
                <w:rFonts w:hint="eastAsia" w:ascii="宋体" w:hAnsi="宋体" w:eastAsia="宋体" w:cs="仿宋_GB2312"/>
                <w:b/>
                <w:bCs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仿宋_GB2312"/>
                <w:b/>
                <w:bCs/>
                <w:szCs w:val="21"/>
                <w:highlight w:val="none"/>
                <w:lang w:bidi="ar"/>
              </w:rPr>
              <w:t>备注</w:t>
            </w:r>
          </w:p>
        </w:tc>
      </w:tr>
      <w:tr w14:paraId="16747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1225" w:hRule="atLeast"/>
          <w:jc w:val="center"/>
        </w:trPr>
        <w:tc>
          <w:tcPr>
            <w:tcW w:w="56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41843"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仿宋_GB2312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9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391B0"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szCs w:val="21"/>
                <w:highlight w:val="none"/>
              </w:rPr>
              <w:t>手持卫星电话</w:t>
            </w:r>
          </w:p>
        </w:tc>
        <w:tc>
          <w:tcPr>
            <w:tcW w:w="66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8F47E"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szCs w:val="21"/>
                <w:highlight w:val="none"/>
              </w:rPr>
              <w:t>30</w:t>
            </w:r>
          </w:p>
        </w:tc>
        <w:tc>
          <w:tcPr>
            <w:tcW w:w="76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83A73"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szCs w:val="21"/>
                <w:highlight w:val="none"/>
              </w:rPr>
              <w:t>台</w:t>
            </w:r>
          </w:p>
        </w:tc>
        <w:tc>
          <w:tcPr>
            <w:tcW w:w="205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71BDC"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仿宋_GB2312"/>
                <w:szCs w:val="21"/>
                <w:highlight w:val="none"/>
                <w:lang w:bidi="ar"/>
              </w:rPr>
              <w:t>手持天通卫星终端，1：1配备手持全向天线；</w:t>
            </w:r>
          </w:p>
        </w:tc>
      </w:tr>
      <w:tr w14:paraId="29359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1225" w:hRule="atLeast"/>
          <w:jc w:val="center"/>
        </w:trPr>
        <w:tc>
          <w:tcPr>
            <w:tcW w:w="56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7D565"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仿宋_GB2312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9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23E48"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szCs w:val="21"/>
                <w:highlight w:val="none"/>
              </w:rPr>
              <w:t>固移两用卫星底座</w:t>
            </w:r>
          </w:p>
        </w:tc>
        <w:tc>
          <w:tcPr>
            <w:tcW w:w="66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C5203"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szCs w:val="21"/>
                <w:highlight w:val="none"/>
              </w:rPr>
              <w:t>2</w:t>
            </w:r>
          </w:p>
        </w:tc>
        <w:tc>
          <w:tcPr>
            <w:tcW w:w="76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2E840"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szCs w:val="21"/>
                <w:highlight w:val="none"/>
              </w:rPr>
              <w:t>套</w:t>
            </w:r>
          </w:p>
        </w:tc>
        <w:tc>
          <w:tcPr>
            <w:tcW w:w="205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4AAB4"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仿宋_GB2312"/>
                <w:szCs w:val="21"/>
                <w:highlight w:val="none"/>
                <w:lang w:bidi="ar"/>
              </w:rPr>
              <w:t>安装在指定的指挥大厅，标配30米馈线，含安装施工所产生费用</w:t>
            </w:r>
          </w:p>
        </w:tc>
      </w:tr>
      <w:tr w14:paraId="244FC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1225" w:hRule="atLeast"/>
          <w:jc w:val="center"/>
        </w:trPr>
        <w:tc>
          <w:tcPr>
            <w:tcW w:w="56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96FEE"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仿宋_GB2312"/>
                <w:szCs w:val="21"/>
                <w:highlight w:val="none"/>
                <w:lang w:bidi="ar"/>
              </w:rPr>
              <w:t>3</w:t>
            </w:r>
          </w:p>
        </w:tc>
        <w:tc>
          <w:tcPr>
            <w:tcW w:w="95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7AA1E"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szCs w:val="21"/>
                <w:highlight w:val="none"/>
              </w:rPr>
              <w:t>天通卫星卡</w:t>
            </w:r>
          </w:p>
        </w:tc>
        <w:tc>
          <w:tcPr>
            <w:tcW w:w="66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624A1"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szCs w:val="21"/>
                <w:highlight w:val="none"/>
              </w:rPr>
              <w:t>30</w:t>
            </w:r>
          </w:p>
        </w:tc>
        <w:tc>
          <w:tcPr>
            <w:tcW w:w="76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80542">
            <w:pPr>
              <w:spacing w:line="300" w:lineRule="exact"/>
              <w:jc w:val="center"/>
              <w:rPr>
                <w:rFonts w:hint="eastAsia" w:ascii="宋体" w:hAnsi="宋体" w:eastAsia="宋体" w:cs="仿宋_GB2312"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szCs w:val="21"/>
                <w:highlight w:val="none"/>
              </w:rPr>
              <w:t>张</w:t>
            </w:r>
          </w:p>
        </w:tc>
        <w:tc>
          <w:tcPr>
            <w:tcW w:w="205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EADD7">
            <w:pPr>
              <w:spacing w:line="300" w:lineRule="exact"/>
              <w:rPr>
                <w:rFonts w:hint="eastAsia" w:ascii="宋体" w:hAnsi="宋体" w:eastAsia="宋体" w:cs="仿宋_GB2312"/>
                <w:szCs w:val="21"/>
                <w:highlight w:val="none"/>
                <w:lang w:bidi="ar"/>
              </w:rPr>
            </w:pPr>
            <w:r>
              <w:rPr>
                <w:rFonts w:ascii="宋体" w:hAnsi="宋体" w:eastAsia="宋体" w:cs="仿宋_GB2312"/>
                <w:szCs w:val="21"/>
                <w:highlight w:val="none"/>
                <w:lang w:bidi="ar"/>
              </w:rPr>
              <w:t>资费套餐10</w:t>
            </w:r>
            <w:r>
              <w:rPr>
                <w:rFonts w:hint="eastAsia" w:ascii="宋体" w:hAnsi="宋体" w:eastAsia="宋体" w:cs="仿宋_GB2312"/>
                <w:szCs w:val="21"/>
                <w:highlight w:val="none"/>
                <w:lang w:bidi="ar"/>
              </w:rPr>
              <w:t>5</w:t>
            </w:r>
            <w:r>
              <w:rPr>
                <w:rFonts w:ascii="宋体" w:hAnsi="宋体" w:eastAsia="宋体" w:cs="仿宋_GB2312"/>
                <w:szCs w:val="21"/>
                <w:highlight w:val="none"/>
                <w:lang w:bidi="ar"/>
              </w:rPr>
              <w:t>0元</w:t>
            </w:r>
            <w:r>
              <w:rPr>
                <w:rFonts w:hint="eastAsia" w:ascii="宋体" w:hAnsi="宋体" w:eastAsia="宋体" w:cs="仿宋_GB2312"/>
                <w:szCs w:val="21"/>
                <w:highlight w:val="none"/>
                <w:lang w:bidi="ar"/>
              </w:rPr>
              <w:t>/张/年</w:t>
            </w:r>
            <w:r>
              <w:rPr>
                <w:rFonts w:ascii="宋体" w:hAnsi="宋体" w:eastAsia="宋体" w:cs="仿宋_GB2312"/>
                <w:szCs w:val="21"/>
                <w:highlight w:val="none"/>
                <w:lang w:bidi="ar"/>
              </w:rPr>
              <w:t>，含1500分钟天通语音通话（语音套餐分钟数按开户时标准为准）</w:t>
            </w:r>
            <w:r>
              <w:rPr>
                <w:rFonts w:hint="eastAsia" w:ascii="宋体" w:hAnsi="宋体" w:eastAsia="宋体" w:cs="仿宋_GB2312"/>
                <w:szCs w:val="21"/>
                <w:highlight w:val="none"/>
                <w:lang w:bidi="ar"/>
              </w:rPr>
              <w:t>由成交供应商提供3年国内通话套餐</w:t>
            </w:r>
            <w:r>
              <w:rPr>
                <w:rFonts w:ascii="宋体" w:hAnsi="宋体" w:eastAsia="宋体" w:cs="仿宋_GB2312"/>
                <w:szCs w:val="21"/>
                <w:highlight w:val="none"/>
                <w:lang w:bidi="ar"/>
              </w:rPr>
              <w:t>；超出套餐外收费标准语音0.8元/分钟，短信0.2元/条，由甲方自行向运营商缴费。</w:t>
            </w:r>
          </w:p>
        </w:tc>
      </w:tr>
    </w:tbl>
    <w:p w14:paraId="23241A94">
      <w:pPr>
        <w:pStyle w:val="3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二、参数要求</w:t>
      </w:r>
    </w:p>
    <w:p w14:paraId="3B1C6B85">
      <w:pPr>
        <w:spacing w:line="500" w:lineRule="exact"/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</w:rPr>
        <w:t>1.手持天通卫星终端</w:t>
      </w:r>
    </w:p>
    <w:tbl>
      <w:tblPr>
        <w:tblStyle w:val="17"/>
        <w:tblW w:w="890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485"/>
        <w:gridCol w:w="4662"/>
        <w:gridCol w:w="1939"/>
      </w:tblGrid>
      <w:tr w14:paraId="0F0BF5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819" w:type="dxa"/>
            <w:vAlign w:val="center"/>
          </w:tcPr>
          <w:p w14:paraId="08F93908">
            <w:pPr>
              <w:jc w:val="center"/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bookmarkStart w:id="0" w:name="_Hlk233734512"/>
            <w:r>
              <w:rPr>
                <w:rFonts w:hint="eastAsia" w:ascii="宋体" w:hAnsi="宋体" w:eastAsia="宋体" w:cs="宋体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1485" w:type="dxa"/>
            <w:vAlign w:val="center"/>
          </w:tcPr>
          <w:p w14:paraId="5C0DAD97">
            <w:pPr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bidi="ar"/>
              </w:rPr>
              <w:t>项目</w:t>
            </w:r>
          </w:p>
        </w:tc>
        <w:tc>
          <w:tcPr>
            <w:tcW w:w="4662" w:type="dxa"/>
            <w:vAlign w:val="center"/>
          </w:tcPr>
          <w:p w14:paraId="13C950DA">
            <w:pPr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bidi="ar"/>
              </w:rPr>
              <w:t>参数</w:t>
            </w:r>
          </w:p>
        </w:tc>
        <w:tc>
          <w:tcPr>
            <w:tcW w:w="1939" w:type="dxa"/>
          </w:tcPr>
          <w:p w14:paraId="2D2F6A40">
            <w:pPr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bidi="ar"/>
              </w:rPr>
              <w:t>备注</w:t>
            </w:r>
          </w:p>
        </w:tc>
      </w:tr>
      <w:tr w14:paraId="50F44D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19" w:type="dxa"/>
            <w:vAlign w:val="center"/>
          </w:tcPr>
          <w:p w14:paraId="58E1065F">
            <w:pPr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1</w:t>
            </w:r>
          </w:p>
        </w:tc>
        <w:tc>
          <w:tcPr>
            <w:tcW w:w="1485" w:type="dxa"/>
            <w:vAlign w:val="center"/>
          </w:tcPr>
          <w:p w14:paraId="4BBE48FF">
            <w:pPr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网络制式</w:t>
            </w:r>
          </w:p>
        </w:tc>
        <w:tc>
          <w:tcPr>
            <w:tcW w:w="4662" w:type="dxa"/>
            <w:tcBorders>
              <w:bottom w:val="single" w:color="auto" w:sz="4" w:space="0"/>
            </w:tcBorders>
            <w:vAlign w:val="center"/>
          </w:tcPr>
          <w:p w14:paraId="5E033A59">
            <w:pPr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支持天通卫星，支持国产天通一号卫星双向短信和语音通话</w:t>
            </w:r>
          </w:p>
        </w:tc>
        <w:tc>
          <w:tcPr>
            <w:tcW w:w="1939" w:type="dxa"/>
            <w:tcBorders>
              <w:bottom w:val="single" w:color="auto" w:sz="4" w:space="0"/>
            </w:tcBorders>
            <w:vAlign w:val="center"/>
          </w:tcPr>
          <w:p w14:paraId="3CE24EC2">
            <w:pPr>
              <w:jc w:val="left"/>
              <w:textAlignment w:val="center"/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提供彩页资料并加盖制造商公章</w:t>
            </w:r>
          </w:p>
        </w:tc>
      </w:tr>
      <w:tr w14:paraId="2A2958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50" w:hRule="atLeast"/>
        </w:trPr>
        <w:tc>
          <w:tcPr>
            <w:tcW w:w="819" w:type="dxa"/>
            <w:vAlign w:val="center"/>
          </w:tcPr>
          <w:p w14:paraId="475E7B0D">
            <w:pPr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2</w:t>
            </w:r>
          </w:p>
        </w:tc>
        <w:tc>
          <w:tcPr>
            <w:tcW w:w="1485" w:type="dxa"/>
            <w:vAlign w:val="center"/>
          </w:tcPr>
          <w:p w14:paraId="0EA38887">
            <w:pPr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定位系统</w:t>
            </w:r>
          </w:p>
        </w:tc>
        <w:tc>
          <w:tcPr>
            <w:tcW w:w="46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B95E9D">
            <w:pPr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支持单北斗定位导航功能</w:t>
            </w:r>
          </w:p>
        </w:tc>
        <w:tc>
          <w:tcPr>
            <w:tcW w:w="1939" w:type="dxa"/>
            <w:tcBorders>
              <w:top w:val="single" w:color="auto" w:sz="4" w:space="0"/>
              <w:bottom w:val="single" w:color="auto" w:sz="4" w:space="0"/>
            </w:tcBorders>
          </w:tcPr>
          <w:p w14:paraId="0C6F7006">
            <w:pPr>
              <w:jc w:val="left"/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提供第三方检测报告或证书</w:t>
            </w:r>
          </w:p>
        </w:tc>
      </w:tr>
      <w:tr w14:paraId="6EFA04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819" w:type="dxa"/>
            <w:vAlign w:val="center"/>
          </w:tcPr>
          <w:p w14:paraId="0F34AA1A">
            <w:pPr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3</w:t>
            </w:r>
          </w:p>
        </w:tc>
        <w:tc>
          <w:tcPr>
            <w:tcW w:w="1485" w:type="dxa"/>
            <w:vAlign w:val="center"/>
          </w:tcPr>
          <w:p w14:paraId="726E5021">
            <w:pPr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性能配置</w:t>
            </w:r>
          </w:p>
        </w:tc>
        <w:tc>
          <w:tcPr>
            <w:tcW w:w="46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04F408">
            <w:pPr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可拆卸高容量聚合物电池：≥5000mA，CPU：四核，主频≥2.0GHZ。</w:t>
            </w:r>
          </w:p>
        </w:tc>
        <w:tc>
          <w:tcPr>
            <w:tcW w:w="1939" w:type="dxa"/>
            <w:tcBorders>
              <w:top w:val="single" w:color="auto" w:sz="4" w:space="0"/>
              <w:bottom w:val="single" w:color="auto" w:sz="4" w:space="0"/>
            </w:tcBorders>
          </w:tcPr>
          <w:p w14:paraId="12129C11">
            <w:pPr>
              <w:jc w:val="left"/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提供彩页资料并加盖制造商公章</w:t>
            </w:r>
          </w:p>
        </w:tc>
      </w:tr>
      <w:tr w14:paraId="7769A0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716" w:hRule="atLeast"/>
        </w:trPr>
        <w:tc>
          <w:tcPr>
            <w:tcW w:w="819" w:type="dxa"/>
            <w:vAlign w:val="center"/>
          </w:tcPr>
          <w:p w14:paraId="08952C05">
            <w:pPr>
              <w:jc w:val="center"/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bidi="ar"/>
              </w:rPr>
              <w:t>4</w:t>
            </w:r>
          </w:p>
        </w:tc>
        <w:tc>
          <w:tcPr>
            <w:tcW w:w="1485" w:type="dxa"/>
            <w:vAlign w:val="center"/>
          </w:tcPr>
          <w:p w14:paraId="5DC66F71">
            <w:pPr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防护等级</w:t>
            </w:r>
          </w:p>
        </w:tc>
        <w:tc>
          <w:tcPr>
            <w:tcW w:w="46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AE21A9">
            <w:pPr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防护等级≥IP68，跌落防护不低于1.6米。</w:t>
            </w:r>
          </w:p>
        </w:tc>
        <w:tc>
          <w:tcPr>
            <w:tcW w:w="1939" w:type="dxa"/>
            <w:tcBorders>
              <w:top w:val="single" w:color="auto" w:sz="4" w:space="0"/>
              <w:bottom w:val="single" w:color="auto" w:sz="4" w:space="0"/>
            </w:tcBorders>
          </w:tcPr>
          <w:p w14:paraId="534E218B">
            <w:pPr>
              <w:jc w:val="left"/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提供带CNAS标志的第三方检测报告</w:t>
            </w:r>
          </w:p>
        </w:tc>
      </w:tr>
      <w:tr w14:paraId="4FD726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716" w:hRule="atLeast"/>
        </w:trPr>
        <w:tc>
          <w:tcPr>
            <w:tcW w:w="819" w:type="dxa"/>
            <w:vAlign w:val="center"/>
          </w:tcPr>
          <w:p w14:paraId="2A3E06AB">
            <w:pPr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bidi="ar"/>
              </w:rPr>
              <w:t>5</w:t>
            </w:r>
          </w:p>
        </w:tc>
        <w:tc>
          <w:tcPr>
            <w:tcW w:w="1485" w:type="dxa"/>
            <w:vAlign w:val="center"/>
          </w:tcPr>
          <w:p w14:paraId="28929754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使用环境</w:t>
            </w:r>
          </w:p>
        </w:tc>
        <w:tc>
          <w:tcPr>
            <w:tcW w:w="46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C436C1">
            <w:pPr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ascii="宋体" w:hAnsi="宋体" w:eastAsia="宋体"/>
                <w:szCs w:val="21"/>
                <w:highlight w:val="none"/>
              </w:rPr>
              <w:t>工作温度：可满足 -32℃～60℃ ，储存温度： 可满足 -38℃～70℃，盐雾要求:盐雾浓度≥：5%±1%。</w:t>
            </w:r>
          </w:p>
        </w:tc>
        <w:tc>
          <w:tcPr>
            <w:tcW w:w="1939" w:type="dxa"/>
            <w:tcBorders>
              <w:top w:val="single" w:color="auto" w:sz="4" w:space="0"/>
              <w:bottom w:val="single" w:color="auto" w:sz="4" w:space="0"/>
            </w:tcBorders>
          </w:tcPr>
          <w:p w14:paraId="7475374B">
            <w:pPr>
              <w:jc w:val="left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需提供有第三检测报告</w:t>
            </w:r>
          </w:p>
        </w:tc>
      </w:tr>
      <w:tr w14:paraId="4B393D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716" w:hRule="atLeast"/>
        </w:trPr>
        <w:tc>
          <w:tcPr>
            <w:tcW w:w="819" w:type="dxa"/>
            <w:vAlign w:val="center"/>
          </w:tcPr>
          <w:p w14:paraId="0BE8A4C5">
            <w:pPr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bidi="ar"/>
              </w:rPr>
              <w:t>6</w:t>
            </w:r>
          </w:p>
        </w:tc>
        <w:tc>
          <w:tcPr>
            <w:tcW w:w="1485" w:type="dxa"/>
            <w:vAlign w:val="center"/>
          </w:tcPr>
          <w:p w14:paraId="7705D641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ascii="宋体" w:hAnsi="宋体" w:eastAsia="宋体"/>
                <w:szCs w:val="21"/>
                <w:highlight w:val="none"/>
              </w:rPr>
              <w:t>卫星天线</w:t>
            </w:r>
          </w:p>
        </w:tc>
        <w:tc>
          <w:tcPr>
            <w:tcW w:w="46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F980C3">
            <w:pPr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ascii="宋体" w:hAnsi="宋体" w:eastAsia="宋体"/>
                <w:szCs w:val="21"/>
                <w:highlight w:val="none"/>
              </w:rPr>
              <w:t>支持可拆卸更换可外接手持高增益全向天线、车载高增益天线便于不同场景应用，配件：必须1:1标配手持高增益全向天线。</w:t>
            </w:r>
          </w:p>
        </w:tc>
        <w:tc>
          <w:tcPr>
            <w:tcW w:w="1939" w:type="dxa"/>
            <w:tcBorders>
              <w:top w:val="single" w:color="auto" w:sz="4" w:space="0"/>
              <w:bottom w:val="single" w:color="auto" w:sz="4" w:space="0"/>
            </w:tcBorders>
          </w:tcPr>
          <w:p w14:paraId="3FCD8A23">
            <w:pPr>
              <w:jc w:val="left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提供彩页资料并加盖制造商公章</w:t>
            </w:r>
          </w:p>
        </w:tc>
      </w:tr>
      <w:tr w14:paraId="57C8FD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1057" w:hRule="atLeast"/>
        </w:trPr>
        <w:tc>
          <w:tcPr>
            <w:tcW w:w="819" w:type="dxa"/>
            <w:vAlign w:val="center"/>
          </w:tcPr>
          <w:p w14:paraId="6DFE05F4">
            <w:pPr>
              <w:jc w:val="center"/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bidi="ar"/>
              </w:rPr>
              <w:t>7</w:t>
            </w:r>
          </w:p>
        </w:tc>
        <w:tc>
          <w:tcPr>
            <w:tcW w:w="1485" w:type="dxa"/>
            <w:vAlign w:val="center"/>
          </w:tcPr>
          <w:p w14:paraId="453751E2">
            <w:pPr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特殊功能</w:t>
            </w:r>
          </w:p>
        </w:tc>
        <w:tc>
          <w:tcPr>
            <w:tcW w:w="46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4D28D5">
            <w:pPr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带独立按键强光应急手电筒，便于快速应急照明; 支持SOS物理按键一键求援/一键报警。</w:t>
            </w:r>
          </w:p>
        </w:tc>
        <w:tc>
          <w:tcPr>
            <w:tcW w:w="1939" w:type="dxa"/>
            <w:tcBorders>
              <w:top w:val="single" w:color="auto" w:sz="4" w:space="0"/>
              <w:bottom w:val="single" w:color="auto" w:sz="4" w:space="0"/>
            </w:tcBorders>
          </w:tcPr>
          <w:p w14:paraId="09247C80">
            <w:pPr>
              <w:jc w:val="left"/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提供彩页资料并加盖制造商公章</w:t>
            </w:r>
          </w:p>
        </w:tc>
      </w:tr>
      <w:tr w14:paraId="3E2639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819" w:type="dxa"/>
            <w:vAlign w:val="center"/>
          </w:tcPr>
          <w:p w14:paraId="54B44697">
            <w:pPr>
              <w:jc w:val="center"/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bidi="ar"/>
              </w:rPr>
              <w:t>8</w:t>
            </w:r>
          </w:p>
        </w:tc>
        <w:tc>
          <w:tcPr>
            <w:tcW w:w="1485" w:type="dxa"/>
            <w:vAlign w:val="center"/>
          </w:tcPr>
          <w:p w14:paraId="2305016C">
            <w:pPr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智能降噪</w:t>
            </w:r>
          </w:p>
        </w:tc>
        <w:tc>
          <w:tcPr>
            <w:tcW w:w="46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145BA9">
            <w:pPr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具备智能降噪功能，能消除环境噪音，确保语音通话清晰 。</w:t>
            </w:r>
          </w:p>
        </w:tc>
        <w:tc>
          <w:tcPr>
            <w:tcW w:w="1939" w:type="dxa"/>
            <w:tcBorders>
              <w:top w:val="single" w:color="auto" w:sz="4" w:space="0"/>
              <w:bottom w:val="single" w:color="auto" w:sz="4" w:space="0"/>
            </w:tcBorders>
          </w:tcPr>
          <w:p w14:paraId="320D2A8D">
            <w:pPr>
              <w:jc w:val="left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需提供有第三检测报告和发明专利证书并加盖制造商公章</w:t>
            </w:r>
          </w:p>
        </w:tc>
      </w:tr>
      <w:tr w14:paraId="741985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1068" w:hRule="atLeast"/>
        </w:trPr>
        <w:tc>
          <w:tcPr>
            <w:tcW w:w="819" w:type="dxa"/>
            <w:vAlign w:val="center"/>
          </w:tcPr>
          <w:p w14:paraId="5B8B85C9">
            <w:pPr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bidi="ar"/>
              </w:rPr>
              <w:t>9</w:t>
            </w:r>
          </w:p>
        </w:tc>
        <w:tc>
          <w:tcPr>
            <w:tcW w:w="1485" w:type="dxa"/>
            <w:vAlign w:val="center"/>
          </w:tcPr>
          <w:p w14:paraId="129858EC">
            <w:pP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质量保障 </w:t>
            </w:r>
          </w:p>
        </w:tc>
        <w:tc>
          <w:tcPr>
            <w:tcW w:w="46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981499">
            <w:pP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本项目为应急通讯设备，所投供应商需提供卫星电话制造商售后服务承诺函，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具备中国国家强制性产品认证证书、无线电发射设备型号核准证、电信设备进网试用批文。</w:t>
            </w:r>
          </w:p>
        </w:tc>
        <w:tc>
          <w:tcPr>
            <w:tcW w:w="1939" w:type="dxa"/>
            <w:tcBorders>
              <w:top w:val="single" w:color="auto" w:sz="4" w:space="0"/>
              <w:bottom w:val="single" w:color="auto" w:sz="4" w:space="0"/>
            </w:tcBorders>
          </w:tcPr>
          <w:p w14:paraId="5A5B1AA1">
            <w:pPr>
              <w:jc w:val="left"/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（需提供复印件加盖制造商公章）</w:t>
            </w:r>
          </w:p>
        </w:tc>
      </w:tr>
      <w:bookmarkEnd w:id="0"/>
    </w:tbl>
    <w:p w14:paraId="539B82AA">
      <w:pPr>
        <w:spacing w:line="500" w:lineRule="exact"/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</w:rPr>
      </w:pPr>
    </w:p>
    <w:p w14:paraId="65E55B52">
      <w:pPr>
        <w:spacing w:line="500" w:lineRule="exact"/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</w:rPr>
      </w:pPr>
    </w:p>
    <w:p w14:paraId="55DA0EFA">
      <w:pPr>
        <w:spacing w:line="500" w:lineRule="exact"/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</w:rPr>
        <w:t>2.固移两用底座终端</w:t>
      </w:r>
    </w:p>
    <w:tbl>
      <w:tblPr>
        <w:tblStyle w:val="17"/>
        <w:tblW w:w="886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478"/>
        <w:gridCol w:w="4639"/>
        <w:gridCol w:w="1929"/>
      </w:tblGrid>
      <w:tr w14:paraId="7BED61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14" w:type="dxa"/>
            <w:vAlign w:val="center"/>
          </w:tcPr>
          <w:p w14:paraId="6D33E4C6">
            <w:pPr>
              <w:jc w:val="center"/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1478" w:type="dxa"/>
            <w:vAlign w:val="center"/>
          </w:tcPr>
          <w:p w14:paraId="7ADC7D48">
            <w:pPr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bidi="ar"/>
              </w:rPr>
              <w:t>项目</w:t>
            </w:r>
          </w:p>
        </w:tc>
        <w:tc>
          <w:tcPr>
            <w:tcW w:w="4639" w:type="dxa"/>
            <w:vAlign w:val="center"/>
          </w:tcPr>
          <w:p w14:paraId="77BF3A8C">
            <w:pPr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bidi="ar"/>
              </w:rPr>
              <w:t>参数</w:t>
            </w:r>
          </w:p>
        </w:tc>
        <w:tc>
          <w:tcPr>
            <w:tcW w:w="1929" w:type="dxa"/>
          </w:tcPr>
          <w:p w14:paraId="7E3615C0">
            <w:pPr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bidi="ar"/>
              </w:rPr>
              <w:t>备注</w:t>
            </w:r>
          </w:p>
        </w:tc>
      </w:tr>
      <w:tr w14:paraId="0AC78A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814" w:type="dxa"/>
            <w:vAlign w:val="center"/>
          </w:tcPr>
          <w:p w14:paraId="5CC479B3">
            <w:pPr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1</w:t>
            </w:r>
          </w:p>
        </w:tc>
        <w:tc>
          <w:tcPr>
            <w:tcW w:w="1478" w:type="dxa"/>
            <w:vAlign w:val="center"/>
          </w:tcPr>
          <w:p w14:paraId="787D9E44">
            <w:pPr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网络制式</w:t>
            </w:r>
          </w:p>
        </w:tc>
        <w:tc>
          <w:tcPr>
            <w:tcW w:w="4639" w:type="dxa"/>
            <w:tcBorders>
              <w:bottom w:val="single" w:color="auto" w:sz="4" w:space="0"/>
            </w:tcBorders>
            <w:vAlign w:val="center"/>
          </w:tcPr>
          <w:p w14:paraId="062D9988">
            <w:pPr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ascii="宋体" w:hAnsi="宋体" w:eastAsia="宋体"/>
                <w:szCs w:val="21"/>
                <w:highlight w:val="none"/>
              </w:rPr>
              <w:t>网络配置支持Cat 1；单北斗定位</w:t>
            </w:r>
          </w:p>
        </w:tc>
        <w:tc>
          <w:tcPr>
            <w:tcW w:w="1929" w:type="dxa"/>
            <w:tcBorders>
              <w:bottom w:val="single" w:color="auto" w:sz="4" w:space="0"/>
            </w:tcBorders>
            <w:vAlign w:val="center"/>
          </w:tcPr>
          <w:p w14:paraId="1E67AF94">
            <w:pPr>
              <w:jc w:val="left"/>
              <w:textAlignment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提供彩页资料并加盖制造商公章</w:t>
            </w:r>
          </w:p>
        </w:tc>
      </w:tr>
      <w:tr w14:paraId="428D62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14" w:type="dxa"/>
            <w:vAlign w:val="center"/>
          </w:tcPr>
          <w:p w14:paraId="242A3903">
            <w:pPr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2</w:t>
            </w:r>
          </w:p>
        </w:tc>
        <w:tc>
          <w:tcPr>
            <w:tcW w:w="1478" w:type="dxa"/>
            <w:vAlign w:val="center"/>
          </w:tcPr>
          <w:p w14:paraId="02D9EC6E">
            <w:pPr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功能配置</w:t>
            </w:r>
          </w:p>
        </w:tc>
        <w:tc>
          <w:tcPr>
            <w:tcW w:w="46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4FDE3F">
            <w:pPr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ascii="宋体" w:hAnsi="宋体" w:eastAsia="宋体"/>
                <w:szCs w:val="21"/>
                <w:highlight w:val="none"/>
              </w:rPr>
              <w:t>电池容量≥12000mAh；支持Type-C反向充电，支持共享充电宝模式；</w:t>
            </w:r>
            <w:r>
              <w:rPr>
                <w:rFonts w:hint="eastAsia" w:ascii="宋体" w:hAnsi="宋体" w:eastAsia="宋体"/>
                <w:szCs w:val="21"/>
                <w:highlight w:val="none"/>
              </w:rPr>
              <w:t>标配30米室外天线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0E101F">
            <w:pPr>
              <w:jc w:val="left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提供彩页资料并加盖制造商公章</w:t>
            </w:r>
          </w:p>
        </w:tc>
      </w:tr>
      <w:tr w14:paraId="7A0881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14" w:type="dxa"/>
            <w:vAlign w:val="center"/>
          </w:tcPr>
          <w:p w14:paraId="44FA8958">
            <w:pPr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3</w:t>
            </w:r>
          </w:p>
        </w:tc>
        <w:tc>
          <w:tcPr>
            <w:tcW w:w="1478" w:type="dxa"/>
            <w:vAlign w:val="center"/>
          </w:tcPr>
          <w:p w14:paraId="5A73CA63">
            <w:pPr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使用环境</w:t>
            </w:r>
          </w:p>
        </w:tc>
        <w:tc>
          <w:tcPr>
            <w:tcW w:w="46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281481">
            <w:pPr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ascii="宋体" w:hAnsi="宋体" w:eastAsia="宋体"/>
                <w:szCs w:val="21"/>
                <w:highlight w:val="none"/>
              </w:rPr>
              <w:t>存储温度80℃</w:t>
            </w:r>
            <w:r>
              <w:rPr>
                <w:rFonts w:hint="eastAsia" w:ascii="宋体" w:hAnsi="宋体" w:eastAsia="宋体"/>
                <w:szCs w:val="21"/>
                <w:highlight w:val="none"/>
              </w:rPr>
              <w:t>至</w:t>
            </w:r>
            <w:r>
              <w:rPr>
                <w:rFonts w:ascii="宋体" w:hAnsi="宋体" w:eastAsia="宋体"/>
                <w:szCs w:val="21"/>
                <w:highlight w:val="none"/>
              </w:rPr>
              <w:t>-40℃；工作温度65℃</w:t>
            </w:r>
            <w:r>
              <w:rPr>
                <w:rFonts w:hint="eastAsia" w:ascii="宋体" w:hAnsi="宋体" w:eastAsia="宋体"/>
                <w:szCs w:val="21"/>
                <w:highlight w:val="none"/>
              </w:rPr>
              <w:t>至</w:t>
            </w:r>
            <w:r>
              <w:rPr>
                <w:rFonts w:ascii="宋体" w:hAnsi="宋体" w:eastAsia="宋体"/>
                <w:szCs w:val="21"/>
                <w:highlight w:val="none"/>
              </w:rPr>
              <w:t>-35℃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A758DA">
            <w:pPr>
              <w:jc w:val="left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提供彩页资料并加盖制造商公章</w:t>
            </w:r>
          </w:p>
        </w:tc>
      </w:tr>
      <w:tr w14:paraId="60EC86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14" w:type="dxa"/>
            <w:vAlign w:val="center"/>
          </w:tcPr>
          <w:p w14:paraId="3363CBED">
            <w:pPr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4</w:t>
            </w:r>
          </w:p>
        </w:tc>
        <w:tc>
          <w:tcPr>
            <w:tcW w:w="1478" w:type="dxa"/>
            <w:vAlign w:val="center"/>
          </w:tcPr>
          <w:p w14:paraId="1693032A">
            <w:pP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质量保障</w:t>
            </w:r>
          </w:p>
        </w:tc>
        <w:tc>
          <w:tcPr>
            <w:tcW w:w="46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ED215A">
            <w:pP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本项目为应急通讯设备，所投供应商需提供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卫星智能卡座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制造商售后服务承诺函，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卫星智能卡座需具有中国国家强制性产品认证证书；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252AEC">
            <w:pPr>
              <w:jc w:val="left"/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（需提供复印件加盖制造商公章）</w:t>
            </w:r>
          </w:p>
        </w:tc>
      </w:tr>
    </w:tbl>
    <w:p w14:paraId="2F3EFEBC">
      <w:pPr>
        <w:rPr>
          <w:rFonts w:hint="eastAsia" w:ascii="宋体" w:hAnsi="宋体" w:eastAsia="宋体"/>
          <w:sz w:val="24"/>
          <w:szCs w:val="24"/>
          <w:highlight w:val="none"/>
        </w:rPr>
      </w:pPr>
    </w:p>
    <w:p w14:paraId="1EBF30A4">
      <w:pPr>
        <w:rPr>
          <w:rFonts w:hint="eastAsia" w:ascii="宋体" w:hAnsi="宋体" w:eastAsia="宋体"/>
          <w:sz w:val="24"/>
          <w:szCs w:val="24"/>
          <w:highlight w:val="none"/>
        </w:rPr>
      </w:pPr>
    </w:p>
    <w:p w14:paraId="730EAECB">
      <w:pPr>
        <w:rPr>
          <w:rFonts w:hint="eastAsia" w:ascii="宋体" w:hAnsi="宋体" w:eastAsia="宋体"/>
          <w:sz w:val="24"/>
          <w:szCs w:val="24"/>
          <w:highlight w:val="none"/>
        </w:rPr>
      </w:pPr>
    </w:p>
    <w:p w14:paraId="68D8EFFD">
      <w:pPr>
        <w:rPr>
          <w:rFonts w:hint="eastAsia" w:ascii="宋体" w:hAnsi="宋体" w:eastAsia="宋体"/>
          <w:sz w:val="24"/>
          <w:szCs w:val="24"/>
          <w:highlight w:val="none"/>
        </w:rPr>
      </w:pPr>
    </w:p>
    <w:p w14:paraId="536C9D3D">
      <w:pPr>
        <w:rPr>
          <w:rFonts w:hint="eastAsia" w:ascii="宋体" w:hAnsi="宋体" w:eastAsia="宋体"/>
          <w:sz w:val="24"/>
          <w:szCs w:val="24"/>
          <w:highlight w:val="none"/>
        </w:rPr>
      </w:pPr>
    </w:p>
    <w:p w14:paraId="2CAE6443">
      <w:pPr>
        <w:rPr>
          <w:rFonts w:hint="eastAsia" w:ascii="宋体" w:hAnsi="宋体" w:eastAsia="宋体"/>
          <w:sz w:val="24"/>
          <w:szCs w:val="24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8F2"/>
    <w:rsid w:val="00004FAA"/>
    <w:rsid w:val="00037C6B"/>
    <w:rsid w:val="000430F1"/>
    <w:rsid w:val="000656BD"/>
    <w:rsid w:val="00065FEA"/>
    <w:rsid w:val="00114501"/>
    <w:rsid w:val="001628F2"/>
    <w:rsid w:val="002C319B"/>
    <w:rsid w:val="00342345"/>
    <w:rsid w:val="003E2E89"/>
    <w:rsid w:val="003F693C"/>
    <w:rsid w:val="00546C6C"/>
    <w:rsid w:val="005B035C"/>
    <w:rsid w:val="005C445C"/>
    <w:rsid w:val="006313FF"/>
    <w:rsid w:val="00716940"/>
    <w:rsid w:val="007A5ADB"/>
    <w:rsid w:val="007B1574"/>
    <w:rsid w:val="007B17AD"/>
    <w:rsid w:val="008432AE"/>
    <w:rsid w:val="0086009A"/>
    <w:rsid w:val="008F2833"/>
    <w:rsid w:val="00941F78"/>
    <w:rsid w:val="00AE7DC7"/>
    <w:rsid w:val="00B56266"/>
    <w:rsid w:val="00C41CCC"/>
    <w:rsid w:val="00DA5305"/>
    <w:rsid w:val="00E363AC"/>
    <w:rsid w:val="00E72B82"/>
    <w:rsid w:val="00E732A6"/>
    <w:rsid w:val="00F07DEA"/>
    <w:rsid w:val="1F9FA4D8"/>
    <w:rsid w:val="2FF70BA0"/>
    <w:rsid w:val="6FBC59A6"/>
    <w:rsid w:val="6FBC611F"/>
    <w:rsid w:val="A27FB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40"/>
    <w:autoRedefine/>
    <w:qFormat/>
    <w:uiPriority w:val="0"/>
    <w:pPr>
      <w:spacing w:after="120"/>
    </w:pPr>
    <w:rPr>
      <w:rFonts w:ascii="Times New Roman" w:hAnsi="Times New Roman"/>
      <w:kern w:val="0"/>
      <w:sz w:val="20"/>
    </w:rPr>
  </w:style>
  <w:style w:type="paragraph" w:styleId="12">
    <w:name w:val="foot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8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明显参考1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7">
    <w:name w:val="仿宋GB正文小四"/>
    <w:basedOn w:val="1"/>
    <w:autoRedefine/>
    <w:qFormat/>
    <w:uiPriority w:val="0"/>
    <w:pPr>
      <w:spacing w:line="360" w:lineRule="auto"/>
      <w:ind w:firstLine="200" w:firstLineChars="200"/>
    </w:pPr>
    <w:rPr>
      <w:rFonts w:eastAsia="仿宋_GB2312"/>
    </w:rPr>
  </w:style>
  <w:style w:type="character" w:customStyle="1" w:styleId="38">
    <w:name w:val="样式6"/>
    <w:basedOn w:val="18"/>
    <w:autoRedefine/>
    <w:qFormat/>
    <w:uiPriority w:val="1"/>
    <w:rPr>
      <w:rFonts w:eastAsia="仿宋_GB2312"/>
      <w:color w:val="auto"/>
      <w:sz w:val="24"/>
      <w:u w:val="single" w:color="FF0000"/>
    </w:rPr>
  </w:style>
  <w:style w:type="paragraph" w:customStyle="1" w:styleId="39">
    <w:name w:val="列出段落1"/>
    <w:basedOn w:val="1"/>
    <w:qFormat/>
    <w:uiPriority w:val="34"/>
    <w:pPr>
      <w:ind w:firstLine="420" w:firstLineChars="200"/>
    </w:pPr>
    <w:rPr>
      <w:rFonts w:ascii="等线" w:hAnsi="等线" w:eastAsia="等线"/>
    </w:rPr>
  </w:style>
  <w:style w:type="character" w:customStyle="1" w:styleId="40">
    <w:name w:val="正文文本 字符"/>
    <w:basedOn w:val="18"/>
    <w:link w:val="11"/>
    <w:qFormat/>
    <w:uiPriority w:val="0"/>
    <w:rPr>
      <w:rFonts w:ascii="Times New Roman" w:hAnsi="Times New Roman"/>
      <w:kern w:val="0"/>
      <w:sz w:val="20"/>
      <w:szCs w:val="22"/>
      <w14:ligatures w14:val="none"/>
    </w:rPr>
  </w:style>
  <w:style w:type="character" w:customStyle="1" w:styleId="41">
    <w:name w:val="页眉 字符"/>
    <w:basedOn w:val="18"/>
    <w:link w:val="13"/>
    <w:qFormat/>
    <w:uiPriority w:val="99"/>
    <w:rPr>
      <w:sz w:val="18"/>
      <w:szCs w:val="18"/>
      <w14:ligatures w14:val="none"/>
    </w:rPr>
  </w:style>
  <w:style w:type="character" w:customStyle="1" w:styleId="42">
    <w:name w:val="页脚 字符"/>
    <w:basedOn w:val="18"/>
    <w:link w:val="12"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167</Words>
  <Characters>955</Characters>
  <Lines>7</Lines>
  <Paragraphs>2</Paragraphs>
  <TotalTime>13</TotalTime>
  <ScaleCrop>false</ScaleCrop>
  <LinksUpToDate>false</LinksUpToDate>
  <CharactersWithSpaces>1120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2026-06-30T17:31:00Z</dcterms:created>
  <dc:creator>小文 王</dc:creator>
  <cp:lastModifiedBy>何召凯</cp:lastModifiedBy>
  <dcterms:modified xsi:type="dcterms:W3CDTF">2026-07-03T09:08:19Z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97055C1441E74B509F434CF51BCF8851_13</vt:lpwstr>
  </property>
</Properties>
</file>