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FD1CA">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1F5C9444">
      <w:pPr>
        <w:framePr w:w="460" w:wrap="auto" w:vAnchor="margin" w:hAnchor="text" w:x="1894" w:y="3385"/>
        <w:widowControl w:val="0"/>
        <w:autoSpaceDE w:val="0"/>
        <w:autoSpaceDN w:val="0"/>
        <w:spacing w:before="0" w:after="0" w:line="439" w:lineRule="exact"/>
        <w:ind w:left="0" w:right="0" w:firstLine="0"/>
        <w:jc w:val="left"/>
        <w:rPr>
          <w:rFonts w:ascii="NQBVON+SimSun"/>
          <w:color w:val="000000"/>
          <w:spacing w:val="0"/>
          <w:sz w:val="44"/>
        </w:rPr>
      </w:pPr>
      <w:r>
        <w:rPr>
          <w:rFonts w:ascii="NQBVON+SimSun"/>
          <w:color w:val="000000"/>
          <w:spacing w:val="0"/>
          <w:sz w:val="44"/>
        </w:rPr>
        <w:t>2</w:t>
      </w:r>
    </w:p>
    <w:p w14:paraId="20F8C31D">
      <w:pPr>
        <w:framePr w:w="8134" w:wrap="auto" w:vAnchor="margin" w:hAnchor="text" w:x="2117" w:y="3385"/>
        <w:widowControl w:val="0"/>
        <w:autoSpaceDE w:val="0"/>
        <w:autoSpaceDN w:val="0"/>
        <w:spacing w:before="0" w:after="0" w:line="439" w:lineRule="exact"/>
        <w:ind w:left="0" w:right="0" w:firstLine="0"/>
        <w:jc w:val="left"/>
        <w:rPr>
          <w:rFonts w:ascii="Times New Roman"/>
          <w:color w:val="000000"/>
          <w:spacing w:val="0"/>
          <w:sz w:val="44"/>
        </w:rPr>
      </w:pPr>
      <w:r>
        <w:rPr>
          <w:rFonts w:ascii="NQBVON+SimSun"/>
          <w:color w:val="000000"/>
          <w:spacing w:val="1"/>
          <w:sz w:val="44"/>
        </w:rPr>
        <w:t>020</w:t>
      </w:r>
      <w:r>
        <w:rPr>
          <w:rFonts w:ascii="HEKTGP+SimSun" w:hAnsi="HEKTGP+SimSun" w:cs="HEKTGP+SimSun"/>
          <w:color w:val="000000"/>
          <w:spacing w:val="1"/>
          <w:sz w:val="44"/>
        </w:rPr>
        <w:t>年湛江市社会科学界联合会</w:t>
      </w:r>
      <w:r>
        <w:rPr>
          <w:rFonts w:ascii="Times New Roman"/>
          <w:color w:val="000000"/>
          <w:spacing w:val="-44"/>
          <w:sz w:val="44"/>
        </w:rPr>
        <w:t xml:space="preserve"> </w:t>
      </w:r>
      <w:r>
        <w:rPr>
          <w:rFonts w:ascii="HEKTGP+SimSun" w:hAnsi="HEKTGP+SimSun" w:cs="HEKTGP+SimSun"/>
          <w:color w:val="000000"/>
          <w:spacing w:val="0"/>
          <w:sz w:val="44"/>
        </w:rPr>
        <w:t>部门决算</w:t>
      </w:r>
    </w:p>
    <w:p w14:paraId="3A39531D">
      <w:pPr>
        <w:framePr w:w="331" w:wrap="auto" w:vAnchor="margin" w:hAnchor="text" w:x="10286" w:y="1560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1</w:t>
      </w:r>
    </w:p>
    <w:p w14:paraId="430388C6">
      <w:pPr>
        <w:spacing w:before="0" w:after="0" w:line="0" w:lineRule="exact"/>
        <w:ind w:left="0" w:right="0" w:firstLine="0"/>
        <w:jc w:val="left"/>
        <w:rPr>
          <w:rFonts w:ascii="Arial"/>
          <w:color w:val="FF0000"/>
          <w:spacing w:val="0"/>
          <w:sz w:val="2"/>
        </w:rPr>
      </w:pPr>
    </w:p>
    <w:p w14:paraId="072857E6">
      <w:pPr>
        <w:spacing w:before="0" w:after="0" w:line="0" w:lineRule="exact"/>
        <w:ind w:left="0" w:right="0" w:firstLine="0"/>
        <w:jc w:val="left"/>
        <w:rPr>
          <w:rFonts w:ascii="Arial"/>
          <w:color w:val="FF0000"/>
          <w:spacing w:val="0"/>
          <w:sz w:val="2"/>
        </w:rPr>
      </w:pPr>
      <w:r>
        <w:rPr>
          <w:rFonts w:ascii="Arial"/>
          <w:color w:val="FF0000"/>
          <w:spacing w:val="0"/>
          <w:sz w:val="2"/>
        </w:rPr>
        <w:cr/>
      </w:r>
      <w:r>
        <w:rPr>
          <w:rFonts w:ascii="Arial"/>
          <w:color w:val="FF0000"/>
          <w:spacing w:val="0"/>
          <w:sz w:val="2"/>
        </w:rPr>
        <w:br w:type="page"/>
      </w:r>
    </w:p>
    <w:p w14:paraId="31A46E3C">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7DBC5B2D">
      <w:pPr>
        <w:framePr w:w="679" w:wrap="auto" w:vAnchor="margin" w:hAnchor="text" w:x="4950" w:y="1513"/>
        <w:widowControl w:val="0"/>
        <w:autoSpaceDE w:val="0"/>
        <w:autoSpaceDN w:val="0"/>
        <w:spacing w:before="0" w:after="0" w:line="439" w:lineRule="exact"/>
        <w:ind w:left="0" w:right="0" w:firstLine="0"/>
        <w:jc w:val="left"/>
        <w:rPr>
          <w:rFonts w:ascii="Times New Roman"/>
          <w:color w:val="000000"/>
          <w:spacing w:val="0"/>
          <w:sz w:val="44"/>
        </w:rPr>
      </w:pPr>
      <w:r>
        <w:rPr>
          <w:rFonts w:ascii="HEKTGP+SimSun" w:hAnsi="HEKTGP+SimSun" w:cs="HEKTGP+SimSun"/>
          <w:color w:val="000000"/>
          <w:spacing w:val="0"/>
          <w:sz w:val="44"/>
        </w:rPr>
        <w:t>目</w:t>
      </w:r>
    </w:p>
    <w:p w14:paraId="0BB7A78B">
      <w:pPr>
        <w:framePr w:w="679" w:wrap="auto" w:vAnchor="margin" w:hAnchor="text" w:x="6940" w:y="1513"/>
        <w:widowControl w:val="0"/>
        <w:autoSpaceDE w:val="0"/>
        <w:autoSpaceDN w:val="0"/>
        <w:spacing w:before="0" w:after="0" w:line="439" w:lineRule="exact"/>
        <w:ind w:left="0" w:right="0" w:firstLine="0"/>
        <w:jc w:val="left"/>
        <w:rPr>
          <w:rFonts w:ascii="Times New Roman"/>
          <w:color w:val="000000"/>
          <w:spacing w:val="0"/>
          <w:sz w:val="44"/>
        </w:rPr>
      </w:pPr>
      <w:r>
        <w:rPr>
          <w:rFonts w:ascii="HEKTGP+SimSun" w:hAnsi="HEKTGP+SimSun" w:cs="HEKTGP+SimSun"/>
          <w:color w:val="000000"/>
          <w:spacing w:val="0"/>
          <w:sz w:val="44"/>
        </w:rPr>
        <w:t>录</w:t>
      </w:r>
    </w:p>
    <w:p w14:paraId="65E1EA36">
      <w:pPr>
        <w:framePr w:w="6704" w:wrap="auto" w:vAnchor="margin" w:hAnchor="text" w:x="2172" w:y="2802"/>
        <w:widowControl w:val="0"/>
        <w:autoSpaceDE w:val="0"/>
        <w:autoSpaceDN w:val="0"/>
        <w:spacing w:before="0" w:after="0" w:line="360" w:lineRule="exact"/>
        <w:ind w:left="82" w:right="0" w:firstLine="0"/>
        <w:jc w:val="left"/>
        <w:rPr>
          <w:rFonts w:ascii="Times New Roman"/>
          <w:color w:val="000000"/>
          <w:spacing w:val="0"/>
          <w:sz w:val="36"/>
        </w:rPr>
      </w:pPr>
      <w:r>
        <w:rPr>
          <w:rFonts w:ascii="HEKTGP+SimSun" w:hAnsi="HEKTGP+SimSun" w:cs="HEKTGP+SimSun"/>
          <w:color w:val="000000"/>
          <w:spacing w:val="1"/>
          <w:sz w:val="36"/>
        </w:rPr>
        <w:t>第一部分</w:t>
      </w:r>
      <w:r>
        <w:rPr>
          <w:rFonts w:ascii="Times New Roman"/>
          <w:color w:val="000000"/>
          <w:spacing w:val="92"/>
          <w:sz w:val="36"/>
        </w:rPr>
        <w:t xml:space="preserve"> </w:t>
      </w:r>
      <w:r>
        <w:rPr>
          <w:rFonts w:ascii="HEKTGP+SimSun" w:hAnsi="HEKTGP+SimSun" w:cs="HEKTGP+SimSun"/>
          <w:color w:val="000000"/>
          <w:spacing w:val="2"/>
          <w:sz w:val="36"/>
        </w:rPr>
        <w:t>湛江市社会科学界联合会</w:t>
      </w:r>
      <w:r>
        <w:rPr>
          <w:rFonts w:ascii="Times New Roman"/>
          <w:color w:val="000000"/>
          <w:spacing w:val="-34"/>
          <w:sz w:val="36"/>
        </w:rPr>
        <w:t xml:space="preserve"> </w:t>
      </w:r>
      <w:r>
        <w:rPr>
          <w:rFonts w:ascii="HEKTGP+SimSun" w:hAnsi="HEKTGP+SimSun" w:cs="HEKTGP+SimSun"/>
          <w:color w:val="000000"/>
          <w:spacing w:val="2"/>
          <w:sz w:val="36"/>
        </w:rPr>
        <w:t>概况</w:t>
      </w:r>
    </w:p>
    <w:p w14:paraId="1D8AF3C1">
      <w:pPr>
        <w:framePr w:w="6704" w:wrap="auto" w:vAnchor="margin" w:hAnchor="text" w:x="2172" w:y="2802"/>
        <w:widowControl w:val="0"/>
        <w:autoSpaceDE w:val="0"/>
        <w:autoSpaceDN w:val="0"/>
        <w:spacing w:before="282" w:after="0" w:line="319" w:lineRule="exact"/>
        <w:ind w:left="0" w:right="0" w:firstLine="0"/>
        <w:jc w:val="left"/>
        <w:rPr>
          <w:rFonts w:ascii="Times New Roman"/>
          <w:color w:val="000000"/>
          <w:spacing w:val="0"/>
          <w:sz w:val="32"/>
        </w:rPr>
      </w:pPr>
      <w:r>
        <w:rPr>
          <w:rFonts w:ascii="HEKTGP+SimSun" w:hAnsi="HEKTGP+SimSun" w:cs="HEKTGP+SimSun"/>
          <w:color w:val="000000"/>
          <w:spacing w:val="0"/>
          <w:sz w:val="32"/>
        </w:rPr>
        <w:t>一、部门主要职责</w:t>
      </w:r>
    </w:p>
    <w:p w14:paraId="17D32405">
      <w:pPr>
        <w:framePr w:w="3436" w:wrap="auto" w:vAnchor="margin" w:hAnchor="text" w:x="2172" w:y="4068"/>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0"/>
          <w:sz w:val="32"/>
        </w:rPr>
        <w:t>二、部门决算单位构成</w:t>
      </w:r>
    </w:p>
    <w:p w14:paraId="0C02287B">
      <w:pPr>
        <w:framePr w:w="8161" w:wrap="auto" w:vAnchor="margin" w:hAnchor="text" w:x="2254" w:y="4674"/>
        <w:widowControl w:val="0"/>
        <w:autoSpaceDE w:val="0"/>
        <w:autoSpaceDN w:val="0"/>
        <w:spacing w:before="0" w:after="0" w:line="360" w:lineRule="exact"/>
        <w:ind w:left="0" w:right="0" w:firstLine="0"/>
        <w:jc w:val="left"/>
        <w:rPr>
          <w:rFonts w:ascii="Times New Roman"/>
          <w:color w:val="000000"/>
          <w:spacing w:val="0"/>
          <w:sz w:val="36"/>
        </w:rPr>
      </w:pPr>
      <w:r>
        <w:rPr>
          <w:rFonts w:ascii="HEKTGP+SimSun" w:hAnsi="HEKTGP+SimSun" w:cs="HEKTGP+SimSun"/>
          <w:color w:val="000000"/>
          <w:spacing w:val="1"/>
          <w:sz w:val="36"/>
        </w:rPr>
        <w:t>第二部分</w:t>
      </w:r>
      <w:r>
        <w:rPr>
          <w:rFonts w:ascii="Times New Roman"/>
          <w:color w:val="000000"/>
          <w:spacing w:val="92"/>
          <w:sz w:val="36"/>
        </w:rPr>
        <w:t xml:space="preserve"> </w:t>
      </w:r>
      <w:r>
        <w:rPr>
          <w:rFonts w:ascii="HEKTGP+SimSun" w:hAnsi="HEKTGP+SimSun" w:cs="HEKTGP+SimSun"/>
          <w:color w:val="000000"/>
          <w:spacing w:val="1"/>
          <w:sz w:val="36"/>
        </w:rPr>
        <w:t>湛江市社会科学界联合会</w:t>
      </w:r>
      <w:r>
        <w:rPr>
          <w:rFonts w:ascii="Times New Roman"/>
          <w:color w:val="000000"/>
          <w:spacing w:val="4"/>
          <w:sz w:val="36"/>
        </w:rPr>
        <w:t xml:space="preserve"> </w:t>
      </w:r>
      <w:r>
        <w:rPr>
          <w:rFonts w:ascii="NQBVON+SimSun"/>
          <w:color w:val="000000"/>
          <w:spacing w:val="1"/>
          <w:sz w:val="36"/>
        </w:rPr>
        <w:t>2020</w:t>
      </w:r>
      <w:r>
        <w:rPr>
          <w:rFonts w:ascii="HEKTGP+SimSun" w:hAnsi="HEKTGP+SimSun" w:cs="HEKTGP+SimSun"/>
          <w:color w:val="000000"/>
          <w:spacing w:val="1"/>
          <w:sz w:val="36"/>
        </w:rPr>
        <w:t>年部门决</w:t>
      </w:r>
    </w:p>
    <w:p w14:paraId="783E84C3">
      <w:pPr>
        <w:framePr w:w="962" w:wrap="auto" w:vAnchor="margin" w:hAnchor="text" w:x="1532" w:y="5299"/>
        <w:widowControl w:val="0"/>
        <w:autoSpaceDE w:val="0"/>
        <w:autoSpaceDN w:val="0"/>
        <w:spacing w:before="0" w:after="0" w:line="360" w:lineRule="exact"/>
        <w:ind w:left="0" w:right="0" w:firstLine="0"/>
        <w:jc w:val="left"/>
        <w:rPr>
          <w:rFonts w:ascii="Times New Roman"/>
          <w:color w:val="000000"/>
          <w:spacing w:val="0"/>
          <w:sz w:val="36"/>
        </w:rPr>
      </w:pPr>
      <w:r>
        <w:rPr>
          <w:rFonts w:ascii="HEKTGP+SimSun" w:hAnsi="HEKTGP+SimSun" w:cs="HEKTGP+SimSun"/>
          <w:color w:val="000000"/>
          <w:spacing w:val="2"/>
          <w:sz w:val="36"/>
        </w:rPr>
        <w:t>算表</w:t>
      </w:r>
    </w:p>
    <w:p w14:paraId="32729348">
      <w:pPr>
        <w:framePr w:w="3436" w:wrap="auto" w:vAnchor="margin" w:hAnchor="text" w:x="2172" w:y="5941"/>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0"/>
          <w:sz w:val="32"/>
        </w:rPr>
        <w:t>一、收入支出决算总表</w:t>
      </w:r>
    </w:p>
    <w:p w14:paraId="4BD2DFAA">
      <w:pPr>
        <w:framePr w:w="2477" w:wrap="auto" w:vAnchor="margin" w:hAnchor="text" w:x="2172" w:y="6565"/>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0"/>
          <w:sz w:val="32"/>
        </w:rPr>
        <w:t>二、收入决算表</w:t>
      </w:r>
    </w:p>
    <w:p w14:paraId="52D7E8FD">
      <w:pPr>
        <w:framePr w:w="2477" w:wrap="auto" w:vAnchor="margin" w:hAnchor="text" w:x="2172" w:y="7189"/>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0"/>
          <w:sz w:val="32"/>
        </w:rPr>
        <w:t>三、支出决算表</w:t>
      </w:r>
    </w:p>
    <w:p w14:paraId="73E9A378">
      <w:pPr>
        <w:framePr w:w="7595" w:wrap="auto" w:vAnchor="margin" w:hAnchor="text" w:x="2172" w:y="7813"/>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0"/>
          <w:sz w:val="32"/>
        </w:rPr>
        <w:t>四、财政拨款收入支出决算总表</w:t>
      </w:r>
    </w:p>
    <w:p w14:paraId="6C1DC0AA">
      <w:pPr>
        <w:framePr w:w="7595" w:wrap="auto" w:vAnchor="margin" w:hAnchor="text" w:x="2172" w:y="7813"/>
        <w:widowControl w:val="0"/>
        <w:autoSpaceDE w:val="0"/>
        <w:autoSpaceDN w:val="0"/>
        <w:spacing w:before="305" w:after="0" w:line="319" w:lineRule="exact"/>
        <w:ind w:left="0" w:right="0" w:firstLine="0"/>
        <w:jc w:val="left"/>
        <w:rPr>
          <w:rFonts w:ascii="Times New Roman"/>
          <w:color w:val="000000"/>
          <w:spacing w:val="0"/>
          <w:sz w:val="32"/>
        </w:rPr>
      </w:pPr>
      <w:r>
        <w:rPr>
          <w:rFonts w:ascii="HEKTGP+SimSun" w:hAnsi="HEKTGP+SimSun" w:cs="HEKTGP+SimSun"/>
          <w:color w:val="000000"/>
          <w:spacing w:val="0"/>
          <w:sz w:val="32"/>
        </w:rPr>
        <w:t>五、一般公共预算财政拨款支出决算表</w:t>
      </w:r>
    </w:p>
    <w:p w14:paraId="5E9568C8">
      <w:pPr>
        <w:framePr w:w="7595" w:wrap="auto" w:vAnchor="margin" w:hAnchor="text" w:x="2172" w:y="7813"/>
        <w:widowControl w:val="0"/>
        <w:autoSpaceDE w:val="0"/>
        <w:autoSpaceDN w:val="0"/>
        <w:spacing w:before="305" w:after="0" w:line="319" w:lineRule="exact"/>
        <w:ind w:left="0" w:right="0" w:firstLine="0"/>
        <w:jc w:val="left"/>
        <w:rPr>
          <w:rFonts w:ascii="Times New Roman"/>
          <w:color w:val="000000"/>
          <w:spacing w:val="0"/>
          <w:sz w:val="32"/>
        </w:rPr>
      </w:pPr>
      <w:r>
        <w:rPr>
          <w:rFonts w:ascii="HEKTGP+SimSun" w:hAnsi="HEKTGP+SimSun" w:cs="HEKTGP+SimSun"/>
          <w:color w:val="000000"/>
          <w:spacing w:val="0"/>
          <w:sz w:val="32"/>
        </w:rPr>
        <w:t>六、一般公共预算财政拨款基本支出决算表</w:t>
      </w:r>
    </w:p>
    <w:p w14:paraId="0F6982E1">
      <w:pPr>
        <w:framePr w:w="7595" w:wrap="auto" w:vAnchor="margin" w:hAnchor="text" w:x="2172" w:y="7813"/>
        <w:widowControl w:val="0"/>
        <w:autoSpaceDE w:val="0"/>
        <w:autoSpaceDN w:val="0"/>
        <w:spacing w:before="305" w:after="0" w:line="319" w:lineRule="exact"/>
        <w:ind w:left="0" w:right="0" w:firstLine="0"/>
        <w:jc w:val="left"/>
        <w:rPr>
          <w:rFonts w:ascii="Times New Roman"/>
          <w:color w:val="000000"/>
          <w:spacing w:val="0"/>
          <w:sz w:val="32"/>
        </w:rPr>
      </w:pPr>
      <w:r>
        <w:rPr>
          <w:rFonts w:ascii="HEKTGP+SimSun" w:hAnsi="HEKTGP+SimSun" w:cs="HEKTGP+SimSun"/>
          <w:color w:val="000000"/>
          <w:spacing w:val="0"/>
          <w:sz w:val="32"/>
        </w:rPr>
        <w:t>七、一般公共预算财政拨款“三公”经费支出决算表</w:t>
      </w:r>
    </w:p>
    <w:p w14:paraId="5D46FD3B">
      <w:pPr>
        <w:framePr w:w="7595" w:wrap="auto" w:vAnchor="margin" w:hAnchor="text" w:x="2172" w:y="7813"/>
        <w:widowControl w:val="0"/>
        <w:autoSpaceDE w:val="0"/>
        <w:autoSpaceDN w:val="0"/>
        <w:spacing w:before="305" w:after="0" w:line="319" w:lineRule="exact"/>
        <w:ind w:left="0" w:right="0" w:firstLine="0"/>
        <w:jc w:val="left"/>
        <w:rPr>
          <w:rFonts w:ascii="Times New Roman"/>
          <w:color w:val="000000"/>
          <w:spacing w:val="0"/>
          <w:sz w:val="32"/>
        </w:rPr>
      </w:pPr>
      <w:r>
        <w:rPr>
          <w:rFonts w:ascii="HEKTGP+SimSun" w:hAnsi="HEKTGP+SimSun" w:cs="HEKTGP+SimSun"/>
          <w:color w:val="000000"/>
          <w:spacing w:val="0"/>
          <w:sz w:val="32"/>
        </w:rPr>
        <w:t>八、政府性基金预算财政拨款收入支出决算表</w:t>
      </w:r>
    </w:p>
    <w:p w14:paraId="4F9441EC">
      <w:pPr>
        <w:framePr w:w="7595" w:wrap="auto" w:vAnchor="margin" w:hAnchor="text" w:x="2172" w:y="7813"/>
        <w:widowControl w:val="0"/>
        <w:autoSpaceDE w:val="0"/>
        <w:autoSpaceDN w:val="0"/>
        <w:spacing w:before="305" w:after="0" w:line="319" w:lineRule="exact"/>
        <w:ind w:left="0" w:right="0" w:firstLine="0"/>
        <w:jc w:val="left"/>
        <w:rPr>
          <w:rFonts w:ascii="Times New Roman"/>
          <w:color w:val="000000"/>
          <w:spacing w:val="0"/>
          <w:sz w:val="32"/>
        </w:rPr>
      </w:pPr>
      <w:r>
        <w:rPr>
          <w:rFonts w:ascii="HEKTGP+SimSun" w:hAnsi="HEKTGP+SimSun" w:cs="HEKTGP+SimSun"/>
          <w:color w:val="000000"/>
          <w:spacing w:val="0"/>
          <w:sz w:val="32"/>
        </w:rPr>
        <w:t>九、国有资本经营预算财政拨款支出决算表</w:t>
      </w:r>
    </w:p>
    <w:p w14:paraId="15B78732">
      <w:pPr>
        <w:framePr w:w="8161" w:wrap="auto" w:vAnchor="margin" w:hAnchor="text" w:x="2254" w:y="12164"/>
        <w:widowControl w:val="0"/>
        <w:autoSpaceDE w:val="0"/>
        <w:autoSpaceDN w:val="0"/>
        <w:spacing w:before="0" w:after="0" w:line="360" w:lineRule="exact"/>
        <w:ind w:left="0" w:right="0" w:firstLine="0"/>
        <w:jc w:val="left"/>
        <w:rPr>
          <w:rFonts w:ascii="Times New Roman"/>
          <w:color w:val="000000"/>
          <w:spacing w:val="0"/>
          <w:sz w:val="36"/>
        </w:rPr>
      </w:pPr>
      <w:r>
        <w:rPr>
          <w:rFonts w:ascii="HEKTGP+SimSun" w:hAnsi="HEKTGP+SimSun" w:cs="HEKTGP+SimSun"/>
          <w:color w:val="000000"/>
          <w:spacing w:val="1"/>
          <w:sz w:val="36"/>
        </w:rPr>
        <w:t>第三部分</w:t>
      </w:r>
      <w:r>
        <w:rPr>
          <w:rFonts w:ascii="Times New Roman"/>
          <w:color w:val="000000"/>
          <w:spacing w:val="92"/>
          <w:sz w:val="36"/>
        </w:rPr>
        <w:t xml:space="preserve"> </w:t>
      </w:r>
      <w:r>
        <w:rPr>
          <w:rFonts w:ascii="HEKTGP+SimSun" w:hAnsi="HEKTGP+SimSun" w:cs="HEKTGP+SimSun"/>
          <w:color w:val="000000"/>
          <w:spacing w:val="1"/>
          <w:sz w:val="36"/>
        </w:rPr>
        <w:t>湛江市社会科学界联合会</w:t>
      </w:r>
      <w:r>
        <w:rPr>
          <w:rFonts w:ascii="Times New Roman"/>
          <w:color w:val="000000"/>
          <w:spacing w:val="4"/>
          <w:sz w:val="36"/>
        </w:rPr>
        <w:t xml:space="preserve"> </w:t>
      </w:r>
      <w:r>
        <w:rPr>
          <w:rFonts w:ascii="NQBVON+SimSun"/>
          <w:color w:val="000000"/>
          <w:spacing w:val="1"/>
          <w:sz w:val="36"/>
        </w:rPr>
        <w:t>2020</w:t>
      </w:r>
      <w:r>
        <w:rPr>
          <w:rFonts w:ascii="HEKTGP+SimSun" w:hAnsi="HEKTGP+SimSun" w:cs="HEKTGP+SimSun"/>
          <w:color w:val="000000"/>
          <w:spacing w:val="1"/>
          <w:sz w:val="36"/>
        </w:rPr>
        <w:t>年部门决</w:t>
      </w:r>
    </w:p>
    <w:p w14:paraId="160989BA">
      <w:pPr>
        <w:framePr w:w="2046" w:wrap="auto" w:vAnchor="margin" w:hAnchor="text" w:x="1532" w:y="12788"/>
        <w:widowControl w:val="0"/>
        <w:autoSpaceDE w:val="0"/>
        <w:autoSpaceDN w:val="0"/>
        <w:spacing w:before="0" w:after="0" w:line="360" w:lineRule="exact"/>
        <w:ind w:left="0" w:right="0" w:firstLine="0"/>
        <w:jc w:val="left"/>
        <w:rPr>
          <w:rFonts w:ascii="Times New Roman"/>
          <w:color w:val="000000"/>
          <w:spacing w:val="0"/>
          <w:sz w:val="36"/>
        </w:rPr>
      </w:pPr>
      <w:r>
        <w:rPr>
          <w:rFonts w:ascii="HEKTGP+SimSun" w:hAnsi="HEKTGP+SimSun" w:cs="HEKTGP+SimSun"/>
          <w:color w:val="000000"/>
          <w:spacing w:val="2"/>
          <w:sz w:val="36"/>
        </w:rPr>
        <w:t>算情况说明</w:t>
      </w:r>
    </w:p>
    <w:p w14:paraId="5F4EA2CD">
      <w:pPr>
        <w:framePr w:w="3495" w:wrap="auto" w:vAnchor="margin" w:hAnchor="text" w:x="2254" w:y="13412"/>
        <w:widowControl w:val="0"/>
        <w:autoSpaceDE w:val="0"/>
        <w:autoSpaceDN w:val="0"/>
        <w:spacing w:before="0" w:after="0" w:line="360" w:lineRule="exact"/>
        <w:ind w:left="0" w:right="0" w:firstLine="0"/>
        <w:jc w:val="left"/>
        <w:rPr>
          <w:rFonts w:ascii="Times New Roman"/>
          <w:color w:val="000000"/>
          <w:spacing w:val="0"/>
          <w:sz w:val="36"/>
        </w:rPr>
      </w:pPr>
      <w:r>
        <w:rPr>
          <w:rFonts w:ascii="HEKTGP+SimSun" w:hAnsi="HEKTGP+SimSun" w:cs="HEKTGP+SimSun"/>
          <w:color w:val="000000"/>
          <w:spacing w:val="1"/>
          <w:sz w:val="36"/>
        </w:rPr>
        <w:t>第四部分</w:t>
      </w:r>
      <w:r>
        <w:rPr>
          <w:rFonts w:ascii="Times New Roman"/>
          <w:color w:val="000000"/>
          <w:spacing w:val="274"/>
          <w:sz w:val="36"/>
        </w:rPr>
        <w:t xml:space="preserve"> </w:t>
      </w:r>
      <w:r>
        <w:rPr>
          <w:rFonts w:ascii="HEKTGP+SimSun" w:hAnsi="HEKTGP+SimSun" w:cs="HEKTGP+SimSun"/>
          <w:color w:val="000000"/>
          <w:spacing w:val="1"/>
          <w:sz w:val="36"/>
        </w:rPr>
        <w:t>名词解释</w:t>
      </w:r>
    </w:p>
    <w:p w14:paraId="1A21A0FE">
      <w:pPr>
        <w:framePr w:w="331" w:wrap="auto" w:vAnchor="margin" w:hAnchor="text" w:x="10286" w:y="1560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2</w:t>
      </w:r>
    </w:p>
    <w:p w14:paraId="127EE519">
      <w:pPr>
        <w:spacing w:before="0" w:after="0" w:line="0" w:lineRule="exact"/>
        <w:ind w:left="0" w:right="0" w:firstLine="0"/>
        <w:jc w:val="left"/>
        <w:rPr>
          <w:rFonts w:ascii="Arial"/>
          <w:color w:val="FF0000"/>
          <w:spacing w:val="0"/>
          <w:sz w:val="2"/>
        </w:rPr>
      </w:pPr>
    </w:p>
    <w:p w14:paraId="041075C0">
      <w:pPr>
        <w:spacing w:before="0" w:after="0" w:line="0" w:lineRule="exact"/>
        <w:ind w:left="0" w:right="0" w:firstLine="0"/>
        <w:jc w:val="left"/>
        <w:rPr>
          <w:rFonts w:ascii="Arial"/>
          <w:color w:val="FF0000"/>
          <w:spacing w:val="0"/>
          <w:sz w:val="2"/>
        </w:rPr>
      </w:pPr>
      <w:r>
        <w:rPr>
          <w:rFonts w:ascii="Arial"/>
          <w:color w:val="FF0000"/>
          <w:spacing w:val="0"/>
          <w:sz w:val="2"/>
        </w:rPr>
        <w:cr/>
      </w:r>
      <w:r>
        <w:rPr>
          <w:rFonts w:ascii="Arial"/>
          <w:color w:val="FF0000"/>
          <w:spacing w:val="0"/>
          <w:sz w:val="2"/>
        </w:rPr>
        <w:br w:type="page"/>
      </w:r>
    </w:p>
    <w:p w14:paraId="0006180E">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19DBE9C9">
      <w:pPr>
        <w:framePr w:w="6889" w:wrap="auto" w:vAnchor="margin" w:hAnchor="text" w:x="2496" w:y="1554"/>
        <w:widowControl w:val="0"/>
        <w:autoSpaceDE w:val="0"/>
        <w:autoSpaceDN w:val="0"/>
        <w:spacing w:before="0" w:after="0" w:line="360" w:lineRule="exact"/>
        <w:ind w:left="266" w:right="0" w:firstLine="0"/>
        <w:jc w:val="left"/>
        <w:rPr>
          <w:rFonts w:ascii="Times New Roman"/>
          <w:color w:val="000000"/>
          <w:spacing w:val="0"/>
          <w:sz w:val="36"/>
        </w:rPr>
      </w:pPr>
      <w:r>
        <w:rPr>
          <w:rFonts w:ascii="HEKTGP+SimSun" w:hAnsi="HEKTGP+SimSun" w:cs="HEKTGP+SimSun"/>
          <w:color w:val="000000"/>
          <w:spacing w:val="1"/>
          <w:sz w:val="36"/>
        </w:rPr>
        <w:t>第一部分</w:t>
      </w:r>
      <w:r>
        <w:rPr>
          <w:rFonts w:ascii="Times New Roman"/>
          <w:color w:val="000000"/>
          <w:spacing w:val="92"/>
          <w:sz w:val="36"/>
        </w:rPr>
        <w:t xml:space="preserve"> </w:t>
      </w:r>
      <w:r>
        <w:rPr>
          <w:rFonts w:ascii="HEKTGP+SimSun" w:hAnsi="HEKTGP+SimSun" w:cs="HEKTGP+SimSun"/>
          <w:color w:val="000000"/>
          <w:spacing w:val="2"/>
          <w:sz w:val="36"/>
        </w:rPr>
        <w:t>湛江市社会科学界联合会</w:t>
      </w:r>
      <w:r>
        <w:rPr>
          <w:rFonts w:ascii="Times New Roman"/>
          <w:color w:val="000000"/>
          <w:spacing w:val="-34"/>
          <w:sz w:val="36"/>
        </w:rPr>
        <w:t xml:space="preserve"> </w:t>
      </w:r>
      <w:r>
        <w:rPr>
          <w:rFonts w:ascii="HEKTGP+SimSun" w:hAnsi="HEKTGP+SimSun" w:cs="HEKTGP+SimSun"/>
          <w:color w:val="000000"/>
          <w:spacing w:val="2"/>
          <w:sz w:val="36"/>
        </w:rPr>
        <w:t>概况</w:t>
      </w:r>
    </w:p>
    <w:p w14:paraId="0AE2EAC0">
      <w:pPr>
        <w:framePr w:w="6889" w:wrap="auto" w:vAnchor="margin" w:hAnchor="text" w:x="2496" w:y="1554"/>
        <w:widowControl w:val="0"/>
        <w:autoSpaceDE w:val="0"/>
        <w:autoSpaceDN w:val="0"/>
        <w:spacing w:before="282" w:after="0" w:line="319" w:lineRule="exact"/>
        <w:ind w:left="0" w:right="0" w:firstLine="0"/>
        <w:jc w:val="left"/>
        <w:rPr>
          <w:rFonts w:ascii="Times New Roman"/>
          <w:color w:val="000000"/>
          <w:spacing w:val="0"/>
          <w:sz w:val="32"/>
        </w:rPr>
      </w:pPr>
      <w:r>
        <w:rPr>
          <w:rFonts w:ascii="HEKTGP+SimSun" w:hAnsi="HEKTGP+SimSun" w:cs="HEKTGP+SimSun"/>
          <w:color w:val="000000"/>
          <w:spacing w:val="2"/>
          <w:sz w:val="32"/>
        </w:rPr>
        <w:t>一）</w:t>
      </w:r>
      <w:r>
        <w:rPr>
          <w:rFonts w:ascii="Times New Roman"/>
          <w:color w:val="000000"/>
          <w:spacing w:val="35"/>
          <w:sz w:val="32"/>
        </w:rPr>
        <w:t xml:space="preserve"> </w:t>
      </w:r>
      <w:r>
        <w:rPr>
          <w:rFonts w:ascii="HEKTGP+SimSun" w:hAnsi="HEKTGP+SimSun" w:cs="HEKTGP+SimSun"/>
          <w:color w:val="000000"/>
          <w:spacing w:val="2"/>
          <w:sz w:val="32"/>
        </w:rPr>
        <w:t>部门主要职责</w:t>
      </w:r>
    </w:p>
    <w:p w14:paraId="080CD423">
      <w:pPr>
        <w:framePr w:w="559" w:wrap="auto" w:vAnchor="margin" w:hAnchor="text" w:x="2175" w:y="2196"/>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0"/>
          <w:sz w:val="32"/>
        </w:rPr>
        <w:t>（</w:t>
      </w:r>
    </w:p>
    <w:p w14:paraId="21C96E76">
      <w:pPr>
        <w:framePr w:w="10135" w:wrap="auto" w:vAnchor="margin" w:hAnchor="text" w:x="1532" w:y="2801"/>
        <w:widowControl w:val="0"/>
        <w:autoSpaceDE w:val="0"/>
        <w:autoSpaceDN w:val="0"/>
        <w:spacing w:before="0" w:after="0" w:line="358" w:lineRule="exact"/>
        <w:ind w:left="480" w:right="0" w:firstLine="0"/>
        <w:jc w:val="left"/>
        <w:rPr>
          <w:rFonts w:ascii="Times New Roman"/>
          <w:color w:val="000000"/>
          <w:spacing w:val="0"/>
          <w:sz w:val="32"/>
        </w:rPr>
      </w:pPr>
      <w:r>
        <w:rPr>
          <w:rFonts w:ascii="MBNDLQ+FangSong" w:hAnsi="MBNDLQ+FangSong" w:cs="MBNDLQ+FangSong"/>
          <w:color w:val="000000"/>
          <w:spacing w:val="0"/>
          <w:sz w:val="32"/>
        </w:rPr>
        <w:t>湛江市社会科学界联合会的主要职责是：</w:t>
      </w:r>
      <w:r>
        <w:rPr>
          <w:rFonts w:ascii="EEIQEJ+STFangsong" w:hAnsi="EEIQEJ+STFangsong" w:cs="EEIQEJ+STFangsong"/>
          <w:color w:val="000000"/>
          <w:spacing w:val="6"/>
          <w:sz w:val="32"/>
        </w:rPr>
        <w:t>指导和协调全市各</w:t>
      </w:r>
    </w:p>
    <w:p w14:paraId="33F3C58E">
      <w:pPr>
        <w:framePr w:w="10135" w:wrap="auto" w:vAnchor="margin" w:hAnchor="text" w:x="1532" w:y="2801"/>
        <w:widowControl w:val="0"/>
        <w:autoSpaceDE w:val="0"/>
        <w:autoSpaceDN w:val="0"/>
        <w:spacing w:before="266" w:after="0" w:line="358" w:lineRule="exact"/>
        <w:ind w:left="0" w:right="0" w:firstLine="0"/>
        <w:jc w:val="left"/>
        <w:rPr>
          <w:rFonts w:ascii="Times New Roman"/>
          <w:color w:val="000000"/>
          <w:spacing w:val="0"/>
          <w:sz w:val="32"/>
        </w:rPr>
      </w:pPr>
      <w:r>
        <w:rPr>
          <w:rFonts w:ascii="EEIQEJ+STFangsong" w:hAnsi="EEIQEJ+STFangsong" w:cs="EEIQEJ+STFangsong"/>
          <w:color w:val="000000"/>
          <w:spacing w:val="0"/>
          <w:sz w:val="32"/>
        </w:rPr>
        <w:t>社会科学学会、研究会、协会的工作，联络指导各县（市、区）</w:t>
      </w:r>
    </w:p>
    <w:p w14:paraId="5B9B9E4E">
      <w:pPr>
        <w:framePr w:w="10135" w:wrap="auto" w:vAnchor="margin" w:hAnchor="text" w:x="1532" w:y="2801"/>
        <w:widowControl w:val="0"/>
        <w:autoSpaceDE w:val="0"/>
        <w:autoSpaceDN w:val="0"/>
        <w:spacing w:before="266" w:after="0" w:line="358" w:lineRule="exact"/>
        <w:ind w:left="0" w:right="0" w:firstLine="0"/>
        <w:jc w:val="left"/>
        <w:rPr>
          <w:rFonts w:ascii="Times New Roman"/>
          <w:color w:val="000000"/>
          <w:spacing w:val="0"/>
          <w:sz w:val="32"/>
        </w:rPr>
      </w:pPr>
      <w:r>
        <w:rPr>
          <w:rFonts w:ascii="EEIQEJ+STFangsong" w:hAnsi="EEIQEJ+STFangsong" w:cs="EEIQEJ+STFangsong"/>
          <w:color w:val="000000"/>
          <w:spacing w:val="-29"/>
          <w:sz w:val="32"/>
        </w:rPr>
        <w:t>社科工作；组织全市各种学术理论研究活动，开展国内外的学术交流；</w:t>
      </w:r>
    </w:p>
    <w:p w14:paraId="1ADAAF6E">
      <w:pPr>
        <w:framePr w:w="10135" w:wrap="auto" w:vAnchor="margin" w:hAnchor="text" w:x="1532" w:y="2801"/>
        <w:widowControl w:val="0"/>
        <w:autoSpaceDE w:val="0"/>
        <w:autoSpaceDN w:val="0"/>
        <w:spacing w:before="266" w:after="0" w:line="358" w:lineRule="exact"/>
        <w:ind w:left="0" w:right="0" w:firstLine="0"/>
        <w:jc w:val="left"/>
        <w:rPr>
          <w:rFonts w:ascii="Times New Roman"/>
          <w:color w:val="000000"/>
          <w:spacing w:val="0"/>
          <w:sz w:val="32"/>
        </w:rPr>
      </w:pPr>
      <w:r>
        <w:rPr>
          <w:rFonts w:ascii="EEIQEJ+STFangsong" w:hAnsi="EEIQEJ+STFangsong" w:cs="EEIQEJ+STFangsong"/>
          <w:color w:val="000000"/>
          <w:spacing w:val="-25"/>
          <w:sz w:val="32"/>
        </w:rPr>
        <w:t>开展全市社会科学的宣传、教育、普及和研究工作，开展社会科学的</w:t>
      </w:r>
    </w:p>
    <w:p w14:paraId="404F61C4">
      <w:pPr>
        <w:framePr w:w="10135" w:wrap="auto" w:vAnchor="margin" w:hAnchor="text" w:x="1532" w:y="2801"/>
        <w:widowControl w:val="0"/>
        <w:autoSpaceDE w:val="0"/>
        <w:autoSpaceDN w:val="0"/>
        <w:spacing w:before="267" w:after="0" w:line="358" w:lineRule="exact"/>
        <w:ind w:left="0" w:right="0" w:firstLine="0"/>
        <w:jc w:val="left"/>
        <w:rPr>
          <w:rFonts w:ascii="Times New Roman"/>
          <w:color w:val="000000"/>
          <w:spacing w:val="0"/>
          <w:sz w:val="32"/>
        </w:rPr>
      </w:pPr>
      <w:r>
        <w:rPr>
          <w:rFonts w:ascii="EEIQEJ+STFangsong" w:hAnsi="EEIQEJ+STFangsong" w:cs="EEIQEJ+STFangsong"/>
          <w:color w:val="000000"/>
          <w:spacing w:val="-35"/>
          <w:sz w:val="32"/>
        </w:rPr>
        <w:t>各种智力开发、咨询服务工作；组织全市优秀社会科学研究成果的评奖</w:t>
      </w:r>
    </w:p>
    <w:p w14:paraId="65F26506">
      <w:pPr>
        <w:framePr w:w="10135" w:wrap="auto" w:vAnchor="margin" w:hAnchor="text" w:x="1532" w:y="2801"/>
        <w:widowControl w:val="0"/>
        <w:autoSpaceDE w:val="0"/>
        <w:autoSpaceDN w:val="0"/>
        <w:spacing w:before="266" w:after="0" w:line="358" w:lineRule="exact"/>
        <w:ind w:left="0" w:right="0" w:firstLine="0"/>
        <w:jc w:val="left"/>
        <w:rPr>
          <w:rFonts w:ascii="Times New Roman"/>
          <w:color w:val="000000"/>
          <w:spacing w:val="0"/>
          <w:sz w:val="32"/>
        </w:rPr>
      </w:pPr>
      <w:r>
        <w:rPr>
          <w:rFonts w:ascii="EEIQEJ+STFangsong" w:hAnsi="EEIQEJ+STFangsong" w:cs="EEIQEJ+STFangsong"/>
          <w:color w:val="000000"/>
          <w:spacing w:val="-35"/>
          <w:sz w:val="32"/>
        </w:rPr>
        <w:t>活动；组织全市社会科学界完成党和政府交给的各项有关工作任务；组</w:t>
      </w:r>
    </w:p>
    <w:p w14:paraId="101F0090">
      <w:pPr>
        <w:framePr w:w="10135" w:wrap="auto" w:vAnchor="margin" w:hAnchor="text" w:x="1532" w:y="2801"/>
        <w:widowControl w:val="0"/>
        <w:autoSpaceDE w:val="0"/>
        <w:autoSpaceDN w:val="0"/>
        <w:spacing w:before="266" w:after="0" w:line="358" w:lineRule="exact"/>
        <w:ind w:left="0" w:right="0" w:firstLine="0"/>
        <w:jc w:val="left"/>
        <w:rPr>
          <w:rFonts w:ascii="Times New Roman"/>
          <w:color w:val="000000"/>
          <w:spacing w:val="0"/>
          <w:sz w:val="32"/>
        </w:rPr>
      </w:pPr>
      <w:r>
        <w:rPr>
          <w:rFonts w:ascii="EEIQEJ+STFangsong" w:hAnsi="EEIQEJ+STFangsong" w:cs="EEIQEJ+STFangsong"/>
          <w:color w:val="000000"/>
          <w:spacing w:val="-25"/>
          <w:sz w:val="32"/>
        </w:rPr>
        <w:t>织全市社会科学界参与社会协商对话、民主监督和民主管理活动；维</w:t>
      </w:r>
    </w:p>
    <w:p w14:paraId="4E4118B3">
      <w:pPr>
        <w:framePr w:w="10135" w:wrap="auto" w:vAnchor="margin" w:hAnchor="text" w:x="1532" w:y="2801"/>
        <w:widowControl w:val="0"/>
        <w:autoSpaceDE w:val="0"/>
        <w:autoSpaceDN w:val="0"/>
        <w:spacing w:before="266" w:after="0" w:line="358" w:lineRule="exact"/>
        <w:ind w:left="0" w:right="0" w:firstLine="0"/>
        <w:jc w:val="left"/>
        <w:rPr>
          <w:rFonts w:ascii="Times New Roman"/>
          <w:color w:val="000000"/>
          <w:spacing w:val="0"/>
          <w:sz w:val="32"/>
        </w:rPr>
      </w:pPr>
      <w:r>
        <w:rPr>
          <w:rFonts w:ascii="EEIQEJ+STFangsong" w:hAnsi="EEIQEJ+STFangsong" w:cs="EEIQEJ+STFangsong"/>
          <w:color w:val="000000"/>
          <w:spacing w:val="-25"/>
          <w:sz w:val="32"/>
        </w:rPr>
        <w:t>护本会所代表的社会科学工作者及其团体会员的各种合法权益；办好</w:t>
      </w:r>
    </w:p>
    <w:p w14:paraId="1A95569D">
      <w:pPr>
        <w:framePr w:w="10135" w:wrap="auto" w:vAnchor="margin" w:hAnchor="text" w:x="1532" w:y="2801"/>
        <w:widowControl w:val="0"/>
        <w:autoSpaceDE w:val="0"/>
        <w:autoSpaceDN w:val="0"/>
        <w:spacing w:before="266" w:after="0" w:line="358" w:lineRule="exact"/>
        <w:ind w:left="0" w:right="0" w:firstLine="0"/>
        <w:jc w:val="left"/>
        <w:rPr>
          <w:rFonts w:ascii="Times New Roman"/>
          <w:color w:val="000000"/>
          <w:spacing w:val="0"/>
          <w:sz w:val="32"/>
        </w:rPr>
      </w:pPr>
      <w:r>
        <w:rPr>
          <w:rFonts w:ascii="EEIQEJ+STFangsong" w:hAnsi="EEIQEJ+STFangsong" w:cs="EEIQEJ+STFangsong"/>
          <w:color w:val="000000"/>
          <w:spacing w:val="-30"/>
          <w:sz w:val="32"/>
        </w:rPr>
        <w:t>全市社会科学综合性学术期刊《</w:t>
      </w:r>
      <w:r>
        <w:rPr>
          <w:rFonts w:ascii="Times New Roman"/>
          <w:color w:val="000000"/>
          <w:spacing w:val="-79"/>
          <w:sz w:val="32"/>
        </w:rPr>
        <w:t xml:space="preserve"> </w:t>
      </w:r>
      <w:r>
        <w:rPr>
          <w:rFonts w:ascii="EEIQEJ+STFangsong" w:hAnsi="EEIQEJ+STFangsong" w:cs="EEIQEJ+STFangsong"/>
          <w:color w:val="000000"/>
          <w:spacing w:val="0"/>
          <w:sz w:val="32"/>
        </w:rPr>
        <w:t>探</w:t>
      </w:r>
      <w:r>
        <w:rPr>
          <w:rFonts w:ascii="Times New Roman"/>
          <w:color w:val="000000"/>
          <w:spacing w:val="-81"/>
          <w:sz w:val="32"/>
        </w:rPr>
        <w:t xml:space="preserve"> </w:t>
      </w:r>
      <w:r>
        <w:rPr>
          <w:rFonts w:ascii="EEIQEJ+STFangsong" w:hAnsi="EEIQEJ+STFangsong" w:cs="EEIQEJ+STFangsong"/>
          <w:color w:val="000000"/>
          <w:spacing w:val="0"/>
          <w:sz w:val="32"/>
        </w:rPr>
        <w:t>索</w:t>
      </w:r>
      <w:r>
        <w:rPr>
          <w:rFonts w:ascii="Times New Roman"/>
          <w:color w:val="000000"/>
          <w:spacing w:val="-79"/>
          <w:sz w:val="32"/>
        </w:rPr>
        <w:t xml:space="preserve"> </w:t>
      </w:r>
      <w:r>
        <w:rPr>
          <w:rFonts w:ascii="EEIQEJ+STFangsong" w:hAnsi="EEIQEJ+STFangsong" w:cs="EEIQEJ+STFangsong"/>
          <w:color w:val="000000"/>
          <w:spacing w:val="0"/>
          <w:sz w:val="32"/>
        </w:rPr>
        <w:t>与</w:t>
      </w:r>
      <w:r>
        <w:rPr>
          <w:rFonts w:ascii="Times New Roman"/>
          <w:color w:val="000000"/>
          <w:spacing w:val="-81"/>
          <w:sz w:val="32"/>
        </w:rPr>
        <w:t xml:space="preserve"> </w:t>
      </w:r>
      <w:r>
        <w:rPr>
          <w:rFonts w:ascii="EEIQEJ+STFangsong" w:hAnsi="EEIQEJ+STFangsong" w:cs="EEIQEJ+STFangsong"/>
          <w:color w:val="000000"/>
          <w:spacing w:val="0"/>
          <w:sz w:val="32"/>
        </w:rPr>
        <w:t>开</w:t>
      </w:r>
      <w:r>
        <w:rPr>
          <w:rFonts w:ascii="Times New Roman"/>
          <w:color w:val="000000"/>
          <w:spacing w:val="-81"/>
          <w:sz w:val="32"/>
        </w:rPr>
        <w:t xml:space="preserve"> </w:t>
      </w:r>
      <w:r>
        <w:rPr>
          <w:rFonts w:ascii="EEIQEJ+STFangsong" w:hAnsi="EEIQEJ+STFangsong" w:cs="EEIQEJ+STFangsong"/>
          <w:color w:val="000000"/>
          <w:spacing w:val="0"/>
          <w:sz w:val="32"/>
        </w:rPr>
        <w:t>拓</w:t>
      </w:r>
      <w:r>
        <w:rPr>
          <w:rFonts w:ascii="Times New Roman"/>
          <w:color w:val="000000"/>
          <w:spacing w:val="-81"/>
          <w:sz w:val="32"/>
        </w:rPr>
        <w:t xml:space="preserve"> </w:t>
      </w:r>
      <w:r>
        <w:rPr>
          <w:rFonts w:ascii="EEIQEJ+STFangsong" w:hAnsi="EEIQEJ+STFangsong" w:cs="EEIQEJ+STFangsong"/>
          <w:color w:val="000000"/>
          <w:spacing w:val="0"/>
          <w:sz w:val="32"/>
        </w:rPr>
        <w:t>》</w:t>
      </w:r>
      <w:r>
        <w:rPr>
          <w:rFonts w:ascii="Times New Roman"/>
          <w:color w:val="000000"/>
          <w:spacing w:val="-78"/>
          <w:sz w:val="32"/>
        </w:rPr>
        <w:t xml:space="preserve"> </w:t>
      </w:r>
      <w:r>
        <w:rPr>
          <w:rFonts w:ascii="EEIQEJ+STFangsong" w:hAnsi="EEIQEJ+STFangsong" w:cs="EEIQEJ+STFangsong"/>
          <w:color w:val="000000"/>
          <w:spacing w:val="0"/>
          <w:sz w:val="32"/>
        </w:rPr>
        <w:t>。</w:t>
      </w:r>
    </w:p>
    <w:p w14:paraId="40610F5E">
      <w:pPr>
        <w:framePr w:w="559" w:wrap="auto" w:vAnchor="margin" w:hAnchor="text" w:x="2175" w:y="8934"/>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0"/>
          <w:sz w:val="32"/>
        </w:rPr>
        <w:t>（</w:t>
      </w:r>
    </w:p>
    <w:p w14:paraId="3342805D">
      <w:pPr>
        <w:framePr w:w="3565" w:wrap="auto" w:vAnchor="margin" w:hAnchor="text" w:x="2496" w:y="8934"/>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2"/>
          <w:sz w:val="32"/>
        </w:rPr>
        <w:t>二）</w:t>
      </w:r>
      <w:r>
        <w:rPr>
          <w:rFonts w:ascii="Times New Roman"/>
          <w:color w:val="000000"/>
          <w:spacing w:val="35"/>
          <w:sz w:val="32"/>
        </w:rPr>
        <w:t xml:space="preserve"> </w:t>
      </w:r>
      <w:r>
        <w:rPr>
          <w:rFonts w:ascii="HEKTGP+SimSun" w:hAnsi="HEKTGP+SimSun" w:cs="HEKTGP+SimSun"/>
          <w:color w:val="000000"/>
          <w:spacing w:val="1"/>
          <w:sz w:val="32"/>
        </w:rPr>
        <w:t>部门决算单位构成</w:t>
      </w:r>
    </w:p>
    <w:p w14:paraId="55B5F4CD">
      <w:pPr>
        <w:framePr w:w="9647" w:wrap="auto" w:vAnchor="margin" w:hAnchor="text" w:x="1532" w:y="9539"/>
        <w:widowControl w:val="0"/>
        <w:autoSpaceDE w:val="0"/>
        <w:autoSpaceDN w:val="0"/>
        <w:spacing w:before="0" w:after="0" w:line="358" w:lineRule="exact"/>
        <w:ind w:left="742" w:right="0" w:firstLine="0"/>
        <w:jc w:val="left"/>
        <w:rPr>
          <w:rFonts w:ascii="Times New Roman"/>
          <w:color w:val="000000"/>
          <w:spacing w:val="0"/>
          <w:sz w:val="32"/>
        </w:rPr>
      </w:pPr>
      <w:r>
        <w:rPr>
          <w:rFonts w:ascii="EEIQEJ+STFangsong" w:hAnsi="EEIQEJ+STFangsong" w:cs="EEIQEJ+STFangsong"/>
          <w:color w:val="000000"/>
          <w:spacing w:val="-20"/>
          <w:sz w:val="32"/>
        </w:rPr>
        <w:t>按照部门决算编报要求，纳入我部门（</w:t>
      </w:r>
      <w:r>
        <w:rPr>
          <w:rFonts w:ascii="Times New Roman"/>
          <w:color w:val="000000"/>
          <w:spacing w:val="-81"/>
          <w:sz w:val="32"/>
        </w:rPr>
        <w:t xml:space="preserve"> </w:t>
      </w:r>
      <w:r>
        <w:rPr>
          <w:rFonts w:ascii="EEIQEJ+STFangsong" w:hAnsi="EEIQEJ+STFangsong" w:cs="EEIQEJ+STFangsong"/>
          <w:color w:val="000000"/>
          <w:spacing w:val="0"/>
          <w:sz w:val="32"/>
        </w:rPr>
        <w:t>部</w:t>
      </w:r>
      <w:r>
        <w:rPr>
          <w:rFonts w:ascii="Times New Roman"/>
          <w:color w:val="000000"/>
          <w:spacing w:val="-81"/>
          <w:sz w:val="32"/>
        </w:rPr>
        <w:t xml:space="preserve"> </w:t>
      </w:r>
      <w:r>
        <w:rPr>
          <w:rFonts w:ascii="EEIQEJ+STFangsong" w:hAnsi="EEIQEJ+STFangsong" w:cs="EEIQEJ+STFangsong"/>
          <w:color w:val="000000"/>
          <w:spacing w:val="0"/>
          <w:sz w:val="32"/>
        </w:rPr>
        <w:t>门</w:t>
      </w:r>
      <w:r>
        <w:rPr>
          <w:rFonts w:ascii="Times New Roman"/>
          <w:color w:val="000000"/>
          <w:spacing w:val="-81"/>
          <w:sz w:val="32"/>
        </w:rPr>
        <w:t xml:space="preserve"> </w:t>
      </w:r>
      <w:r>
        <w:rPr>
          <w:rFonts w:ascii="EEIQEJ+STFangsong" w:hAnsi="EEIQEJ+STFangsong" w:cs="EEIQEJ+STFangsong"/>
          <w:color w:val="000000"/>
          <w:spacing w:val="0"/>
          <w:sz w:val="32"/>
        </w:rPr>
        <w:t>名</w:t>
      </w:r>
      <w:r>
        <w:rPr>
          <w:rFonts w:ascii="Times New Roman"/>
          <w:color w:val="000000"/>
          <w:spacing w:val="-79"/>
          <w:sz w:val="32"/>
        </w:rPr>
        <w:t xml:space="preserve"> </w:t>
      </w:r>
      <w:r>
        <w:rPr>
          <w:rFonts w:ascii="EEIQEJ+STFangsong" w:hAnsi="EEIQEJ+STFangsong" w:cs="EEIQEJ+STFangsong"/>
          <w:color w:val="000000"/>
          <w:spacing w:val="0"/>
          <w:sz w:val="32"/>
        </w:rPr>
        <w:t>称</w:t>
      </w:r>
      <w:r>
        <w:rPr>
          <w:rFonts w:ascii="Times New Roman"/>
          <w:color w:val="000000"/>
          <w:spacing w:val="-81"/>
          <w:sz w:val="32"/>
        </w:rPr>
        <w:t xml:space="preserve"> </w:t>
      </w:r>
      <w:r>
        <w:rPr>
          <w:rFonts w:ascii="EEIQEJ+STFangsong" w:hAnsi="EEIQEJ+STFangsong" w:cs="EEIQEJ+STFangsong"/>
          <w:color w:val="000000"/>
          <w:spacing w:val="0"/>
          <w:sz w:val="32"/>
        </w:rPr>
        <w:t>）</w:t>
      </w:r>
      <w:r>
        <w:rPr>
          <w:rFonts w:ascii="POITBD+STFangsong"/>
          <w:color w:val="000000"/>
          <w:spacing w:val="-8"/>
          <w:sz w:val="32"/>
        </w:rPr>
        <w:t>2020</w:t>
      </w:r>
      <w:r>
        <w:rPr>
          <w:rFonts w:ascii="POITBD+STFangsong"/>
          <w:color w:val="000000"/>
          <w:spacing w:val="-4"/>
          <w:sz w:val="32"/>
        </w:rPr>
        <w:t xml:space="preserve"> </w:t>
      </w:r>
      <w:r>
        <w:rPr>
          <w:rFonts w:ascii="EEIQEJ+STFangsong" w:hAnsi="EEIQEJ+STFangsong" w:cs="EEIQEJ+STFangsong"/>
          <w:color w:val="000000"/>
          <w:spacing w:val="-63"/>
          <w:sz w:val="32"/>
        </w:rPr>
        <w:t>年部门</w:t>
      </w:r>
    </w:p>
    <w:p w14:paraId="2E208D7A">
      <w:pPr>
        <w:framePr w:w="9647" w:wrap="auto" w:vAnchor="margin" w:hAnchor="text" w:x="1532" w:y="9539"/>
        <w:widowControl w:val="0"/>
        <w:autoSpaceDE w:val="0"/>
        <w:autoSpaceDN w:val="0"/>
        <w:spacing w:before="266" w:after="0" w:line="358" w:lineRule="exact"/>
        <w:ind w:left="0" w:right="0" w:firstLine="0"/>
        <w:jc w:val="left"/>
        <w:rPr>
          <w:rFonts w:ascii="Times New Roman"/>
          <w:color w:val="000000"/>
          <w:spacing w:val="0"/>
          <w:sz w:val="32"/>
        </w:rPr>
      </w:pPr>
      <w:r>
        <w:rPr>
          <w:rFonts w:ascii="EEIQEJ+STFangsong" w:hAnsi="EEIQEJ+STFangsong" w:cs="EEIQEJ+STFangsong"/>
          <w:color w:val="000000"/>
          <w:spacing w:val="-14"/>
          <w:sz w:val="32"/>
        </w:rPr>
        <w:t>决算编报范围的单位共</w:t>
      </w:r>
      <w:r>
        <w:rPr>
          <w:rFonts w:ascii="Times New Roman"/>
          <w:color w:val="000000"/>
          <w:spacing w:val="66"/>
          <w:sz w:val="32"/>
        </w:rPr>
        <w:t xml:space="preserve"> </w:t>
      </w:r>
      <w:r>
        <w:rPr>
          <w:rFonts w:ascii="POITBD+STFangsong"/>
          <w:color w:val="000000"/>
          <w:spacing w:val="0"/>
          <w:sz w:val="32"/>
        </w:rPr>
        <w:t>1</w:t>
      </w:r>
      <w:r>
        <w:rPr>
          <w:rFonts w:ascii="POITBD+STFangsong"/>
          <w:color w:val="000000"/>
          <w:spacing w:val="51"/>
          <w:sz w:val="32"/>
        </w:rPr>
        <w:t xml:space="preserve"> </w:t>
      </w:r>
      <w:r>
        <w:rPr>
          <w:rFonts w:ascii="EEIQEJ+STFangsong" w:hAnsi="EEIQEJ+STFangsong" w:cs="EEIQEJ+STFangsong"/>
          <w:color w:val="000000"/>
          <w:spacing w:val="-36"/>
          <w:sz w:val="32"/>
        </w:rPr>
        <w:t>个，我部门没有下属单位，按照部门决算编</w:t>
      </w:r>
    </w:p>
    <w:p w14:paraId="24297695">
      <w:pPr>
        <w:framePr w:w="9647" w:wrap="auto" w:vAnchor="margin" w:hAnchor="text" w:x="1532" w:y="9539"/>
        <w:widowControl w:val="0"/>
        <w:autoSpaceDE w:val="0"/>
        <w:autoSpaceDN w:val="0"/>
        <w:spacing w:before="266" w:after="0" w:line="358" w:lineRule="exact"/>
        <w:ind w:left="0" w:right="0" w:firstLine="0"/>
        <w:jc w:val="left"/>
        <w:rPr>
          <w:rFonts w:ascii="Times New Roman"/>
          <w:color w:val="000000"/>
          <w:spacing w:val="0"/>
          <w:sz w:val="32"/>
        </w:rPr>
      </w:pPr>
      <w:r>
        <w:rPr>
          <w:rFonts w:ascii="EEIQEJ+STFangsong" w:hAnsi="EEIQEJ+STFangsong" w:cs="EEIQEJ+STFangsong"/>
          <w:color w:val="000000"/>
          <w:spacing w:val="-32"/>
          <w:sz w:val="32"/>
        </w:rPr>
        <w:t>报要求，单独编制本部门决算。</w:t>
      </w:r>
    </w:p>
    <w:p w14:paraId="13A21AC1">
      <w:pPr>
        <w:framePr w:w="331" w:wrap="auto" w:vAnchor="margin" w:hAnchor="text" w:x="10286" w:y="1560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3</w:t>
      </w:r>
    </w:p>
    <w:p w14:paraId="35F1ABA1">
      <w:pPr>
        <w:spacing w:before="0" w:after="0" w:line="0" w:lineRule="exact"/>
        <w:ind w:left="0" w:right="0" w:firstLine="0"/>
        <w:jc w:val="left"/>
        <w:rPr>
          <w:rFonts w:ascii="Arial"/>
          <w:color w:val="FF0000"/>
          <w:spacing w:val="0"/>
          <w:sz w:val="2"/>
        </w:rPr>
      </w:pPr>
    </w:p>
    <w:p w14:paraId="326748BD">
      <w:pPr>
        <w:spacing w:before="0" w:after="0" w:line="0" w:lineRule="exact"/>
        <w:ind w:left="0" w:right="0" w:firstLine="0"/>
        <w:jc w:val="left"/>
        <w:rPr>
          <w:rFonts w:ascii="Arial"/>
          <w:color w:val="FF0000"/>
          <w:spacing w:val="0"/>
          <w:sz w:val="2"/>
        </w:rPr>
      </w:pPr>
      <w:r>
        <w:rPr>
          <w:rFonts w:ascii="Arial"/>
          <w:color w:val="FF0000"/>
          <w:spacing w:val="0"/>
          <w:sz w:val="2"/>
        </w:rPr>
        <w:cr/>
      </w:r>
      <w:r>
        <w:rPr>
          <w:rFonts w:ascii="Arial"/>
          <w:color w:val="FF0000"/>
          <w:spacing w:val="0"/>
          <w:sz w:val="2"/>
        </w:rPr>
        <w:br w:type="page"/>
      </w:r>
    </w:p>
    <w:p w14:paraId="528D60A2">
      <w:pPr>
        <w:sectPr>
          <w:pgSz w:w="11900" w:h="16820"/>
          <w:pgMar w:top="0" w:right="0" w:bottom="0" w:left="0" w:header="720" w:footer="720" w:gutter="0"/>
          <w:pgNumType w:start="1"/>
          <w:cols w:space="720" w:num="1"/>
          <w:docGrid w:linePitch="1" w:charSpace="0"/>
        </w:sectPr>
      </w:pPr>
    </w:p>
    <w:p w14:paraId="5FA140AE">
      <w:pPr>
        <w:spacing w:before="0" w:after="0" w:line="0" w:lineRule="exact"/>
        <w:ind w:left="0" w:right="0" w:firstLine="0"/>
        <w:jc w:val="left"/>
        <w:rPr>
          <w:rFonts w:ascii="Arial"/>
          <w:color w:val="FF0000"/>
          <w:spacing w:val="0"/>
          <w:sz w:val="2"/>
        </w:rPr>
      </w:pPr>
    </w:p>
    <w:p w14:paraId="51BA3BF8">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6196C5DB">
      <w:pPr>
        <w:framePr w:w="8883" w:wrap="auto" w:vAnchor="margin" w:hAnchor="text" w:x="4460" w:y="1657"/>
        <w:widowControl w:val="0"/>
        <w:autoSpaceDE w:val="0"/>
        <w:autoSpaceDN w:val="0"/>
        <w:spacing w:before="0" w:after="0" w:line="360" w:lineRule="exact"/>
        <w:ind w:left="0" w:right="0" w:firstLine="0"/>
        <w:jc w:val="left"/>
        <w:rPr>
          <w:rFonts w:ascii="Times New Roman"/>
          <w:color w:val="000000"/>
          <w:spacing w:val="0"/>
          <w:sz w:val="36"/>
        </w:rPr>
      </w:pPr>
      <w:r>
        <w:rPr>
          <w:rFonts w:ascii="HEKTGP+SimSun" w:hAnsi="HEKTGP+SimSun" w:cs="HEKTGP+SimSun"/>
          <w:color w:val="000000"/>
          <w:spacing w:val="1"/>
          <w:sz w:val="36"/>
        </w:rPr>
        <w:t>第二部分</w:t>
      </w:r>
      <w:r>
        <w:rPr>
          <w:rFonts w:ascii="Times New Roman"/>
          <w:color w:val="000000"/>
          <w:spacing w:val="92"/>
          <w:sz w:val="36"/>
        </w:rPr>
        <w:t xml:space="preserve"> </w:t>
      </w:r>
      <w:r>
        <w:rPr>
          <w:rFonts w:ascii="HEKTGP+SimSun" w:hAnsi="HEKTGP+SimSun" w:cs="HEKTGP+SimSun"/>
          <w:color w:val="000000"/>
          <w:spacing w:val="1"/>
          <w:sz w:val="36"/>
        </w:rPr>
        <w:t>湛江市社会科学界联合会</w:t>
      </w:r>
      <w:r>
        <w:rPr>
          <w:rFonts w:ascii="Times New Roman"/>
          <w:color w:val="000000"/>
          <w:spacing w:val="4"/>
          <w:sz w:val="36"/>
        </w:rPr>
        <w:t xml:space="preserve"> </w:t>
      </w:r>
      <w:r>
        <w:rPr>
          <w:rFonts w:ascii="NQBVON+SimSun"/>
          <w:color w:val="000000"/>
          <w:spacing w:val="1"/>
          <w:sz w:val="36"/>
        </w:rPr>
        <w:t>2020</w:t>
      </w:r>
      <w:r>
        <w:rPr>
          <w:rFonts w:ascii="HEKTGP+SimSun" w:hAnsi="HEKTGP+SimSun" w:cs="HEKTGP+SimSun"/>
          <w:color w:val="000000"/>
          <w:spacing w:val="1"/>
          <w:sz w:val="36"/>
        </w:rPr>
        <w:t>年部门决算表</w:t>
      </w:r>
    </w:p>
    <w:p w14:paraId="72EFE14A">
      <w:pPr>
        <w:framePr w:w="589" w:wrap="auto" w:vAnchor="margin" w:hAnchor="text" w:x="15050" w:y="2888"/>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1</w:t>
      </w:r>
    </w:p>
    <w:p w14:paraId="5C92CD61">
      <w:pPr>
        <w:framePr w:w="2807" w:wrap="auto" w:vAnchor="margin" w:hAnchor="text" w:x="7134" w:y="3353"/>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收入支出决算总表</w:t>
      </w:r>
    </w:p>
    <w:p w14:paraId="683AC050">
      <w:pPr>
        <w:framePr w:w="3137" w:wrap="auto" w:vAnchor="margin" w:hAnchor="text" w:x="1440" w:y="3942"/>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68D62C4A">
      <w:pPr>
        <w:framePr w:w="1238" w:wrap="auto" w:vAnchor="margin" w:hAnchor="text" w:x="14400" w:y="3942"/>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56360103">
      <w:pPr>
        <w:framePr w:w="1044" w:wrap="auto" w:vAnchor="margin" w:hAnchor="text" w:x="4553" w:y="438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收入</w:t>
      </w:r>
    </w:p>
    <w:p w14:paraId="6C1AAFAB">
      <w:pPr>
        <w:framePr w:w="1044" w:wrap="auto" w:vAnchor="margin" w:hAnchor="text" w:x="4553" w:y="4380"/>
        <w:widowControl w:val="0"/>
        <w:autoSpaceDE w:val="0"/>
        <w:autoSpaceDN w:val="0"/>
        <w:spacing w:before="230" w:after="0" w:line="211" w:lineRule="exact"/>
        <w:ind w:left="382" w:right="0" w:firstLine="0"/>
        <w:jc w:val="left"/>
        <w:rPr>
          <w:rFonts w:ascii="Times New Roman"/>
          <w:color w:val="000000"/>
          <w:spacing w:val="0"/>
          <w:sz w:val="21"/>
        </w:rPr>
      </w:pPr>
      <w:r>
        <w:rPr>
          <w:rFonts w:ascii="HEKTGP+SimSun" w:hAnsi="HEKTGP+SimSun" w:cs="HEKTGP+SimSun"/>
          <w:color w:val="000000"/>
          <w:spacing w:val="1"/>
          <w:sz w:val="21"/>
        </w:rPr>
        <w:t>行次</w:t>
      </w:r>
    </w:p>
    <w:p w14:paraId="2A2D86FA">
      <w:pPr>
        <w:framePr w:w="886" w:wrap="auto" w:vAnchor="margin" w:hAnchor="text" w:x="11644" w:y="438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支出</w:t>
      </w:r>
    </w:p>
    <w:p w14:paraId="7B7C37BC">
      <w:pPr>
        <w:framePr w:w="886" w:wrap="auto" w:vAnchor="margin" w:hAnchor="text" w:x="11644" w:y="4380"/>
        <w:widowControl w:val="0"/>
        <w:autoSpaceDE w:val="0"/>
        <w:autoSpaceDN w:val="0"/>
        <w:spacing w:before="230" w:after="0" w:line="211" w:lineRule="exact"/>
        <w:ind w:left="223" w:right="0" w:firstLine="0"/>
        <w:jc w:val="left"/>
        <w:rPr>
          <w:rFonts w:ascii="Times New Roman"/>
          <w:color w:val="000000"/>
          <w:spacing w:val="0"/>
          <w:sz w:val="21"/>
        </w:rPr>
      </w:pPr>
      <w:r>
        <w:rPr>
          <w:rFonts w:ascii="HEKTGP+SimSun" w:hAnsi="HEKTGP+SimSun" w:cs="HEKTGP+SimSun"/>
          <w:color w:val="000000"/>
          <w:spacing w:val="1"/>
          <w:sz w:val="21"/>
        </w:rPr>
        <w:t>行次</w:t>
      </w:r>
    </w:p>
    <w:p w14:paraId="30058314">
      <w:pPr>
        <w:framePr w:w="451" w:wrap="auto" w:vAnchor="margin" w:hAnchor="text" w:x="2568" w:y="482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1BA5601A">
      <w:pPr>
        <w:framePr w:w="451" w:wrap="auto" w:vAnchor="margin" w:hAnchor="text" w:x="2568" w:y="4822"/>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栏</w:t>
      </w:r>
    </w:p>
    <w:p w14:paraId="0B1FB384">
      <w:pPr>
        <w:framePr w:w="451" w:wrap="auto" w:vAnchor="margin" w:hAnchor="text" w:x="3200" w:y="482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00B32268">
      <w:pPr>
        <w:framePr w:w="451" w:wrap="auto" w:vAnchor="margin" w:hAnchor="text" w:x="3200" w:y="4822"/>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次</w:t>
      </w:r>
    </w:p>
    <w:p w14:paraId="57408DAE">
      <w:pPr>
        <w:framePr w:w="874" w:wrap="auto" w:vAnchor="margin" w:hAnchor="text" w:x="6603" w:y="482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决算数</w:t>
      </w:r>
    </w:p>
    <w:p w14:paraId="0DB99AD4">
      <w:pPr>
        <w:framePr w:w="451" w:wrap="auto" w:vAnchor="margin" w:hAnchor="text" w:x="9376" w:y="482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41D4955B">
      <w:pPr>
        <w:framePr w:w="451" w:wrap="auto" w:vAnchor="margin" w:hAnchor="text" w:x="9376" w:y="4822"/>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栏</w:t>
      </w:r>
    </w:p>
    <w:p w14:paraId="60C56DD8">
      <w:pPr>
        <w:framePr w:w="451" w:wrap="auto" w:vAnchor="margin" w:hAnchor="text" w:x="10007" w:y="482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6100C043">
      <w:pPr>
        <w:framePr w:w="451" w:wrap="auto" w:vAnchor="margin" w:hAnchor="text" w:x="10007" w:y="4822"/>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次</w:t>
      </w:r>
    </w:p>
    <w:p w14:paraId="0C3FAFED">
      <w:pPr>
        <w:framePr w:w="874" w:wrap="auto" w:vAnchor="margin" w:hAnchor="text" w:x="13819" w:y="482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决算数</w:t>
      </w:r>
    </w:p>
    <w:p w14:paraId="344EB420">
      <w:pPr>
        <w:framePr w:w="346" w:wrap="auto" w:vAnchor="margin" w:hAnchor="text" w:x="6867" w:y="5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2FD82DC0">
      <w:pPr>
        <w:framePr w:w="346" w:wrap="auto" w:vAnchor="margin" w:hAnchor="text" w:x="14080" w:y="5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5AA1D01B">
      <w:pPr>
        <w:framePr w:w="3408" w:wrap="auto" w:vAnchor="margin" w:hAnchor="text" w:x="1440" w:y="570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一、一般公共预算财政拨款收入</w:t>
      </w:r>
    </w:p>
    <w:p w14:paraId="2F5F3559">
      <w:pPr>
        <w:framePr w:w="3408" w:wrap="auto" w:vAnchor="margin" w:hAnchor="text" w:x="1440" w:y="5703"/>
        <w:widowControl w:val="0"/>
        <w:autoSpaceDE w:val="0"/>
        <w:autoSpaceDN w:val="0"/>
        <w:spacing w:before="231" w:after="0" w:line="211" w:lineRule="exact"/>
        <w:ind w:left="0" w:right="0" w:firstLine="0"/>
        <w:jc w:val="left"/>
        <w:rPr>
          <w:rFonts w:ascii="Times New Roman"/>
          <w:color w:val="000000"/>
          <w:spacing w:val="0"/>
          <w:sz w:val="21"/>
        </w:rPr>
      </w:pPr>
      <w:r>
        <w:rPr>
          <w:rFonts w:ascii="HEKTGP+SimSun" w:hAnsi="HEKTGP+SimSun" w:cs="HEKTGP+SimSun"/>
          <w:color w:val="000000"/>
          <w:spacing w:val="-3"/>
          <w:sz w:val="21"/>
        </w:rPr>
        <w:t>二、政府性基金预算财政拨款收入</w:t>
      </w:r>
    </w:p>
    <w:p w14:paraId="0B540712">
      <w:pPr>
        <w:framePr w:w="346" w:wrap="auto" w:vAnchor="margin" w:hAnchor="text" w:x="5093" w:y="57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0E9DD84E">
      <w:pPr>
        <w:framePr w:w="346" w:wrap="auto" w:vAnchor="margin" w:hAnchor="text" w:x="5093" w:y="5703"/>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0"/>
          <w:sz w:val="21"/>
        </w:rPr>
        <w:t>2</w:t>
      </w:r>
    </w:p>
    <w:p w14:paraId="3210221C">
      <w:pPr>
        <w:framePr w:w="3192" w:wrap="auto" w:vAnchor="margin" w:hAnchor="text" w:x="7455" w:y="5703"/>
        <w:widowControl w:val="0"/>
        <w:autoSpaceDE w:val="0"/>
        <w:autoSpaceDN w:val="0"/>
        <w:spacing w:before="0" w:after="0" w:line="211" w:lineRule="exact"/>
        <w:ind w:left="0" w:right="0" w:firstLine="0"/>
        <w:jc w:val="left"/>
        <w:rPr>
          <w:rFonts w:ascii="Times New Roman"/>
          <w:color w:val="000000"/>
          <w:spacing w:val="0"/>
          <w:sz w:val="21"/>
        </w:rPr>
      </w:pPr>
      <w:r>
        <w:rPr>
          <w:rFonts w:ascii="NQBVON+SimSun"/>
          <w:color w:val="000000"/>
          <w:spacing w:val="1"/>
          <w:sz w:val="21"/>
        </w:rPr>
        <w:t>349.69</w:t>
      </w:r>
      <w:r>
        <w:rPr>
          <w:rFonts w:ascii="NQBVON+SimSun"/>
          <w:color w:val="000000"/>
          <w:spacing w:val="111"/>
          <w:sz w:val="21"/>
        </w:rPr>
        <w:t xml:space="preserve"> </w:t>
      </w:r>
      <w:r>
        <w:rPr>
          <w:rFonts w:ascii="HEKTGP+SimSun" w:hAnsi="HEKTGP+SimSun" w:cs="HEKTGP+SimSun"/>
          <w:color w:val="000000"/>
          <w:spacing w:val="0"/>
          <w:sz w:val="21"/>
        </w:rPr>
        <w:t>一、一般公共服务支出</w:t>
      </w:r>
    </w:p>
    <w:p w14:paraId="586470AA">
      <w:pPr>
        <w:framePr w:w="451" w:wrap="auto" w:vAnchor="margin" w:hAnchor="text" w:x="11973" w:y="57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31</w:t>
      </w:r>
    </w:p>
    <w:p w14:paraId="2E9BF45B">
      <w:pPr>
        <w:framePr w:w="451" w:wrap="auto" w:vAnchor="margin" w:hAnchor="text" w:x="11973" w:y="5703"/>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32</w:t>
      </w:r>
    </w:p>
    <w:p w14:paraId="257C75AD">
      <w:pPr>
        <w:framePr w:w="662" w:wrap="auto" w:vAnchor="margin" w:hAnchor="text" w:x="14980" w:y="57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8662545">
      <w:pPr>
        <w:framePr w:w="662" w:wrap="auto" w:vAnchor="margin" w:hAnchor="text" w:x="14980" w:y="5703"/>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6AD3F1E6">
      <w:pPr>
        <w:framePr w:w="2141" w:wrap="auto" w:vAnchor="margin" w:hAnchor="text" w:x="7667" w:y="6145"/>
        <w:widowControl w:val="0"/>
        <w:autoSpaceDE w:val="0"/>
        <w:autoSpaceDN w:val="0"/>
        <w:spacing w:before="0" w:after="0" w:line="211" w:lineRule="exact"/>
        <w:ind w:left="0" w:right="0" w:firstLine="0"/>
        <w:jc w:val="left"/>
        <w:rPr>
          <w:rFonts w:ascii="Times New Roman"/>
          <w:color w:val="000000"/>
          <w:spacing w:val="0"/>
          <w:sz w:val="21"/>
        </w:rPr>
      </w:pPr>
      <w:r>
        <w:rPr>
          <w:rFonts w:ascii="NQBVON+SimSun"/>
          <w:color w:val="000000"/>
          <w:spacing w:val="1"/>
          <w:sz w:val="21"/>
        </w:rPr>
        <w:t>9.87</w:t>
      </w:r>
      <w:r>
        <w:rPr>
          <w:rFonts w:ascii="NQBVON+SimSun"/>
          <w:color w:val="000000"/>
          <w:spacing w:val="111"/>
          <w:sz w:val="21"/>
        </w:rPr>
        <w:t xml:space="preserve"> </w:t>
      </w:r>
      <w:r>
        <w:rPr>
          <w:rFonts w:ascii="HEKTGP+SimSun" w:hAnsi="HEKTGP+SimSun" w:cs="HEKTGP+SimSun"/>
          <w:color w:val="000000"/>
          <w:spacing w:val="0"/>
          <w:sz w:val="21"/>
        </w:rPr>
        <w:t>二、外交支出</w:t>
      </w:r>
    </w:p>
    <w:p w14:paraId="3AFA76D9">
      <w:pPr>
        <w:framePr w:w="3408" w:wrap="auto" w:vAnchor="margin" w:hAnchor="text" w:x="1440" w:y="652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3"/>
          <w:sz w:val="21"/>
        </w:rPr>
        <w:t>三、国有资本经营预算财政拨款收</w:t>
      </w:r>
    </w:p>
    <w:p w14:paraId="7D36DEE0">
      <w:pPr>
        <w:framePr w:w="3408" w:wrap="auto" w:vAnchor="margin" w:hAnchor="text" w:x="1440" w:y="6526"/>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入</w:t>
      </w:r>
    </w:p>
    <w:p w14:paraId="464B8D52">
      <w:pPr>
        <w:framePr w:w="346" w:wrap="auto" w:vAnchor="margin" w:hAnchor="text" w:x="5093" w:y="668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74CED61E">
      <w:pPr>
        <w:framePr w:w="2141" w:wrap="auto" w:vAnchor="margin" w:hAnchor="text" w:x="7667" w:y="6682"/>
        <w:widowControl w:val="0"/>
        <w:autoSpaceDE w:val="0"/>
        <w:autoSpaceDN w:val="0"/>
        <w:spacing w:before="0" w:after="0" w:line="211" w:lineRule="exact"/>
        <w:ind w:left="0" w:right="0" w:firstLine="0"/>
        <w:jc w:val="left"/>
        <w:rPr>
          <w:rFonts w:ascii="Times New Roman"/>
          <w:color w:val="000000"/>
          <w:spacing w:val="0"/>
          <w:sz w:val="21"/>
        </w:rPr>
      </w:pPr>
      <w:r>
        <w:rPr>
          <w:rFonts w:ascii="NQBVON+SimSun"/>
          <w:color w:val="000000"/>
          <w:spacing w:val="1"/>
          <w:sz w:val="21"/>
        </w:rPr>
        <w:t>0.00</w:t>
      </w:r>
      <w:r>
        <w:rPr>
          <w:rFonts w:ascii="NQBVON+SimSun"/>
          <w:color w:val="000000"/>
          <w:spacing w:val="111"/>
          <w:sz w:val="21"/>
        </w:rPr>
        <w:t xml:space="preserve"> </w:t>
      </w:r>
      <w:r>
        <w:rPr>
          <w:rFonts w:ascii="HEKTGP+SimSun" w:hAnsi="HEKTGP+SimSun" w:cs="HEKTGP+SimSun"/>
          <w:color w:val="000000"/>
          <w:spacing w:val="0"/>
          <w:sz w:val="21"/>
        </w:rPr>
        <w:t>三、国防支出</w:t>
      </w:r>
    </w:p>
    <w:p w14:paraId="14F53C50">
      <w:pPr>
        <w:framePr w:w="451" w:wrap="auto" w:vAnchor="margin" w:hAnchor="text" w:x="11973" w:y="668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33</w:t>
      </w:r>
    </w:p>
    <w:p w14:paraId="26D7FEA3">
      <w:pPr>
        <w:framePr w:w="662" w:wrap="auto" w:vAnchor="margin" w:hAnchor="text" w:x="14980" w:y="668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0330491">
      <w:pPr>
        <w:framePr w:w="1930" w:wrap="auto" w:vAnchor="margin" w:hAnchor="text" w:x="1440" w:y="722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四、上级补助收入</w:t>
      </w:r>
    </w:p>
    <w:p w14:paraId="27D9C070">
      <w:pPr>
        <w:framePr w:w="1930" w:wrap="auto" w:vAnchor="margin" w:hAnchor="text" w:x="1440" w:y="7220"/>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五、事业收入</w:t>
      </w:r>
    </w:p>
    <w:p w14:paraId="7F045A9B">
      <w:pPr>
        <w:framePr w:w="346" w:wrap="auto" w:vAnchor="margin" w:hAnchor="text" w:x="5093" w:y="722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5AD862AE">
      <w:pPr>
        <w:framePr w:w="346" w:wrap="auto" w:vAnchor="margin" w:hAnchor="text" w:x="5093" w:y="722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5</w:t>
      </w:r>
    </w:p>
    <w:p w14:paraId="2508C1D3">
      <w:pPr>
        <w:framePr w:w="346" w:wrap="auto" w:vAnchor="margin" w:hAnchor="text" w:x="5093" w:y="722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0"/>
          <w:sz w:val="21"/>
        </w:rPr>
        <w:t>6</w:t>
      </w:r>
    </w:p>
    <w:p w14:paraId="229638CA">
      <w:pPr>
        <w:framePr w:w="346" w:wrap="auto" w:vAnchor="margin" w:hAnchor="text" w:x="5093" w:y="722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7</w:t>
      </w:r>
    </w:p>
    <w:p w14:paraId="129BA4C2">
      <w:pPr>
        <w:framePr w:w="346" w:wrap="auto" w:vAnchor="margin" w:hAnchor="text" w:x="5093" w:y="7220"/>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0"/>
          <w:sz w:val="21"/>
        </w:rPr>
        <w:t>8</w:t>
      </w:r>
    </w:p>
    <w:p w14:paraId="1CB9967B">
      <w:pPr>
        <w:framePr w:w="346" w:wrap="auto" w:vAnchor="margin" w:hAnchor="text" w:x="5093" w:y="722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9</w:t>
      </w:r>
    </w:p>
    <w:p w14:paraId="34D26AE8">
      <w:pPr>
        <w:framePr w:w="2561" w:wrap="auto" w:vAnchor="margin" w:hAnchor="text" w:x="7667" w:y="7220"/>
        <w:widowControl w:val="0"/>
        <w:autoSpaceDE w:val="0"/>
        <w:autoSpaceDN w:val="0"/>
        <w:spacing w:before="0" w:after="0" w:line="211" w:lineRule="exact"/>
        <w:ind w:left="0" w:right="0" w:firstLine="0"/>
        <w:jc w:val="left"/>
        <w:rPr>
          <w:rFonts w:ascii="Times New Roman"/>
          <w:color w:val="000000"/>
          <w:spacing w:val="0"/>
          <w:sz w:val="21"/>
        </w:rPr>
      </w:pPr>
      <w:r>
        <w:rPr>
          <w:rFonts w:ascii="NQBVON+SimSun"/>
          <w:color w:val="000000"/>
          <w:spacing w:val="1"/>
          <w:sz w:val="21"/>
        </w:rPr>
        <w:t>0.00</w:t>
      </w:r>
      <w:r>
        <w:rPr>
          <w:rFonts w:ascii="NQBVON+SimSun"/>
          <w:color w:val="000000"/>
          <w:spacing w:val="111"/>
          <w:sz w:val="21"/>
        </w:rPr>
        <w:t xml:space="preserve"> </w:t>
      </w:r>
      <w:r>
        <w:rPr>
          <w:rFonts w:ascii="HEKTGP+SimSun" w:hAnsi="HEKTGP+SimSun" w:cs="HEKTGP+SimSun"/>
          <w:color w:val="000000"/>
          <w:spacing w:val="0"/>
          <w:sz w:val="21"/>
        </w:rPr>
        <w:t>四、公共安全支出</w:t>
      </w:r>
    </w:p>
    <w:p w14:paraId="6ACEB3C7">
      <w:pPr>
        <w:framePr w:w="2561" w:wrap="auto" w:vAnchor="margin" w:hAnchor="text" w:x="7667" w:y="7220"/>
        <w:widowControl w:val="0"/>
        <w:autoSpaceDE w:val="0"/>
        <w:autoSpaceDN w:val="0"/>
        <w:spacing w:before="230" w:after="0" w:line="211" w:lineRule="exact"/>
        <w:ind w:left="0" w:right="0" w:firstLine="0"/>
        <w:jc w:val="left"/>
        <w:rPr>
          <w:rFonts w:ascii="Times New Roman"/>
          <w:color w:val="000000"/>
          <w:spacing w:val="0"/>
          <w:sz w:val="21"/>
        </w:rPr>
      </w:pPr>
      <w:r>
        <w:rPr>
          <w:rFonts w:ascii="NQBVON+SimSun"/>
          <w:color w:val="000000"/>
          <w:spacing w:val="1"/>
          <w:sz w:val="21"/>
        </w:rPr>
        <w:t>0.00</w:t>
      </w:r>
      <w:r>
        <w:rPr>
          <w:rFonts w:ascii="NQBVON+SimSun"/>
          <w:color w:val="000000"/>
          <w:spacing w:val="111"/>
          <w:sz w:val="21"/>
        </w:rPr>
        <w:t xml:space="preserve"> </w:t>
      </w:r>
      <w:r>
        <w:rPr>
          <w:rFonts w:ascii="HEKTGP+SimSun" w:hAnsi="HEKTGP+SimSun" w:cs="HEKTGP+SimSun"/>
          <w:color w:val="000000"/>
          <w:spacing w:val="0"/>
          <w:sz w:val="21"/>
        </w:rPr>
        <w:t>五、教育支出</w:t>
      </w:r>
    </w:p>
    <w:p w14:paraId="62329027">
      <w:pPr>
        <w:framePr w:w="451" w:wrap="auto" w:vAnchor="margin" w:hAnchor="text" w:x="11973" w:y="722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34</w:t>
      </w:r>
    </w:p>
    <w:p w14:paraId="2B0C1149">
      <w:pPr>
        <w:framePr w:w="451" w:wrap="auto" w:vAnchor="margin" w:hAnchor="text" w:x="11973" w:y="722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35</w:t>
      </w:r>
    </w:p>
    <w:p w14:paraId="4ED009BC">
      <w:pPr>
        <w:framePr w:w="451" w:wrap="auto" w:vAnchor="margin" w:hAnchor="text" w:x="11973" w:y="722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36</w:t>
      </w:r>
    </w:p>
    <w:p w14:paraId="56E3D765">
      <w:pPr>
        <w:framePr w:w="451" w:wrap="auto" w:vAnchor="margin" w:hAnchor="text" w:x="11973" w:y="722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37</w:t>
      </w:r>
    </w:p>
    <w:p w14:paraId="0FA8AF35">
      <w:pPr>
        <w:framePr w:w="451" w:wrap="auto" w:vAnchor="margin" w:hAnchor="text" w:x="11973" w:y="7220"/>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38</w:t>
      </w:r>
    </w:p>
    <w:p w14:paraId="74152685">
      <w:pPr>
        <w:framePr w:w="451" w:wrap="auto" w:vAnchor="margin" w:hAnchor="text" w:x="11973" w:y="722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39</w:t>
      </w:r>
    </w:p>
    <w:p w14:paraId="12818B02">
      <w:pPr>
        <w:framePr w:w="451" w:wrap="auto" w:vAnchor="margin" w:hAnchor="text" w:x="11973" w:y="722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40</w:t>
      </w:r>
    </w:p>
    <w:p w14:paraId="299AC8A7">
      <w:pPr>
        <w:framePr w:w="662" w:wrap="auto" w:vAnchor="margin" w:hAnchor="text" w:x="14980" w:y="722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3516E92">
      <w:pPr>
        <w:framePr w:w="662" w:wrap="auto" w:vAnchor="margin" w:hAnchor="text" w:x="14980" w:y="722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1A58C5BA">
      <w:pPr>
        <w:framePr w:w="1507" w:wrap="auto" w:vAnchor="margin" w:hAnchor="text" w:x="1440" w:y="810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六、经营收入</w:t>
      </w:r>
    </w:p>
    <w:p w14:paraId="7A81EB5D">
      <w:pPr>
        <w:framePr w:w="3718" w:wrap="auto" w:vAnchor="margin" w:hAnchor="text" w:x="7561" w:y="8101"/>
        <w:widowControl w:val="0"/>
        <w:autoSpaceDE w:val="0"/>
        <w:autoSpaceDN w:val="0"/>
        <w:spacing w:before="0" w:after="0" w:line="211" w:lineRule="exact"/>
        <w:ind w:left="106" w:right="0" w:firstLine="0"/>
        <w:jc w:val="left"/>
        <w:rPr>
          <w:rFonts w:ascii="Times New Roman"/>
          <w:color w:val="000000"/>
          <w:spacing w:val="0"/>
          <w:sz w:val="21"/>
        </w:rPr>
      </w:pPr>
      <w:r>
        <w:rPr>
          <w:rFonts w:ascii="NQBVON+SimSun"/>
          <w:color w:val="000000"/>
          <w:spacing w:val="1"/>
          <w:sz w:val="21"/>
        </w:rPr>
        <w:t>0.00</w:t>
      </w:r>
      <w:r>
        <w:rPr>
          <w:rFonts w:ascii="NQBVON+SimSun"/>
          <w:color w:val="000000"/>
          <w:spacing w:val="111"/>
          <w:sz w:val="21"/>
        </w:rPr>
        <w:t xml:space="preserve"> </w:t>
      </w:r>
      <w:r>
        <w:rPr>
          <w:rFonts w:ascii="HEKTGP+SimSun" w:hAnsi="HEKTGP+SimSun" w:cs="HEKTGP+SimSun"/>
          <w:color w:val="000000"/>
          <w:spacing w:val="0"/>
          <w:sz w:val="21"/>
        </w:rPr>
        <w:t>六、科学技术支出</w:t>
      </w:r>
    </w:p>
    <w:p w14:paraId="4455944D">
      <w:pPr>
        <w:framePr w:w="3718" w:wrap="auto" w:vAnchor="margin" w:hAnchor="text" w:x="7561" w:y="8101"/>
        <w:widowControl w:val="0"/>
        <w:autoSpaceDE w:val="0"/>
        <w:autoSpaceDN w:val="0"/>
        <w:spacing w:before="230" w:after="0" w:line="211" w:lineRule="exact"/>
        <w:ind w:left="106" w:right="0" w:firstLine="0"/>
        <w:jc w:val="left"/>
        <w:rPr>
          <w:rFonts w:ascii="Times New Roman"/>
          <w:color w:val="000000"/>
          <w:spacing w:val="0"/>
          <w:sz w:val="21"/>
        </w:rPr>
      </w:pPr>
      <w:r>
        <w:rPr>
          <w:rFonts w:ascii="NQBVON+SimSun"/>
          <w:color w:val="000000"/>
          <w:spacing w:val="1"/>
          <w:sz w:val="21"/>
        </w:rPr>
        <w:t>0.00</w:t>
      </w:r>
      <w:r>
        <w:rPr>
          <w:rFonts w:ascii="NQBVON+SimSun"/>
          <w:color w:val="000000"/>
          <w:spacing w:val="111"/>
          <w:sz w:val="21"/>
        </w:rPr>
        <w:t xml:space="preserve"> </w:t>
      </w:r>
      <w:r>
        <w:rPr>
          <w:rFonts w:ascii="HEKTGP+SimSun" w:hAnsi="HEKTGP+SimSun" w:cs="HEKTGP+SimSun"/>
          <w:color w:val="000000"/>
          <w:spacing w:val="0"/>
          <w:sz w:val="21"/>
        </w:rPr>
        <w:t>七、文化旅游体育与传媒支出</w:t>
      </w:r>
    </w:p>
    <w:p w14:paraId="6A71466F">
      <w:pPr>
        <w:framePr w:w="3718" w:wrap="auto" w:vAnchor="margin" w:hAnchor="text" w:x="7561" w:y="8101"/>
        <w:widowControl w:val="0"/>
        <w:autoSpaceDE w:val="0"/>
        <w:autoSpaceDN w:val="0"/>
        <w:spacing w:before="231" w:after="0" w:line="211" w:lineRule="exact"/>
        <w:ind w:left="0" w:right="0" w:firstLine="0"/>
        <w:jc w:val="left"/>
        <w:rPr>
          <w:rFonts w:ascii="Times New Roman"/>
          <w:color w:val="000000"/>
          <w:spacing w:val="0"/>
          <w:sz w:val="21"/>
        </w:rPr>
      </w:pPr>
      <w:r>
        <w:rPr>
          <w:rFonts w:ascii="NQBVON+SimSun"/>
          <w:color w:val="000000"/>
          <w:spacing w:val="1"/>
          <w:sz w:val="21"/>
        </w:rPr>
        <w:t>14.60</w:t>
      </w:r>
      <w:r>
        <w:rPr>
          <w:rFonts w:ascii="NQBVON+SimSun"/>
          <w:color w:val="000000"/>
          <w:spacing w:val="111"/>
          <w:sz w:val="21"/>
        </w:rPr>
        <w:t xml:space="preserve"> </w:t>
      </w:r>
      <w:r>
        <w:rPr>
          <w:rFonts w:ascii="HEKTGP+SimSun" w:hAnsi="HEKTGP+SimSun" w:cs="HEKTGP+SimSun"/>
          <w:color w:val="000000"/>
          <w:spacing w:val="0"/>
          <w:sz w:val="21"/>
        </w:rPr>
        <w:t>八、社会保障和就业支出</w:t>
      </w:r>
    </w:p>
    <w:p w14:paraId="1424971F">
      <w:pPr>
        <w:framePr w:w="3718" w:wrap="auto" w:vAnchor="margin" w:hAnchor="text" w:x="7561" w:y="8101"/>
        <w:widowControl w:val="0"/>
        <w:autoSpaceDE w:val="0"/>
        <w:autoSpaceDN w:val="0"/>
        <w:spacing w:before="230" w:after="0" w:line="211" w:lineRule="exact"/>
        <w:ind w:left="744" w:right="0" w:firstLine="0"/>
        <w:jc w:val="left"/>
        <w:rPr>
          <w:rFonts w:ascii="Times New Roman"/>
          <w:color w:val="000000"/>
          <w:spacing w:val="0"/>
          <w:sz w:val="21"/>
        </w:rPr>
      </w:pPr>
      <w:r>
        <w:rPr>
          <w:rFonts w:ascii="HEKTGP+SimSun" w:hAnsi="HEKTGP+SimSun" w:cs="HEKTGP+SimSun"/>
          <w:color w:val="000000"/>
          <w:spacing w:val="0"/>
          <w:sz w:val="21"/>
        </w:rPr>
        <w:t>九、卫生健康支出</w:t>
      </w:r>
    </w:p>
    <w:p w14:paraId="54126E21">
      <w:pPr>
        <w:framePr w:w="874" w:wrap="auto" w:vAnchor="margin" w:hAnchor="text" w:x="14769" w:y="810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145.46</w:t>
      </w:r>
    </w:p>
    <w:p w14:paraId="3239E388">
      <w:pPr>
        <w:framePr w:w="874" w:wrap="auto" w:vAnchor="margin" w:hAnchor="text" w:x="14769" w:y="81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134.53</w:t>
      </w:r>
    </w:p>
    <w:p w14:paraId="050A5E81">
      <w:pPr>
        <w:framePr w:w="874" w:wrap="auto" w:vAnchor="margin" w:hAnchor="text" w:x="14769" w:y="8101"/>
        <w:widowControl w:val="0"/>
        <w:autoSpaceDE w:val="0"/>
        <w:autoSpaceDN w:val="0"/>
        <w:spacing w:before="231" w:after="0" w:line="211" w:lineRule="exact"/>
        <w:ind w:left="106" w:right="0" w:firstLine="0"/>
        <w:jc w:val="left"/>
        <w:rPr>
          <w:rFonts w:ascii="NQBVON+SimSun"/>
          <w:color w:val="000000"/>
          <w:spacing w:val="0"/>
          <w:sz w:val="21"/>
        </w:rPr>
      </w:pPr>
      <w:r>
        <w:rPr>
          <w:rFonts w:ascii="NQBVON+SimSun"/>
          <w:color w:val="000000"/>
          <w:spacing w:val="1"/>
          <w:sz w:val="21"/>
        </w:rPr>
        <w:t>59.95</w:t>
      </w:r>
    </w:p>
    <w:p w14:paraId="048968C9">
      <w:pPr>
        <w:framePr w:w="874" w:wrap="auto" w:vAnchor="margin" w:hAnchor="text" w:x="14769" w:y="8101"/>
        <w:widowControl w:val="0"/>
        <w:autoSpaceDE w:val="0"/>
        <w:autoSpaceDN w:val="0"/>
        <w:spacing w:before="230" w:after="0" w:line="211" w:lineRule="exact"/>
        <w:ind w:left="211" w:right="0" w:firstLine="0"/>
        <w:jc w:val="left"/>
        <w:rPr>
          <w:rFonts w:ascii="NQBVON+SimSun"/>
          <w:color w:val="000000"/>
          <w:spacing w:val="0"/>
          <w:sz w:val="21"/>
        </w:rPr>
      </w:pPr>
      <w:r>
        <w:rPr>
          <w:rFonts w:ascii="NQBVON+SimSun"/>
          <w:color w:val="000000"/>
          <w:spacing w:val="1"/>
          <w:sz w:val="21"/>
        </w:rPr>
        <w:t>6.66</w:t>
      </w:r>
    </w:p>
    <w:p w14:paraId="471C6A0F">
      <w:pPr>
        <w:framePr w:w="2352" w:wrap="auto" w:vAnchor="margin" w:hAnchor="text" w:x="1440" w:y="854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七、附属单位上缴收入</w:t>
      </w:r>
    </w:p>
    <w:p w14:paraId="72508925">
      <w:pPr>
        <w:framePr w:w="2352" w:wrap="auto" w:vAnchor="margin" w:hAnchor="text" w:x="1440" w:y="8542"/>
        <w:widowControl w:val="0"/>
        <w:autoSpaceDE w:val="0"/>
        <w:autoSpaceDN w:val="0"/>
        <w:spacing w:before="23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八、其他收入</w:t>
      </w:r>
    </w:p>
    <w:p w14:paraId="2335F35E">
      <w:pPr>
        <w:framePr w:w="346" w:wrap="auto" w:vAnchor="margin" w:hAnchor="text" w:x="5040" w:y="986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64796C17">
      <w:pPr>
        <w:framePr w:w="346" w:wrap="auto" w:vAnchor="margin" w:hAnchor="text" w:x="5146" w:y="986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w:t>
      </w:r>
    </w:p>
    <w:p w14:paraId="306354CD">
      <w:pPr>
        <w:framePr w:w="1930" w:wrap="auto" w:vAnchor="margin" w:hAnchor="text" w:x="8305" w:y="986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十、节能环保支出</w:t>
      </w:r>
    </w:p>
    <w:p w14:paraId="35832C10">
      <w:pPr>
        <w:framePr w:w="662" w:wrap="auto" w:vAnchor="margin" w:hAnchor="text" w:x="14980" w:y="986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42E7F46">
      <w:pPr>
        <w:framePr w:w="331" w:wrap="auto" w:vAnchor="margin" w:hAnchor="text" w:x="15309"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4</w:t>
      </w:r>
    </w:p>
    <w:p w14:paraId="36C86C89">
      <w:pPr>
        <w:spacing w:before="0" w:after="0" w:line="0" w:lineRule="exact"/>
        <w:ind w:left="0" w:right="0" w:firstLine="0"/>
        <w:jc w:val="left"/>
        <w:rPr>
          <w:rFonts w:ascii="Arial"/>
          <w:color w:val="FF0000"/>
          <w:spacing w:val="0"/>
          <w:sz w:val="2"/>
        </w:rPr>
      </w:pPr>
      <w:r>
        <w:pict>
          <v:shape id="_x00000" o:spid="_x0000_s1026" o:spt="75" type="#_x0000_t75" style="position:absolute;left:0pt;margin-left:65.3pt;margin-top:211.9pt;height:298.75pt;width:711.25pt;mso-position-horizontal-relative:page;mso-position-vertical-relative:page;z-index:-251657216;mso-width-relative:page;mso-height-relative:page;" filled="f" coordsize="21600,21600">
            <v:path/>
            <v:fill on="f" focussize="0,0"/>
            <v:stroke/>
            <v:imagedata r:id="rId5" o:title=""/>
            <o:lock v:ext="edit" aspectratio="t"/>
          </v:shape>
        </w:pict>
      </w:r>
      <w:r>
        <w:rPr>
          <w:rFonts w:ascii="Arial"/>
          <w:color w:val="FF0000"/>
          <w:spacing w:val="0"/>
          <w:sz w:val="2"/>
        </w:rPr>
        <w:br w:type="page"/>
      </w:r>
    </w:p>
    <w:p w14:paraId="4EB61E9B">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0FDE0D94">
      <w:pPr>
        <w:framePr w:w="589" w:wrap="auto" w:vAnchor="margin" w:hAnchor="text" w:x="15050" w:y="1640"/>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1</w:t>
      </w:r>
    </w:p>
    <w:p w14:paraId="78966811">
      <w:pPr>
        <w:framePr w:w="2807" w:wrap="auto" w:vAnchor="margin" w:hAnchor="text" w:x="7134" w:y="2108"/>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收入支出决算总表</w:t>
      </w:r>
    </w:p>
    <w:p w14:paraId="08303684">
      <w:pPr>
        <w:framePr w:w="3137" w:wrap="auto" w:vAnchor="margin" w:hAnchor="text" w:x="1440" w:y="2693"/>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6C395942">
      <w:pPr>
        <w:framePr w:w="1238" w:wrap="auto" w:vAnchor="margin" w:hAnchor="text" w:x="14400" w:y="2693"/>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3A1ABB90">
      <w:pPr>
        <w:framePr w:w="1044" w:wrap="auto" w:vAnchor="margin" w:hAnchor="text" w:x="4553" w:y="313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收入</w:t>
      </w:r>
    </w:p>
    <w:p w14:paraId="68144E8B">
      <w:pPr>
        <w:framePr w:w="1044" w:wrap="auto" w:vAnchor="margin" w:hAnchor="text" w:x="4553" w:y="3132"/>
        <w:widowControl w:val="0"/>
        <w:autoSpaceDE w:val="0"/>
        <w:autoSpaceDN w:val="0"/>
        <w:spacing w:before="231" w:after="0" w:line="211" w:lineRule="exact"/>
        <w:ind w:left="382" w:right="0" w:firstLine="0"/>
        <w:jc w:val="left"/>
        <w:rPr>
          <w:rFonts w:ascii="Times New Roman"/>
          <w:color w:val="000000"/>
          <w:spacing w:val="0"/>
          <w:sz w:val="21"/>
        </w:rPr>
      </w:pPr>
      <w:r>
        <w:rPr>
          <w:rFonts w:ascii="HEKTGP+SimSun" w:hAnsi="HEKTGP+SimSun" w:cs="HEKTGP+SimSun"/>
          <w:color w:val="000000"/>
          <w:spacing w:val="1"/>
          <w:sz w:val="21"/>
        </w:rPr>
        <w:t>行次</w:t>
      </w:r>
    </w:p>
    <w:p w14:paraId="6224CE79">
      <w:pPr>
        <w:framePr w:w="886" w:wrap="auto" w:vAnchor="margin" w:hAnchor="text" w:x="11644" w:y="313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支出</w:t>
      </w:r>
    </w:p>
    <w:p w14:paraId="3CEB31C9">
      <w:pPr>
        <w:framePr w:w="886" w:wrap="auto" w:vAnchor="margin" w:hAnchor="text" w:x="11644" w:y="3132"/>
        <w:widowControl w:val="0"/>
        <w:autoSpaceDE w:val="0"/>
        <w:autoSpaceDN w:val="0"/>
        <w:spacing w:before="231" w:after="0" w:line="211" w:lineRule="exact"/>
        <w:ind w:left="223" w:right="0" w:firstLine="0"/>
        <w:jc w:val="left"/>
        <w:rPr>
          <w:rFonts w:ascii="Times New Roman"/>
          <w:color w:val="000000"/>
          <w:spacing w:val="0"/>
          <w:sz w:val="21"/>
        </w:rPr>
      </w:pPr>
      <w:r>
        <w:rPr>
          <w:rFonts w:ascii="HEKTGP+SimSun" w:hAnsi="HEKTGP+SimSun" w:cs="HEKTGP+SimSun"/>
          <w:color w:val="000000"/>
          <w:spacing w:val="1"/>
          <w:sz w:val="21"/>
        </w:rPr>
        <w:t>行次</w:t>
      </w:r>
    </w:p>
    <w:p w14:paraId="0C831261">
      <w:pPr>
        <w:framePr w:w="451" w:wrap="auto" w:vAnchor="margin" w:hAnchor="text" w:x="2568" w:y="35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2BF83DF9">
      <w:pPr>
        <w:framePr w:w="451" w:wrap="auto" w:vAnchor="margin" w:hAnchor="text" w:x="2568" w:y="3574"/>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栏</w:t>
      </w:r>
    </w:p>
    <w:p w14:paraId="7BD13714">
      <w:pPr>
        <w:framePr w:w="451" w:wrap="auto" w:vAnchor="margin" w:hAnchor="text" w:x="3200" w:y="35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41BD9D3B">
      <w:pPr>
        <w:framePr w:w="451" w:wrap="auto" w:vAnchor="margin" w:hAnchor="text" w:x="3200" w:y="3574"/>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次</w:t>
      </w:r>
    </w:p>
    <w:p w14:paraId="39A3638D">
      <w:pPr>
        <w:framePr w:w="874" w:wrap="auto" w:vAnchor="margin" w:hAnchor="text" w:x="6603" w:y="35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决算数</w:t>
      </w:r>
    </w:p>
    <w:p w14:paraId="5AACE271">
      <w:pPr>
        <w:framePr w:w="451" w:wrap="auto" w:vAnchor="margin" w:hAnchor="text" w:x="9376" w:y="35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63639D57">
      <w:pPr>
        <w:framePr w:w="451" w:wrap="auto" w:vAnchor="margin" w:hAnchor="text" w:x="9376" w:y="3574"/>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栏</w:t>
      </w:r>
    </w:p>
    <w:p w14:paraId="3F529958">
      <w:pPr>
        <w:framePr w:w="451" w:wrap="auto" w:vAnchor="margin" w:hAnchor="text" w:x="10007" w:y="35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2F9885E3">
      <w:pPr>
        <w:framePr w:w="451" w:wrap="auto" w:vAnchor="margin" w:hAnchor="text" w:x="10007" w:y="3574"/>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次</w:t>
      </w:r>
    </w:p>
    <w:p w14:paraId="5B3916C9">
      <w:pPr>
        <w:framePr w:w="874" w:wrap="auto" w:vAnchor="margin" w:hAnchor="text" w:x="13819" w:y="35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决算数</w:t>
      </w:r>
    </w:p>
    <w:p w14:paraId="0DF9D1C2">
      <w:pPr>
        <w:framePr w:w="346" w:wrap="auto" w:vAnchor="margin" w:hAnchor="text" w:x="6867" w:y="401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5FBF9C83">
      <w:pPr>
        <w:framePr w:w="346" w:wrap="auto" w:vAnchor="margin" w:hAnchor="text" w:x="14080" w:y="401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428BE272">
      <w:pPr>
        <w:framePr w:w="346" w:wrap="auto" w:vAnchor="margin" w:hAnchor="text" w:x="5040" w:y="445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1578DDEF">
      <w:pPr>
        <w:framePr w:w="346" w:wrap="auto" w:vAnchor="margin" w:hAnchor="text" w:x="5040"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1</w:t>
      </w:r>
    </w:p>
    <w:p w14:paraId="21D0CE10">
      <w:pPr>
        <w:framePr w:w="346" w:wrap="auto" w:vAnchor="margin" w:hAnchor="text" w:x="5040"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1</w:t>
      </w:r>
    </w:p>
    <w:p w14:paraId="2D4C1EB2">
      <w:pPr>
        <w:framePr w:w="346" w:wrap="auto" w:vAnchor="margin" w:hAnchor="text" w:x="5040"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1</w:t>
      </w:r>
    </w:p>
    <w:p w14:paraId="0D91E467">
      <w:pPr>
        <w:framePr w:w="346" w:wrap="auto" w:vAnchor="margin" w:hAnchor="text" w:x="5040" w:y="4455"/>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0"/>
          <w:sz w:val="21"/>
        </w:rPr>
        <w:t>1</w:t>
      </w:r>
    </w:p>
    <w:p w14:paraId="7F3F1309">
      <w:pPr>
        <w:framePr w:w="346" w:wrap="auto" w:vAnchor="margin" w:hAnchor="text" w:x="5040"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1</w:t>
      </w:r>
    </w:p>
    <w:p w14:paraId="76B56F67">
      <w:pPr>
        <w:framePr w:w="346" w:wrap="auto" w:vAnchor="margin" w:hAnchor="text" w:x="5040"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1</w:t>
      </w:r>
    </w:p>
    <w:p w14:paraId="314192AA">
      <w:pPr>
        <w:framePr w:w="346" w:wrap="auto" w:vAnchor="margin" w:hAnchor="text" w:x="5040"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1</w:t>
      </w:r>
    </w:p>
    <w:p w14:paraId="7FFE23FF">
      <w:pPr>
        <w:framePr w:w="346" w:wrap="auto" w:vAnchor="margin" w:hAnchor="text" w:x="5040" w:y="4455"/>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0"/>
          <w:sz w:val="21"/>
        </w:rPr>
        <w:t>1</w:t>
      </w:r>
    </w:p>
    <w:p w14:paraId="74BA91B6">
      <w:pPr>
        <w:framePr w:w="346" w:wrap="auto" w:vAnchor="margin" w:hAnchor="text" w:x="5040"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0AC9D37B">
      <w:pPr>
        <w:framePr w:w="346" w:wrap="auto" w:vAnchor="margin" w:hAnchor="text" w:x="5040" w:y="4455"/>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0"/>
          <w:sz w:val="21"/>
        </w:rPr>
        <w:t>2</w:t>
      </w:r>
    </w:p>
    <w:p w14:paraId="3AE8C78F">
      <w:pPr>
        <w:framePr w:w="346" w:wrap="auto" w:vAnchor="margin" w:hAnchor="text" w:x="5146" w:y="445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79606E63">
      <w:pPr>
        <w:framePr w:w="346" w:wrap="auto" w:vAnchor="margin" w:hAnchor="text" w:x="5146"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6E569914">
      <w:pPr>
        <w:framePr w:w="346" w:wrap="auto" w:vAnchor="margin" w:hAnchor="text" w:x="5146"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3</w:t>
      </w:r>
    </w:p>
    <w:p w14:paraId="6CC3EAD3">
      <w:pPr>
        <w:framePr w:w="346" w:wrap="auto" w:vAnchor="margin" w:hAnchor="text" w:x="5146"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4</w:t>
      </w:r>
    </w:p>
    <w:p w14:paraId="54B69805">
      <w:pPr>
        <w:framePr w:w="346" w:wrap="auto" w:vAnchor="margin" w:hAnchor="text" w:x="5146" w:y="4455"/>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0"/>
          <w:sz w:val="21"/>
        </w:rPr>
        <w:t>5</w:t>
      </w:r>
    </w:p>
    <w:p w14:paraId="0A9BA596">
      <w:pPr>
        <w:framePr w:w="346" w:wrap="auto" w:vAnchor="margin" w:hAnchor="text" w:x="5146"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6</w:t>
      </w:r>
    </w:p>
    <w:p w14:paraId="4A2CEF9F">
      <w:pPr>
        <w:framePr w:w="346" w:wrap="auto" w:vAnchor="margin" w:hAnchor="text" w:x="5146"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7</w:t>
      </w:r>
    </w:p>
    <w:p w14:paraId="0B8B01CF">
      <w:pPr>
        <w:framePr w:w="346" w:wrap="auto" w:vAnchor="margin" w:hAnchor="text" w:x="5146"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8</w:t>
      </w:r>
    </w:p>
    <w:p w14:paraId="509D18CA">
      <w:pPr>
        <w:framePr w:w="346" w:wrap="auto" w:vAnchor="margin" w:hAnchor="text" w:x="5146" w:y="4455"/>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0"/>
          <w:sz w:val="21"/>
        </w:rPr>
        <w:t>9</w:t>
      </w:r>
    </w:p>
    <w:p w14:paraId="2BAFD28B">
      <w:pPr>
        <w:framePr w:w="346" w:wrap="auto" w:vAnchor="margin" w:hAnchor="text" w:x="5146"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0</w:t>
      </w:r>
    </w:p>
    <w:p w14:paraId="643D4798">
      <w:pPr>
        <w:framePr w:w="346" w:wrap="auto" w:vAnchor="margin" w:hAnchor="text" w:x="5146" w:y="4455"/>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0"/>
          <w:sz w:val="21"/>
        </w:rPr>
        <w:t>1</w:t>
      </w:r>
    </w:p>
    <w:p w14:paraId="1901AA3A">
      <w:pPr>
        <w:framePr w:w="2141" w:wrap="auto" w:vAnchor="margin" w:hAnchor="text" w:x="8305" w:y="445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十一、城乡社区支出</w:t>
      </w:r>
    </w:p>
    <w:p w14:paraId="6061C083">
      <w:pPr>
        <w:framePr w:w="451" w:wrap="auto" w:vAnchor="margin" w:hAnchor="text" w:x="11973" w:y="445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41</w:t>
      </w:r>
    </w:p>
    <w:p w14:paraId="361DDD27">
      <w:pPr>
        <w:framePr w:w="451" w:wrap="auto" w:vAnchor="margin" w:hAnchor="text" w:x="11973"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42</w:t>
      </w:r>
    </w:p>
    <w:p w14:paraId="29B9EDF7">
      <w:pPr>
        <w:framePr w:w="451" w:wrap="auto" w:vAnchor="margin" w:hAnchor="text" w:x="11973"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43</w:t>
      </w:r>
    </w:p>
    <w:p w14:paraId="1E00F70B">
      <w:pPr>
        <w:framePr w:w="451" w:wrap="auto" w:vAnchor="margin" w:hAnchor="text" w:x="11973"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44</w:t>
      </w:r>
    </w:p>
    <w:p w14:paraId="55649A58">
      <w:pPr>
        <w:framePr w:w="451" w:wrap="auto" w:vAnchor="margin" w:hAnchor="text" w:x="11973" w:y="4455"/>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45</w:t>
      </w:r>
    </w:p>
    <w:p w14:paraId="7F4C8BEA">
      <w:pPr>
        <w:framePr w:w="451" w:wrap="auto" w:vAnchor="margin" w:hAnchor="text" w:x="11973"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46</w:t>
      </w:r>
    </w:p>
    <w:p w14:paraId="5231AFCB">
      <w:pPr>
        <w:framePr w:w="451" w:wrap="auto" w:vAnchor="margin" w:hAnchor="text" w:x="11973"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47</w:t>
      </w:r>
    </w:p>
    <w:p w14:paraId="1E46954F">
      <w:pPr>
        <w:framePr w:w="451" w:wrap="auto" w:vAnchor="margin" w:hAnchor="text" w:x="11973"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48</w:t>
      </w:r>
    </w:p>
    <w:p w14:paraId="10936879">
      <w:pPr>
        <w:framePr w:w="451" w:wrap="auto" w:vAnchor="margin" w:hAnchor="text" w:x="11973" w:y="4455"/>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49</w:t>
      </w:r>
    </w:p>
    <w:p w14:paraId="4F430044">
      <w:pPr>
        <w:framePr w:w="451" w:wrap="auto" w:vAnchor="margin" w:hAnchor="text" w:x="11973"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50</w:t>
      </w:r>
    </w:p>
    <w:p w14:paraId="6ABB17BF">
      <w:pPr>
        <w:framePr w:w="451" w:wrap="auto" w:vAnchor="margin" w:hAnchor="text" w:x="11973" w:y="4455"/>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51</w:t>
      </w:r>
    </w:p>
    <w:p w14:paraId="2559F175">
      <w:pPr>
        <w:framePr w:w="768" w:wrap="auto" w:vAnchor="margin" w:hAnchor="text" w:x="14875" w:y="4455"/>
        <w:widowControl w:val="0"/>
        <w:autoSpaceDE w:val="0"/>
        <w:autoSpaceDN w:val="0"/>
        <w:spacing w:before="0" w:after="0" w:line="211" w:lineRule="exact"/>
        <w:ind w:left="106" w:right="0" w:firstLine="0"/>
        <w:jc w:val="left"/>
        <w:rPr>
          <w:rFonts w:ascii="NQBVON+SimSun"/>
          <w:color w:val="000000"/>
          <w:spacing w:val="0"/>
          <w:sz w:val="21"/>
        </w:rPr>
      </w:pPr>
      <w:r>
        <w:rPr>
          <w:rFonts w:ascii="NQBVON+SimSun"/>
          <w:color w:val="000000"/>
          <w:spacing w:val="1"/>
          <w:sz w:val="21"/>
        </w:rPr>
        <w:t>9.87</w:t>
      </w:r>
    </w:p>
    <w:p w14:paraId="455DF02E">
      <w:pPr>
        <w:framePr w:w="768" w:wrap="auto" w:vAnchor="margin" w:hAnchor="text" w:x="14875" w:y="4455"/>
        <w:widowControl w:val="0"/>
        <w:autoSpaceDE w:val="0"/>
        <w:autoSpaceDN w:val="0"/>
        <w:spacing w:before="230" w:after="0" w:line="211" w:lineRule="exact"/>
        <w:ind w:left="106" w:right="0" w:firstLine="0"/>
        <w:jc w:val="left"/>
        <w:rPr>
          <w:rFonts w:ascii="NQBVON+SimSun"/>
          <w:color w:val="000000"/>
          <w:spacing w:val="0"/>
          <w:sz w:val="21"/>
        </w:rPr>
      </w:pPr>
      <w:r>
        <w:rPr>
          <w:rFonts w:ascii="NQBVON+SimSun"/>
          <w:color w:val="000000"/>
          <w:spacing w:val="1"/>
          <w:sz w:val="21"/>
        </w:rPr>
        <w:t>1.20</w:t>
      </w:r>
    </w:p>
    <w:p w14:paraId="6EE59371">
      <w:pPr>
        <w:framePr w:w="768" w:wrap="auto" w:vAnchor="margin" w:hAnchor="text" w:x="14875" w:y="4455"/>
        <w:widowControl w:val="0"/>
        <w:autoSpaceDE w:val="0"/>
        <w:autoSpaceDN w:val="0"/>
        <w:spacing w:before="230" w:after="0" w:line="211" w:lineRule="exact"/>
        <w:ind w:left="106" w:right="0" w:firstLine="0"/>
        <w:jc w:val="left"/>
        <w:rPr>
          <w:rFonts w:ascii="NQBVON+SimSun"/>
          <w:color w:val="000000"/>
          <w:spacing w:val="0"/>
          <w:sz w:val="21"/>
        </w:rPr>
      </w:pPr>
      <w:r>
        <w:rPr>
          <w:rFonts w:ascii="NQBVON+SimSun"/>
          <w:color w:val="000000"/>
          <w:spacing w:val="1"/>
          <w:sz w:val="21"/>
        </w:rPr>
        <w:t>0.00</w:t>
      </w:r>
    </w:p>
    <w:p w14:paraId="2ABD61B6">
      <w:pPr>
        <w:framePr w:w="768" w:wrap="auto" w:vAnchor="margin" w:hAnchor="text" w:x="14875" w:y="4455"/>
        <w:widowControl w:val="0"/>
        <w:autoSpaceDE w:val="0"/>
        <w:autoSpaceDN w:val="0"/>
        <w:spacing w:before="230" w:after="0" w:line="211" w:lineRule="exact"/>
        <w:ind w:left="106" w:right="0" w:firstLine="0"/>
        <w:jc w:val="left"/>
        <w:rPr>
          <w:rFonts w:ascii="NQBVON+SimSun"/>
          <w:color w:val="000000"/>
          <w:spacing w:val="0"/>
          <w:sz w:val="21"/>
        </w:rPr>
      </w:pPr>
      <w:r>
        <w:rPr>
          <w:rFonts w:ascii="NQBVON+SimSun"/>
          <w:color w:val="000000"/>
          <w:spacing w:val="1"/>
          <w:sz w:val="21"/>
        </w:rPr>
        <w:t>0.00</w:t>
      </w:r>
    </w:p>
    <w:p w14:paraId="00CA5B44">
      <w:pPr>
        <w:framePr w:w="768" w:wrap="auto" w:vAnchor="margin" w:hAnchor="text" w:x="14875" w:y="4455"/>
        <w:widowControl w:val="0"/>
        <w:autoSpaceDE w:val="0"/>
        <w:autoSpaceDN w:val="0"/>
        <w:spacing w:before="228" w:after="0" w:line="211" w:lineRule="exact"/>
        <w:ind w:left="106" w:right="0" w:firstLine="0"/>
        <w:jc w:val="left"/>
        <w:rPr>
          <w:rFonts w:ascii="NQBVON+SimSun"/>
          <w:color w:val="000000"/>
          <w:spacing w:val="0"/>
          <w:sz w:val="21"/>
        </w:rPr>
      </w:pPr>
      <w:r>
        <w:rPr>
          <w:rFonts w:ascii="NQBVON+SimSun"/>
          <w:color w:val="000000"/>
          <w:spacing w:val="1"/>
          <w:sz w:val="21"/>
        </w:rPr>
        <w:t>0.00</w:t>
      </w:r>
    </w:p>
    <w:p w14:paraId="1AE38095">
      <w:pPr>
        <w:framePr w:w="768" w:wrap="auto" w:vAnchor="margin" w:hAnchor="text" w:x="14875" w:y="4455"/>
        <w:widowControl w:val="0"/>
        <w:autoSpaceDE w:val="0"/>
        <w:autoSpaceDN w:val="0"/>
        <w:spacing w:before="230" w:after="0" w:line="211" w:lineRule="exact"/>
        <w:ind w:left="106" w:right="0" w:firstLine="0"/>
        <w:jc w:val="left"/>
        <w:rPr>
          <w:rFonts w:ascii="NQBVON+SimSun"/>
          <w:color w:val="000000"/>
          <w:spacing w:val="0"/>
          <w:sz w:val="21"/>
        </w:rPr>
      </w:pPr>
      <w:r>
        <w:rPr>
          <w:rFonts w:ascii="NQBVON+SimSun"/>
          <w:color w:val="000000"/>
          <w:spacing w:val="1"/>
          <w:sz w:val="21"/>
        </w:rPr>
        <w:t>0.00</w:t>
      </w:r>
    </w:p>
    <w:p w14:paraId="1FAA2484">
      <w:pPr>
        <w:framePr w:w="768" w:wrap="auto" w:vAnchor="margin" w:hAnchor="text" w:x="14875" w:y="4455"/>
        <w:widowControl w:val="0"/>
        <w:autoSpaceDE w:val="0"/>
        <w:autoSpaceDN w:val="0"/>
        <w:spacing w:before="230" w:after="0" w:line="211" w:lineRule="exact"/>
        <w:ind w:left="106" w:right="0" w:firstLine="0"/>
        <w:jc w:val="left"/>
        <w:rPr>
          <w:rFonts w:ascii="NQBVON+SimSun"/>
          <w:color w:val="000000"/>
          <w:spacing w:val="0"/>
          <w:sz w:val="21"/>
        </w:rPr>
      </w:pPr>
      <w:r>
        <w:rPr>
          <w:rFonts w:ascii="NQBVON+SimSun"/>
          <w:color w:val="000000"/>
          <w:spacing w:val="1"/>
          <w:sz w:val="21"/>
        </w:rPr>
        <w:t>0.00</w:t>
      </w:r>
    </w:p>
    <w:p w14:paraId="082067EA">
      <w:pPr>
        <w:framePr w:w="768" w:wrap="auto" w:vAnchor="margin" w:hAnchor="text" w:x="14875" w:y="4455"/>
        <w:widowControl w:val="0"/>
        <w:autoSpaceDE w:val="0"/>
        <w:autoSpaceDN w:val="0"/>
        <w:spacing w:before="230" w:after="0" w:line="211" w:lineRule="exact"/>
        <w:ind w:left="106" w:right="0" w:firstLine="0"/>
        <w:jc w:val="left"/>
        <w:rPr>
          <w:rFonts w:ascii="NQBVON+SimSun"/>
          <w:color w:val="000000"/>
          <w:spacing w:val="0"/>
          <w:sz w:val="21"/>
        </w:rPr>
      </w:pPr>
      <w:r>
        <w:rPr>
          <w:rFonts w:ascii="NQBVON+SimSun"/>
          <w:color w:val="000000"/>
          <w:spacing w:val="1"/>
          <w:sz w:val="21"/>
        </w:rPr>
        <w:t>0.00</w:t>
      </w:r>
    </w:p>
    <w:p w14:paraId="7C5E4441">
      <w:pPr>
        <w:framePr w:w="768" w:wrap="auto" w:vAnchor="margin" w:hAnchor="text" w:x="14875" w:y="4455"/>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19.84</w:t>
      </w:r>
    </w:p>
    <w:p w14:paraId="5AEB656E">
      <w:pPr>
        <w:framePr w:w="768" w:wrap="auto" w:vAnchor="margin" w:hAnchor="text" w:x="14875" w:y="4455"/>
        <w:widowControl w:val="0"/>
        <w:autoSpaceDE w:val="0"/>
        <w:autoSpaceDN w:val="0"/>
        <w:spacing w:before="230" w:after="0" w:line="211" w:lineRule="exact"/>
        <w:ind w:left="106" w:right="0" w:firstLine="0"/>
        <w:jc w:val="left"/>
        <w:rPr>
          <w:rFonts w:ascii="NQBVON+SimSun"/>
          <w:color w:val="000000"/>
          <w:spacing w:val="0"/>
          <w:sz w:val="21"/>
        </w:rPr>
      </w:pPr>
      <w:r>
        <w:rPr>
          <w:rFonts w:ascii="NQBVON+SimSun"/>
          <w:color w:val="000000"/>
          <w:spacing w:val="1"/>
          <w:sz w:val="21"/>
        </w:rPr>
        <w:t>0.00</w:t>
      </w:r>
    </w:p>
    <w:p w14:paraId="5C440640">
      <w:pPr>
        <w:framePr w:w="768" w:wrap="auto" w:vAnchor="margin" w:hAnchor="text" w:x="14875" w:y="4455"/>
        <w:widowControl w:val="0"/>
        <w:autoSpaceDE w:val="0"/>
        <w:autoSpaceDN w:val="0"/>
        <w:spacing w:before="231" w:after="0" w:line="211" w:lineRule="exact"/>
        <w:ind w:left="106" w:right="0" w:firstLine="0"/>
        <w:jc w:val="left"/>
        <w:rPr>
          <w:rFonts w:ascii="NQBVON+SimSun"/>
          <w:color w:val="000000"/>
          <w:spacing w:val="0"/>
          <w:sz w:val="21"/>
        </w:rPr>
      </w:pPr>
      <w:r>
        <w:rPr>
          <w:rFonts w:ascii="NQBVON+SimSun"/>
          <w:color w:val="000000"/>
          <w:spacing w:val="1"/>
          <w:sz w:val="21"/>
        </w:rPr>
        <w:t>0.00</w:t>
      </w:r>
    </w:p>
    <w:p w14:paraId="32EE4243">
      <w:pPr>
        <w:framePr w:w="1930" w:wrap="auto" w:vAnchor="margin" w:hAnchor="text" w:x="8305" w:y="489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十二、农林水支出</w:t>
      </w:r>
    </w:p>
    <w:p w14:paraId="66154E3C">
      <w:pPr>
        <w:framePr w:w="2141" w:wrap="auto" w:vAnchor="margin" w:hAnchor="text" w:x="8305" w:y="533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十三、交通运输支出</w:t>
      </w:r>
    </w:p>
    <w:p w14:paraId="467A8504">
      <w:pPr>
        <w:framePr w:w="3197" w:wrap="auto" w:vAnchor="margin" w:hAnchor="text" w:x="8305" w:y="577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十四、资源勘探工业信息等支出</w:t>
      </w:r>
    </w:p>
    <w:p w14:paraId="065ECE39">
      <w:pPr>
        <w:framePr w:w="3197" w:wrap="auto" w:vAnchor="margin" w:hAnchor="text" w:x="8305" w:y="5779"/>
        <w:widowControl w:val="0"/>
        <w:autoSpaceDE w:val="0"/>
        <w:autoSpaceDN w:val="0"/>
        <w:spacing w:before="228"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十五、商业服务业等支出</w:t>
      </w:r>
    </w:p>
    <w:p w14:paraId="392EE7D5">
      <w:pPr>
        <w:framePr w:w="3197" w:wrap="auto" w:vAnchor="margin" w:hAnchor="text" w:x="8305" w:y="5779"/>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十六、金融支出</w:t>
      </w:r>
    </w:p>
    <w:p w14:paraId="1162FF92">
      <w:pPr>
        <w:framePr w:w="3197" w:wrap="auto" w:vAnchor="margin" w:hAnchor="text" w:x="8305" w:y="710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十七、援助其他地区支出</w:t>
      </w:r>
    </w:p>
    <w:p w14:paraId="3AA52C6B">
      <w:pPr>
        <w:framePr w:w="3197" w:wrap="auto" w:vAnchor="margin" w:hAnchor="text" w:x="8305" w:y="7102"/>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十八、自然资源海洋气象等支出</w:t>
      </w:r>
    </w:p>
    <w:p w14:paraId="7F0D59EB">
      <w:pPr>
        <w:framePr w:w="3197" w:wrap="auto" w:vAnchor="margin" w:hAnchor="text" w:x="8305" w:y="7102"/>
        <w:widowControl w:val="0"/>
        <w:autoSpaceDE w:val="0"/>
        <w:autoSpaceDN w:val="0"/>
        <w:spacing w:before="228"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十九、住房保障支出</w:t>
      </w:r>
    </w:p>
    <w:p w14:paraId="33C04F89">
      <w:pPr>
        <w:framePr w:w="3197" w:wrap="auto" w:vAnchor="margin" w:hAnchor="text" w:x="8305" w:y="842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二十、粮油物资储备支出</w:t>
      </w:r>
    </w:p>
    <w:p w14:paraId="123C0C41">
      <w:pPr>
        <w:framePr w:w="3197" w:wrap="auto" w:vAnchor="margin" w:hAnchor="text" w:x="8305" w:y="8425"/>
        <w:widowControl w:val="0"/>
        <w:autoSpaceDE w:val="0"/>
        <w:autoSpaceDN w:val="0"/>
        <w:spacing w:before="23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二十一、国有资本经营预算支出</w:t>
      </w:r>
    </w:p>
    <w:p w14:paraId="26C97FB5">
      <w:pPr>
        <w:framePr w:w="3197" w:wrap="auto" w:vAnchor="margin" w:hAnchor="text" w:x="8305" w:y="924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二十二、灾害防治及应急管理支</w:t>
      </w:r>
    </w:p>
    <w:p w14:paraId="14F6E91A">
      <w:pPr>
        <w:framePr w:w="3197" w:wrap="auto" w:vAnchor="margin" w:hAnchor="text" w:x="8305" w:y="9248"/>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出</w:t>
      </w:r>
    </w:p>
    <w:p w14:paraId="48E9970A">
      <w:pPr>
        <w:framePr w:w="346" w:wrap="auto" w:vAnchor="margin" w:hAnchor="text" w:x="5040" w:y="940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20CB5ACB">
      <w:pPr>
        <w:framePr w:w="346" w:wrap="auto" w:vAnchor="margin" w:hAnchor="text" w:x="5040" w:y="9404"/>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0"/>
          <w:sz w:val="21"/>
        </w:rPr>
        <w:t>2</w:t>
      </w:r>
    </w:p>
    <w:p w14:paraId="77A2F4B4">
      <w:pPr>
        <w:framePr w:w="346" w:wrap="auto" w:vAnchor="margin" w:hAnchor="text" w:x="5146" w:y="940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77F94C80">
      <w:pPr>
        <w:framePr w:w="346" w:wrap="auto" w:vAnchor="margin" w:hAnchor="text" w:x="5146" w:y="9404"/>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0"/>
          <w:sz w:val="21"/>
        </w:rPr>
        <w:t>3</w:t>
      </w:r>
    </w:p>
    <w:p w14:paraId="5F5EB841">
      <w:pPr>
        <w:framePr w:w="451" w:wrap="auto" w:vAnchor="margin" w:hAnchor="text" w:x="11973" w:y="940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52</w:t>
      </w:r>
    </w:p>
    <w:p w14:paraId="3B6926F4">
      <w:pPr>
        <w:framePr w:w="451" w:wrap="auto" w:vAnchor="margin" w:hAnchor="text" w:x="11973" w:y="9404"/>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53</w:t>
      </w:r>
    </w:p>
    <w:p w14:paraId="5EAF4CA2">
      <w:pPr>
        <w:framePr w:w="662" w:wrap="auto" w:vAnchor="margin" w:hAnchor="text" w:x="14980" w:y="940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812C6E1">
      <w:pPr>
        <w:framePr w:w="662" w:wrap="auto" w:vAnchor="margin" w:hAnchor="text" w:x="14980" w:y="9404"/>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0FD2B287">
      <w:pPr>
        <w:framePr w:w="1930" w:wrap="auto" w:vAnchor="margin" w:hAnchor="text" w:x="8305" w:y="994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二十三、其他支出</w:t>
      </w:r>
    </w:p>
    <w:p w14:paraId="4C54601E">
      <w:pPr>
        <w:framePr w:w="331" w:wrap="auto" w:vAnchor="margin" w:hAnchor="text" w:x="15309"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5</w:t>
      </w:r>
    </w:p>
    <w:p w14:paraId="744DAA7F">
      <w:pPr>
        <w:spacing w:before="0" w:after="0" w:line="0" w:lineRule="exact"/>
        <w:ind w:left="0" w:right="0" w:firstLine="0"/>
        <w:jc w:val="left"/>
        <w:rPr>
          <w:rFonts w:ascii="Arial"/>
          <w:color w:val="FF0000"/>
          <w:spacing w:val="0"/>
          <w:sz w:val="2"/>
        </w:rPr>
      </w:pPr>
      <w:r>
        <w:pict>
          <v:shape id="_x00001" o:spid="_x0000_s1027" o:spt="75" type="#_x0000_t75" style="position:absolute;left:0pt;margin-left:65.3pt;margin-top:149.55pt;height:365.1pt;width:711.25pt;mso-position-horizontal-relative:page;mso-position-vertical-relative:page;z-index:-251657216;mso-width-relative:page;mso-height-relative:page;" filled="f" coordsize="21600,21600">
            <v:path/>
            <v:fill on="f" focussize="0,0"/>
            <v:stroke/>
            <v:imagedata r:id="rId6" o:title=""/>
            <o:lock v:ext="edit" aspectratio="t"/>
          </v:shape>
        </w:pict>
      </w:r>
      <w:r>
        <w:rPr>
          <w:rFonts w:ascii="Arial"/>
          <w:color w:val="FF0000"/>
          <w:spacing w:val="0"/>
          <w:sz w:val="2"/>
        </w:rPr>
        <w:br w:type="page"/>
      </w:r>
    </w:p>
    <w:p w14:paraId="2C7892E1">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666EBAEF">
      <w:pPr>
        <w:framePr w:w="589" w:wrap="auto" w:vAnchor="margin" w:hAnchor="text" w:x="15050" w:y="1640"/>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1</w:t>
      </w:r>
    </w:p>
    <w:p w14:paraId="3E1B80EC">
      <w:pPr>
        <w:framePr w:w="2807" w:wrap="auto" w:vAnchor="margin" w:hAnchor="text" w:x="7134" w:y="2108"/>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收入支出决算总表</w:t>
      </w:r>
    </w:p>
    <w:p w14:paraId="141D091D">
      <w:pPr>
        <w:framePr w:w="3137" w:wrap="auto" w:vAnchor="margin" w:hAnchor="text" w:x="1440" w:y="2693"/>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3DACBD2D">
      <w:pPr>
        <w:framePr w:w="1238" w:wrap="auto" w:vAnchor="margin" w:hAnchor="text" w:x="14400" w:y="2693"/>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53FD5F30">
      <w:pPr>
        <w:framePr w:w="1044" w:wrap="auto" w:vAnchor="margin" w:hAnchor="text" w:x="4553" w:y="313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收入</w:t>
      </w:r>
    </w:p>
    <w:p w14:paraId="4F067FD5">
      <w:pPr>
        <w:framePr w:w="1044" w:wrap="auto" w:vAnchor="margin" w:hAnchor="text" w:x="4553" w:y="3132"/>
        <w:widowControl w:val="0"/>
        <w:autoSpaceDE w:val="0"/>
        <w:autoSpaceDN w:val="0"/>
        <w:spacing w:before="231" w:after="0" w:line="211" w:lineRule="exact"/>
        <w:ind w:left="382" w:right="0" w:firstLine="0"/>
        <w:jc w:val="left"/>
        <w:rPr>
          <w:rFonts w:ascii="Times New Roman"/>
          <w:color w:val="000000"/>
          <w:spacing w:val="0"/>
          <w:sz w:val="21"/>
        </w:rPr>
      </w:pPr>
      <w:r>
        <w:rPr>
          <w:rFonts w:ascii="HEKTGP+SimSun" w:hAnsi="HEKTGP+SimSun" w:cs="HEKTGP+SimSun"/>
          <w:color w:val="000000"/>
          <w:spacing w:val="1"/>
          <w:sz w:val="21"/>
        </w:rPr>
        <w:t>行次</w:t>
      </w:r>
    </w:p>
    <w:p w14:paraId="3008ED35">
      <w:pPr>
        <w:framePr w:w="886" w:wrap="auto" w:vAnchor="margin" w:hAnchor="text" w:x="11644" w:y="313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支出</w:t>
      </w:r>
    </w:p>
    <w:p w14:paraId="0F5A2E78">
      <w:pPr>
        <w:framePr w:w="886" w:wrap="auto" w:vAnchor="margin" w:hAnchor="text" w:x="11644" w:y="3132"/>
        <w:widowControl w:val="0"/>
        <w:autoSpaceDE w:val="0"/>
        <w:autoSpaceDN w:val="0"/>
        <w:spacing w:before="231" w:after="0" w:line="211" w:lineRule="exact"/>
        <w:ind w:left="223" w:right="0" w:firstLine="0"/>
        <w:jc w:val="left"/>
        <w:rPr>
          <w:rFonts w:ascii="Times New Roman"/>
          <w:color w:val="000000"/>
          <w:spacing w:val="0"/>
          <w:sz w:val="21"/>
        </w:rPr>
      </w:pPr>
      <w:r>
        <w:rPr>
          <w:rFonts w:ascii="HEKTGP+SimSun" w:hAnsi="HEKTGP+SimSun" w:cs="HEKTGP+SimSun"/>
          <w:color w:val="000000"/>
          <w:spacing w:val="1"/>
          <w:sz w:val="21"/>
        </w:rPr>
        <w:t>行次</w:t>
      </w:r>
    </w:p>
    <w:p w14:paraId="18F91C76">
      <w:pPr>
        <w:framePr w:w="451" w:wrap="auto" w:vAnchor="margin" w:hAnchor="text" w:x="2568" w:y="35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5D5C1051">
      <w:pPr>
        <w:framePr w:w="451" w:wrap="auto" w:vAnchor="margin" w:hAnchor="text" w:x="2568" w:y="3574"/>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栏</w:t>
      </w:r>
    </w:p>
    <w:p w14:paraId="4FEC0480">
      <w:pPr>
        <w:framePr w:w="451" w:wrap="auto" w:vAnchor="margin" w:hAnchor="text" w:x="3200" w:y="35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7775A40A">
      <w:pPr>
        <w:framePr w:w="451" w:wrap="auto" w:vAnchor="margin" w:hAnchor="text" w:x="3200" w:y="3574"/>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次</w:t>
      </w:r>
    </w:p>
    <w:p w14:paraId="1D1B9C42">
      <w:pPr>
        <w:framePr w:w="874" w:wrap="auto" w:vAnchor="margin" w:hAnchor="text" w:x="6603" w:y="35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决算数</w:t>
      </w:r>
    </w:p>
    <w:p w14:paraId="06FFCD57">
      <w:pPr>
        <w:framePr w:w="451" w:wrap="auto" w:vAnchor="margin" w:hAnchor="text" w:x="9376" w:y="35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3E006471">
      <w:pPr>
        <w:framePr w:w="451" w:wrap="auto" w:vAnchor="margin" w:hAnchor="text" w:x="9376" w:y="3574"/>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栏</w:t>
      </w:r>
    </w:p>
    <w:p w14:paraId="2C98FFEA">
      <w:pPr>
        <w:framePr w:w="451" w:wrap="auto" w:vAnchor="margin" w:hAnchor="text" w:x="10007" w:y="35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3334779E">
      <w:pPr>
        <w:framePr w:w="451" w:wrap="auto" w:vAnchor="margin" w:hAnchor="text" w:x="10007" w:y="3574"/>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次</w:t>
      </w:r>
    </w:p>
    <w:p w14:paraId="5F6275DE">
      <w:pPr>
        <w:framePr w:w="874" w:wrap="auto" w:vAnchor="margin" w:hAnchor="text" w:x="13819" w:y="35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决算数</w:t>
      </w:r>
    </w:p>
    <w:p w14:paraId="4BD8896C">
      <w:pPr>
        <w:framePr w:w="346" w:wrap="auto" w:vAnchor="margin" w:hAnchor="text" w:x="6867" w:y="401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5C461DCE">
      <w:pPr>
        <w:framePr w:w="346" w:wrap="auto" w:vAnchor="margin" w:hAnchor="text" w:x="14080" w:y="401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3B459F2C">
      <w:pPr>
        <w:framePr w:w="346" w:wrap="auto" w:vAnchor="margin" w:hAnchor="text" w:x="5040" w:y="445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0292E444">
      <w:pPr>
        <w:framePr w:w="346" w:wrap="auto" w:vAnchor="margin" w:hAnchor="text" w:x="5040"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2EB94AA4">
      <w:pPr>
        <w:framePr w:w="346" w:wrap="auto" w:vAnchor="margin" w:hAnchor="text" w:x="5146" w:y="445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58AC068F">
      <w:pPr>
        <w:framePr w:w="346" w:wrap="auto" w:vAnchor="margin" w:hAnchor="text" w:x="5146"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5</w:t>
      </w:r>
    </w:p>
    <w:p w14:paraId="0B1956AC">
      <w:pPr>
        <w:framePr w:w="2352" w:wrap="auto" w:vAnchor="margin" w:hAnchor="text" w:x="8305" w:y="445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二十四、债务还本支出</w:t>
      </w:r>
    </w:p>
    <w:p w14:paraId="71C134AF">
      <w:pPr>
        <w:framePr w:w="2352" w:wrap="auto" w:vAnchor="margin" w:hAnchor="text" w:x="8305" w:y="4455"/>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二十五、债务付息支出</w:t>
      </w:r>
    </w:p>
    <w:p w14:paraId="0D137170">
      <w:pPr>
        <w:framePr w:w="451" w:wrap="auto" w:vAnchor="margin" w:hAnchor="text" w:x="11973" w:y="445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54</w:t>
      </w:r>
    </w:p>
    <w:p w14:paraId="70EB206A">
      <w:pPr>
        <w:framePr w:w="451" w:wrap="auto" w:vAnchor="margin" w:hAnchor="text" w:x="11973"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55</w:t>
      </w:r>
    </w:p>
    <w:p w14:paraId="6D12A7D6">
      <w:pPr>
        <w:framePr w:w="662" w:wrap="auto" w:vAnchor="margin" w:hAnchor="text" w:x="14980" w:y="445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24674AC">
      <w:pPr>
        <w:framePr w:w="662" w:wrap="auto" w:vAnchor="margin" w:hAnchor="text" w:x="14980" w:y="445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5DBCBDB4">
      <w:pPr>
        <w:framePr w:w="3197" w:wrap="auto" w:vAnchor="margin" w:hAnchor="text" w:x="8305" w:y="527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二十六、抗疫特别国债安排的支</w:t>
      </w:r>
    </w:p>
    <w:p w14:paraId="719D75E7">
      <w:pPr>
        <w:framePr w:w="3197" w:wrap="auto" w:vAnchor="margin" w:hAnchor="text" w:x="8305" w:y="5278"/>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出</w:t>
      </w:r>
    </w:p>
    <w:p w14:paraId="0DC6816E">
      <w:pPr>
        <w:framePr w:w="346" w:wrap="auto" w:vAnchor="margin" w:hAnchor="text" w:x="5040" w:y="543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57923629">
      <w:pPr>
        <w:framePr w:w="346" w:wrap="auto" w:vAnchor="margin" w:hAnchor="text" w:x="5146" w:y="543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6</w:t>
      </w:r>
    </w:p>
    <w:p w14:paraId="59A3FE9C">
      <w:pPr>
        <w:framePr w:w="451" w:wrap="auto" w:vAnchor="margin" w:hAnchor="text" w:x="11973" w:y="543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56</w:t>
      </w:r>
    </w:p>
    <w:p w14:paraId="0C6ED2DB">
      <w:pPr>
        <w:framePr w:w="662" w:wrap="auto" w:vAnchor="margin" w:hAnchor="text" w:x="14980" w:y="543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9846546">
      <w:pPr>
        <w:framePr w:w="2141" w:wrap="auto" w:vAnchor="margin" w:hAnchor="text" w:x="2043" w:y="5971"/>
        <w:widowControl w:val="0"/>
        <w:autoSpaceDE w:val="0"/>
        <w:autoSpaceDN w:val="0"/>
        <w:spacing w:before="0" w:after="0" w:line="211" w:lineRule="exact"/>
        <w:ind w:left="314" w:right="0" w:firstLine="0"/>
        <w:jc w:val="left"/>
        <w:rPr>
          <w:rFonts w:ascii="Times New Roman"/>
          <w:color w:val="000000"/>
          <w:spacing w:val="0"/>
          <w:sz w:val="21"/>
        </w:rPr>
      </w:pPr>
      <w:r>
        <w:rPr>
          <w:rFonts w:ascii="HEKTGP+SimSun" w:hAnsi="HEKTGP+SimSun" w:cs="HEKTGP+SimSun"/>
          <w:color w:val="000000"/>
          <w:spacing w:val="1"/>
          <w:sz w:val="21"/>
        </w:rPr>
        <w:t>本年收入合计</w:t>
      </w:r>
    </w:p>
    <w:p w14:paraId="3647F0DD">
      <w:pPr>
        <w:framePr w:w="2141" w:wrap="auto" w:vAnchor="margin" w:hAnchor="text" w:x="2043" w:y="5971"/>
        <w:widowControl w:val="0"/>
        <w:autoSpaceDE w:val="0"/>
        <w:autoSpaceDN w:val="0"/>
        <w:spacing w:before="23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使用非财政拨款结余</w:t>
      </w:r>
    </w:p>
    <w:p w14:paraId="244B7FC9">
      <w:pPr>
        <w:framePr w:w="2141" w:wrap="auto" w:vAnchor="margin" w:hAnchor="text" w:x="2043" w:y="5971"/>
        <w:widowControl w:val="0"/>
        <w:autoSpaceDE w:val="0"/>
        <w:autoSpaceDN w:val="0"/>
        <w:spacing w:before="228" w:after="0" w:line="211" w:lineRule="exact"/>
        <w:ind w:left="211" w:right="0" w:firstLine="0"/>
        <w:jc w:val="left"/>
        <w:rPr>
          <w:rFonts w:ascii="Times New Roman"/>
          <w:color w:val="000000"/>
          <w:spacing w:val="0"/>
          <w:sz w:val="21"/>
        </w:rPr>
      </w:pPr>
      <w:r>
        <w:rPr>
          <w:rFonts w:ascii="HEKTGP+SimSun" w:hAnsi="HEKTGP+SimSun" w:cs="HEKTGP+SimSun"/>
          <w:color w:val="000000"/>
          <w:spacing w:val="0"/>
          <w:sz w:val="21"/>
        </w:rPr>
        <w:t>年初结转和结余</w:t>
      </w:r>
    </w:p>
    <w:p w14:paraId="0DF18C9F">
      <w:pPr>
        <w:framePr w:w="2141" w:wrap="auto" w:vAnchor="margin" w:hAnchor="text" w:x="2043" w:y="5971"/>
        <w:widowControl w:val="0"/>
        <w:autoSpaceDE w:val="0"/>
        <w:autoSpaceDN w:val="0"/>
        <w:spacing w:before="230" w:after="0" w:line="211" w:lineRule="exact"/>
        <w:ind w:left="734" w:right="0" w:firstLine="0"/>
        <w:jc w:val="left"/>
        <w:rPr>
          <w:rFonts w:ascii="Times New Roman"/>
          <w:color w:val="000000"/>
          <w:spacing w:val="0"/>
          <w:sz w:val="21"/>
        </w:rPr>
      </w:pPr>
      <w:r>
        <w:rPr>
          <w:rFonts w:ascii="HEKTGP+SimSun" w:hAnsi="HEKTGP+SimSun" w:cs="HEKTGP+SimSun"/>
          <w:color w:val="000000"/>
          <w:spacing w:val="1"/>
          <w:sz w:val="21"/>
        </w:rPr>
        <w:t>总计</w:t>
      </w:r>
    </w:p>
    <w:p w14:paraId="57328547">
      <w:pPr>
        <w:framePr w:w="451" w:wrap="auto" w:vAnchor="margin" w:hAnchor="text" w:x="5040" w:y="597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27</w:t>
      </w:r>
    </w:p>
    <w:p w14:paraId="6B6564C4">
      <w:pPr>
        <w:framePr w:w="451" w:wrap="auto" w:vAnchor="margin" w:hAnchor="text" w:x="5040" w:y="5971"/>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28</w:t>
      </w:r>
    </w:p>
    <w:p w14:paraId="180E1BAF">
      <w:pPr>
        <w:framePr w:w="451" w:wrap="auto" w:vAnchor="margin" w:hAnchor="text" w:x="5040" w:y="5971"/>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29</w:t>
      </w:r>
    </w:p>
    <w:p w14:paraId="06E5D93E">
      <w:pPr>
        <w:framePr w:w="451" w:wrap="auto" w:vAnchor="margin" w:hAnchor="text" w:x="5040" w:y="597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30</w:t>
      </w:r>
    </w:p>
    <w:p w14:paraId="3D59F572">
      <w:pPr>
        <w:framePr w:w="874" w:wrap="auto" w:vAnchor="margin" w:hAnchor="text" w:x="7455" w:y="597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374.17</w:t>
      </w:r>
    </w:p>
    <w:p w14:paraId="571E4F17">
      <w:pPr>
        <w:framePr w:w="874" w:wrap="auto" w:vAnchor="margin" w:hAnchor="text" w:x="7455" w:y="5971"/>
        <w:widowControl w:val="0"/>
        <w:autoSpaceDE w:val="0"/>
        <w:autoSpaceDN w:val="0"/>
        <w:spacing w:before="231" w:after="0" w:line="211" w:lineRule="exact"/>
        <w:ind w:left="211" w:right="0" w:firstLine="0"/>
        <w:jc w:val="left"/>
        <w:rPr>
          <w:rFonts w:ascii="NQBVON+SimSun"/>
          <w:color w:val="000000"/>
          <w:spacing w:val="0"/>
          <w:sz w:val="21"/>
        </w:rPr>
      </w:pPr>
      <w:r>
        <w:rPr>
          <w:rFonts w:ascii="NQBVON+SimSun"/>
          <w:color w:val="000000"/>
          <w:spacing w:val="1"/>
          <w:sz w:val="21"/>
        </w:rPr>
        <w:t>0.00</w:t>
      </w:r>
    </w:p>
    <w:p w14:paraId="07346CE5">
      <w:pPr>
        <w:framePr w:w="1507" w:wrap="auto" w:vAnchor="margin" w:hAnchor="text" w:x="9165" w:y="597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本年支出合计</w:t>
      </w:r>
    </w:p>
    <w:p w14:paraId="48AAAE07">
      <w:pPr>
        <w:framePr w:w="1507" w:wrap="auto" w:vAnchor="margin" w:hAnchor="text" w:x="9165" w:y="5971"/>
        <w:widowControl w:val="0"/>
        <w:autoSpaceDE w:val="0"/>
        <w:autoSpaceDN w:val="0"/>
        <w:spacing w:before="231" w:after="0" w:line="211" w:lineRule="exact"/>
        <w:ind w:left="192" w:right="0" w:firstLine="0"/>
        <w:jc w:val="left"/>
        <w:rPr>
          <w:rFonts w:ascii="Times New Roman"/>
          <w:color w:val="000000"/>
          <w:spacing w:val="0"/>
          <w:sz w:val="21"/>
        </w:rPr>
      </w:pPr>
      <w:r>
        <w:rPr>
          <w:rFonts w:ascii="HEKTGP+SimSun" w:hAnsi="HEKTGP+SimSun" w:cs="HEKTGP+SimSun"/>
          <w:color w:val="000000"/>
          <w:spacing w:val="0"/>
          <w:sz w:val="21"/>
        </w:rPr>
        <w:t>结余分配</w:t>
      </w:r>
    </w:p>
    <w:p w14:paraId="12EB3208">
      <w:pPr>
        <w:framePr w:w="451" w:wrap="auto" w:vAnchor="margin" w:hAnchor="text" w:x="11973" w:y="597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57</w:t>
      </w:r>
    </w:p>
    <w:p w14:paraId="0AAE937C">
      <w:pPr>
        <w:framePr w:w="451" w:wrap="auto" w:vAnchor="margin" w:hAnchor="text" w:x="11973" w:y="5971"/>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58</w:t>
      </w:r>
    </w:p>
    <w:p w14:paraId="7D95F19D">
      <w:pPr>
        <w:framePr w:w="451" w:wrap="auto" w:vAnchor="margin" w:hAnchor="text" w:x="11973" w:y="5971"/>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59</w:t>
      </w:r>
    </w:p>
    <w:p w14:paraId="32F429EB">
      <w:pPr>
        <w:framePr w:w="451" w:wrap="auto" w:vAnchor="margin" w:hAnchor="text" w:x="11973" w:y="597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60</w:t>
      </w:r>
    </w:p>
    <w:p w14:paraId="1A004A70">
      <w:pPr>
        <w:framePr w:w="874" w:wrap="auto" w:vAnchor="margin" w:hAnchor="text" w:x="14769" w:y="597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377.52</w:t>
      </w:r>
    </w:p>
    <w:p w14:paraId="1CC04A1F">
      <w:pPr>
        <w:framePr w:w="874" w:wrap="auto" w:vAnchor="margin" w:hAnchor="text" w:x="14769" w:y="5971"/>
        <w:widowControl w:val="0"/>
        <w:autoSpaceDE w:val="0"/>
        <w:autoSpaceDN w:val="0"/>
        <w:spacing w:before="231" w:after="0" w:line="211" w:lineRule="exact"/>
        <w:ind w:left="211" w:right="0" w:firstLine="0"/>
        <w:jc w:val="left"/>
        <w:rPr>
          <w:rFonts w:ascii="NQBVON+SimSun"/>
          <w:color w:val="000000"/>
          <w:spacing w:val="0"/>
          <w:sz w:val="21"/>
        </w:rPr>
      </w:pPr>
      <w:r>
        <w:rPr>
          <w:rFonts w:ascii="NQBVON+SimSun"/>
          <w:color w:val="000000"/>
          <w:spacing w:val="1"/>
          <w:sz w:val="21"/>
        </w:rPr>
        <w:t>0.00</w:t>
      </w:r>
    </w:p>
    <w:p w14:paraId="7AEB9E82">
      <w:pPr>
        <w:framePr w:w="662" w:wrap="auto" w:vAnchor="margin" w:hAnchor="text" w:x="7667" w:y="685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8.16</w:t>
      </w:r>
    </w:p>
    <w:p w14:paraId="72B06ED5">
      <w:pPr>
        <w:framePr w:w="1718" w:wrap="auto" w:vAnchor="margin" w:hAnchor="text" w:x="9061" w:y="685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年末结转和结余</w:t>
      </w:r>
    </w:p>
    <w:p w14:paraId="3FA0210B">
      <w:pPr>
        <w:framePr w:w="1718" w:wrap="auto" w:vAnchor="margin" w:hAnchor="text" w:x="9061" w:y="6853"/>
        <w:widowControl w:val="0"/>
        <w:autoSpaceDE w:val="0"/>
        <w:autoSpaceDN w:val="0"/>
        <w:spacing w:before="230" w:after="0" w:line="211" w:lineRule="exact"/>
        <w:ind w:left="523" w:right="0" w:firstLine="0"/>
        <w:jc w:val="left"/>
        <w:rPr>
          <w:rFonts w:ascii="Times New Roman"/>
          <w:color w:val="000000"/>
          <w:spacing w:val="0"/>
          <w:sz w:val="21"/>
        </w:rPr>
      </w:pPr>
      <w:r>
        <w:rPr>
          <w:rFonts w:ascii="HEKTGP+SimSun" w:hAnsi="HEKTGP+SimSun" w:cs="HEKTGP+SimSun"/>
          <w:color w:val="000000"/>
          <w:spacing w:val="1"/>
          <w:sz w:val="21"/>
        </w:rPr>
        <w:t>总计</w:t>
      </w:r>
    </w:p>
    <w:p w14:paraId="29EC8086">
      <w:pPr>
        <w:framePr w:w="662" w:wrap="auto" w:vAnchor="margin" w:hAnchor="text" w:x="14980" w:y="685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4.81</w:t>
      </w:r>
    </w:p>
    <w:p w14:paraId="5699644E">
      <w:pPr>
        <w:framePr w:w="874" w:wrap="auto" w:vAnchor="margin" w:hAnchor="text" w:x="7455" w:y="729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382.33</w:t>
      </w:r>
    </w:p>
    <w:p w14:paraId="6258BEEE">
      <w:pPr>
        <w:framePr w:w="874" w:wrap="auto" w:vAnchor="margin" w:hAnchor="text" w:x="14769" w:y="729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382.33</w:t>
      </w:r>
    </w:p>
    <w:p w14:paraId="62570F76">
      <w:pPr>
        <w:framePr w:w="5731" w:wrap="auto" w:vAnchor="margin" w:hAnchor="text" w:x="1834" w:y="775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注：</w:t>
      </w:r>
      <w:r>
        <w:rPr>
          <w:rFonts w:ascii="NQBVON+SimSun"/>
          <w:color w:val="000000"/>
          <w:spacing w:val="-1"/>
          <w:sz w:val="21"/>
        </w:rPr>
        <w:t>1.</w:t>
      </w:r>
      <w:r>
        <w:rPr>
          <w:rFonts w:ascii="HEKTGP+SimSun" w:hAnsi="HEKTGP+SimSun" w:cs="HEKTGP+SimSun"/>
          <w:color w:val="000000"/>
          <w:spacing w:val="0"/>
          <w:sz w:val="21"/>
        </w:rPr>
        <w:t>本表反映部门本年度的总收支和年末结转结余情况。</w:t>
      </w:r>
    </w:p>
    <w:p w14:paraId="46681504">
      <w:pPr>
        <w:framePr w:w="346" w:wrap="auto" w:vAnchor="margin" w:hAnchor="text" w:x="2249" w:y="822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0B8E8647">
      <w:pPr>
        <w:framePr w:w="4570" w:wrap="auto" w:vAnchor="margin" w:hAnchor="text" w:x="2355" w:y="8221"/>
        <w:widowControl w:val="0"/>
        <w:autoSpaceDE w:val="0"/>
        <w:autoSpaceDN w:val="0"/>
        <w:spacing w:before="0" w:after="0" w:line="211" w:lineRule="exact"/>
        <w:ind w:left="0" w:right="0" w:firstLine="0"/>
        <w:jc w:val="left"/>
        <w:rPr>
          <w:rFonts w:ascii="Times New Roman"/>
          <w:color w:val="000000"/>
          <w:spacing w:val="0"/>
          <w:sz w:val="21"/>
        </w:rPr>
      </w:pPr>
      <w:r>
        <w:rPr>
          <w:rFonts w:ascii="NQBVON+SimSun"/>
          <w:color w:val="000000"/>
          <w:spacing w:val="1"/>
          <w:sz w:val="21"/>
        </w:rPr>
        <w:t>.</w:t>
      </w:r>
      <w:r>
        <w:rPr>
          <w:rFonts w:ascii="HEKTGP+SimSun" w:hAnsi="HEKTGP+SimSun" w:cs="HEKTGP+SimSun"/>
          <w:color w:val="000000"/>
          <w:spacing w:val="0"/>
          <w:sz w:val="21"/>
        </w:rPr>
        <w:t>本套报表金额单位转换时可能存在尾数误差。</w:t>
      </w:r>
    </w:p>
    <w:p w14:paraId="38F3E956">
      <w:pPr>
        <w:framePr w:w="331" w:wrap="auto" w:vAnchor="margin" w:hAnchor="text" w:x="15309"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6</w:t>
      </w:r>
    </w:p>
    <w:p w14:paraId="3E56E9CB">
      <w:pPr>
        <w:spacing w:before="0" w:after="0" w:line="0" w:lineRule="exact"/>
        <w:ind w:left="0" w:right="0" w:firstLine="0"/>
        <w:jc w:val="left"/>
        <w:rPr>
          <w:rFonts w:ascii="Arial"/>
          <w:color w:val="FF0000"/>
          <w:spacing w:val="0"/>
          <w:sz w:val="2"/>
        </w:rPr>
      </w:pPr>
      <w:r>
        <w:pict>
          <v:shape id="_x00002" o:spid="_x0000_s1028" o:spt="75" type="#_x0000_t75" style="position:absolute;left:0pt;margin-left:65.3pt;margin-top:149.55pt;height:232.65pt;width:711.25pt;mso-position-horizontal-relative:page;mso-position-vertical-relative:page;z-index:-251657216;mso-width-relative:page;mso-height-relative:page;" filled="f" coordsize="21600,21600">
            <v:path/>
            <v:fill on="f" focussize="0,0"/>
            <v:stroke/>
            <v:imagedata r:id="rId7" o:title=""/>
            <o:lock v:ext="edit" aspectratio="t"/>
          </v:shape>
        </w:pict>
      </w:r>
      <w:r>
        <w:rPr>
          <w:rFonts w:ascii="Arial"/>
          <w:color w:val="FF0000"/>
          <w:spacing w:val="0"/>
          <w:sz w:val="2"/>
        </w:rPr>
        <w:br w:type="page"/>
      </w:r>
    </w:p>
    <w:p w14:paraId="40FAEABE">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53DC012F">
      <w:pPr>
        <w:framePr w:w="589" w:wrap="auto" w:vAnchor="margin" w:hAnchor="text" w:x="15050" w:y="2048"/>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2</w:t>
      </w:r>
    </w:p>
    <w:p w14:paraId="4EA0C3AB">
      <w:pPr>
        <w:framePr w:w="1846" w:wrap="auto" w:vAnchor="margin" w:hAnchor="text" w:x="7616" w:y="2573"/>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2"/>
          <w:sz w:val="32"/>
        </w:rPr>
        <w:t>收入决算表</w:t>
      </w:r>
    </w:p>
    <w:p w14:paraId="63DBA008">
      <w:pPr>
        <w:framePr w:w="1846" w:wrap="auto" w:vAnchor="margin" w:hAnchor="text" w:x="7616" w:y="2573"/>
        <w:widowControl w:val="0"/>
        <w:autoSpaceDE w:val="0"/>
        <w:autoSpaceDN w:val="0"/>
        <w:spacing w:before="1063" w:after="0" w:line="211" w:lineRule="exact"/>
        <w:ind w:left="178" w:right="0" w:firstLine="0"/>
        <w:jc w:val="left"/>
        <w:rPr>
          <w:rFonts w:ascii="Times New Roman"/>
          <w:color w:val="000000"/>
          <w:spacing w:val="0"/>
          <w:sz w:val="21"/>
        </w:rPr>
      </w:pPr>
      <w:r>
        <w:rPr>
          <w:rFonts w:ascii="HEKTGP+SimSun" w:hAnsi="HEKTGP+SimSun" w:cs="HEKTGP+SimSun"/>
          <w:color w:val="000000"/>
          <w:spacing w:val="0"/>
          <w:sz w:val="21"/>
        </w:rPr>
        <w:t>上级补助收入</w:t>
      </w:r>
    </w:p>
    <w:p w14:paraId="0B6A6FE5">
      <w:pPr>
        <w:framePr w:w="3137" w:wrap="auto" w:vAnchor="margin" w:hAnchor="text" w:x="1440" w:y="3180"/>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384E8B6A">
      <w:pPr>
        <w:framePr w:w="1334" w:wrap="auto" w:vAnchor="margin" w:hAnchor="text" w:x="14304" w:y="3180"/>
        <w:widowControl w:val="0"/>
        <w:autoSpaceDE w:val="0"/>
        <w:autoSpaceDN w:val="0"/>
        <w:spacing w:before="0" w:after="0" w:line="199" w:lineRule="exact"/>
        <w:ind w:left="96" w:right="0" w:firstLine="0"/>
        <w:jc w:val="left"/>
        <w:rPr>
          <w:rFonts w:ascii="Times New Roman"/>
          <w:color w:val="000000"/>
          <w:spacing w:val="0"/>
          <w:sz w:val="20"/>
        </w:rPr>
      </w:pPr>
      <w:r>
        <w:rPr>
          <w:rFonts w:ascii="HEKTGP+SimSun" w:hAnsi="HEKTGP+SimSun" w:cs="HEKTGP+SimSun"/>
          <w:color w:val="000000"/>
          <w:spacing w:val="0"/>
          <w:sz w:val="20"/>
        </w:rPr>
        <w:t>单位：万元</w:t>
      </w:r>
    </w:p>
    <w:p w14:paraId="6BEAC869">
      <w:pPr>
        <w:framePr w:w="1334" w:wrap="auto" w:vAnchor="margin" w:hAnchor="text" w:x="14304" w:y="3180"/>
        <w:widowControl w:val="0"/>
        <w:autoSpaceDE w:val="0"/>
        <w:autoSpaceDN w:val="0"/>
        <w:spacing w:before="57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其他收入</w:t>
      </w:r>
    </w:p>
    <w:p w14:paraId="6892BBD1">
      <w:pPr>
        <w:framePr w:w="451" w:wrap="auto" w:vAnchor="margin" w:hAnchor="text" w:x="2542" w:y="363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45844BEF">
      <w:pPr>
        <w:framePr w:w="451" w:wrap="auto" w:vAnchor="margin" w:hAnchor="text" w:x="3173" w:y="363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1E5F9133">
      <w:pPr>
        <w:framePr w:w="1507" w:wrap="auto" w:vAnchor="margin" w:hAnchor="text" w:x="12523" w:y="379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附属单位上缴</w:t>
      </w:r>
    </w:p>
    <w:p w14:paraId="40701074">
      <w:pPr>
        <w:framePr w:w="1507" w:wrap="auto" w:vAnchor="margin" w:hAnchor="text" w:x="12523" w:y="3799"/>
        <w:widowControl w:val="0"/>
        <w:autoSpaceDE w:val="0"/>
        <w:autoSpaceDN w:val="0"/>
        <w:spacing w:before="101" w:after="0" w:line="211" w:lineRule="exact"/>
        <w:ind w:left="420" w:right="0" w:firstLine="0"/>
        <w:jc w:val="left"/>
        <w:rPr>
          <w:rFonts w:ascii="Times New Roman"/>
          <w:color w:val="000000"/>
          <w:spacing w:val="0"/>
          <w:sz w:val="21"/>
        </w:rPr>
      </w:pPr>
      <w:r>
        <w:rPr>
          <w:rFonts w:ascii="HEKTGP+SimSun" w:hAnsi="HEKTGP+SimSun" w:cs="HEKTGP+SimSun"/>
          <w:color w:val="000000"/>
          <w:spacing w:val="1"/>
          <w:sz w:val="21"/>
        </w:rPr>
        <w:t>收入</w:t>
      </w:r>
    </w:p>
    <w:p w14:paraId="4DAB3291">
      <w:pPr>
        <w:framePr w:w="1507" w:wrap="auto" w:vAnchor="margin" w:hAnchor="text" w:x="4738" w:y="395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本年收入合计</w:t>
      </w:r>
    </w:p>
    <w:p w14:paraId="233767DA">
      <w:pPr>
        <w:framePr w:w="1507" w:wrap="auto" w:vAnchor="margin" w:hAnchor="text" w:x="6260" w:y="395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财政拨款收入</w:t>
      </w:r>
    </w:p>
    <w:p w14:paraId="753987A6">
      <w:pPr>
        <w:framePr w:w="1085" w:wrap="auto" w:vAnchor="margin" w:hAnchor="text" w:x="9580" w:y="395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事业收入</w:t>
      </w:r>
    </w:p>
    <w:p w14:paraId="767C4F54">
      <w:pPr>
        <w:framePr w:w="1085" w:wrap="auto" w:vAnchor="margin" w:hAnchor="text" w:x="11157" w:y="395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经营收入</w:t>
      </w:r>
    </w:p>
    <w:p w14:paraId="3FE4721B">
      <w:pPr>
        <w:framePr w:w="1085" w:wrap="auto" w:vAnchor="margin" w:hAnchor="text" w:x="1440" w:y="401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功能分类</w:t>
      </w:r>
    </w:p>
    <w:p w14:paraId="3BB9986F">
      <w:pPr>
        <w:framePr w:w="1085" w:wrap="auto" w:vAnchor="margin" w:hAnchor="text" w:x="1440" w:y="4018"/>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53FAED62">
      <w:pPr>
        <w:framePr w:w="1085" w:wrap="auto" w:vAnchor="margin" w:hAnchor="text" w:x="3147" w:y="41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5C175AB8">
      <w:pPr>
        <w:framePr w:w="662" w:wrap="auto" w:vAnchor="margin" w:hAnchor="text" w:x="2751" w:y="473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栏次</w:t>
      </w:r>
    </w:p>
    <w:p w14:paraId="0B914221">
      <w:pPr>
        <w:framePr w:w="346" w:wrap="auto" w:vAnchor="margin" w:hAnchor="text" w:x="5315" w:y="473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2A29B432">
      <w:pPr>
        <w:framePr w:w="346" w:wrap="auto" w:vAnchor="margin" w:hAnchor="text" w:x="6836" w:y="473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79488177">
      <w:pPr>
        <w:framePr w:w="346" w:wrap="auto" w:vAnchor="margin" w:hAnchor="text" w:x="8370" w:y="473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011B5E0F">
      <w:pPr>
        <w:framePr w:w="346" w:wrap="auto" w:vAnchor="margin" w:hAnchor="text" w:x="9947" w:y="473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45479628">
      <w:pPr>
        <w:framePr w:w="346" w:wrap="auto" w:vAnchor="margin" w:hAnchor="text" w:x="11524" w:y="473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5</w:t>
      </w:r>
    </w:p>
    <w:p w14:paraId="24664A69">
      <w:pPr>
        <w:framePr w:w="346" w:wrap="auto" w:vAnchor="margin" w:hAnchor="text" w:x="13099" w:y="473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6</w:t>
      </w:r>
    </w:p>
    <w:p w14:paraId="562686FF">
      <w:pPr>
        <w:framePr w:w="346" w:wrap="auto" w:vAnchor="margin" w:hAnchor="text" w:x="14671" w:y="473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7</w:t>
      </w:r>
    </w:p>
    <w:p w14:paraId="4BE1F92C">
      <w:pPr>
        <w:framePr w:w="662" w:wrap="auto" w:vAnchor="margin" w:hAnchor="text" w:x="3356" w:y="519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61EC83DF">
      <w:pPr>
        <w:framePr w:w="874" w:wrap="auto" w:vAnchor="margin" w:hAnchor="text" w:x="5406" w:y="519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374.17</w:t>
      </w:r>
    </w:p>
    <w:p w14:paraId="0EBFD48C">
      <w:pPr>
        <w:framePr w:w="874" w:wrap="auto" w:vAnchor="margin" w:hAnchor="text" w:x="5406" w:y="5191"/>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145.46</w:t>
      </w:r>
    </w:p>
    <w:p w14:paraId="64C5B413">
      <w:pPr>
        <w:framePr w:w="874" w:wrap="auto" w:vAnchor="margin" w:hAnchor="text" w:x="5406" w:y="5191"/>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145.46</w:t>
      </w:r>
    </w:p>
    <w:p w14:paraId="42420135">
      <w:pPr>
        <w:framePr w:w="874" w:wrap="auto" w:vAnchor="margin" w:hAnchor="text" w:x="5406" w:y="519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145.46</w:t>
      </w:r>
    </w:p>
    <w:p w14:paraId="6300FD96">
      <w:pPr>
        <w:framePr w:w="874" w:wrap="auto" w:vAnchor="margin" w:hAnchor="text" w:x="6896" w:y="519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359.57</w:t>
      </w:r>
    </w:p>
    <w:p w14:paraId="62B68515">
      <w:pPr>
        <w:framePr w:w="874" w:wrap="auto" w:vAnchor="margin" w:hAnchor="text" w:x="6896" w:y="5191"/>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145.46</w:t>
      </w:r>
    </w:p>
    <w:p w14:paraId="00F7BA3A">
      <w:pPr>
        <w:framePr w:w="874" w:wrap="auto" w:vAnchor="margin" w:hAnchor="text" w:x="6896" w:y="5191"/>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145.46</w:t>
      </w:r>
    </w:p>
    <w:p w14:paraId="1E5EA96C">
      <w:pPr>
        <w:framePr w:w="874" w:wrap="auto" w:vAnchor="margin" w:hAnchor="text" w:x="6896" w:y="519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145.46</w:t>
      </w:r>
    </w:p>
    <w:p w14:paraId="3B67D677">
      <w:pPr>
        <w:framePr w:w="662" w:wrap="auto" w:vAnchor="margin" w:hAnchor="text" w:x="8684" w:y="519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BD4F834">
      <w:pPr>
        <w:framePr w:w="662" w:wrap="auto" w:vAnchor="margin" w:hAnchor="text" w:x="8684" w:y="5191"/>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27F433D6">
      <w:pPr>
        <w:framePr w:w="662" w:wrap="auto" w:vAnchor="margin" w:hAnchor="text" w:x="8684" w:y="5191"/>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0A5095EE">
      <w:pPr>
        <w:framePr w:w="662" w:wrap="auto" w:vAnchor="margin" w:hAnchor="text" w:x="8684" w:y="519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6AA53572">
      <w:pPr>
        <w:framePr w:w="662" w:wrap="auto" w:vAnchor="margin" w:hAnchor="text" w:x="10261" w:y="519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969396C">
      <w:pPr>
        <w:framePr w:w="662" w:wrap="auto" w:vAnchor="margin" w:hAnchor="text" w:x="11838" w:y="519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1E6F15E">
      <w:pPr>
        <w:framePr w:w="662" w:wrap="auto" w:vAnchor="margin" w:hAnchor="text" w:x="13413" w:y="519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43B9360">
      <w:pPr>
        <w:framePr w:w="662" w:wrap="auto" w:vAnchor="margin" w:hAnchor="text" w:x="13413" w:y="5191"/>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24BEF0DA">
      <w:pPr>
        <w:framePr w:w="662" w:wrap="auto" w:vAnchor="margin" w:hAnchor="text" w:x="13413" w:y="5191"/>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3D1DAE52">
      <w:pPr>
        <w:framePr w:w="662" w:wrap="auto" w:vAnchor="margin" w:hAnchor="text" w:x="13413" w:y="519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6DC28863">
      <w:pPr>
        <w:framePr w:w="768" w:wrap="auto" w:vAnchor="margin" w:hAnchor="text" w:x="14875" w:y="519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14.60</w:t>
      </w:r>
    </w:p>
    <w:p w14:paraId="2712A5F5">
      <w:pPr>
        <w:framePr w:w="768" w:wrap="auto" w:vAnchor="margin" w:hAnchor="text" w:x="14875" w:y="5191"/>
        <w:widowControl w:val="0"/>
        <w:autoSpaceDE w:val="0"/>
        <w:autoSpaceDN w:val="0"/>
        <w:spacing w:before="228" w:after="0" w:line="211" w:lineRule="exact"/>
        <w:ind w:left="106" w:right="0" w:firstLine="0"/>
        <w:jc w:val="left"/>
        <w:rPr>
          <w:rFonts w:ascii="NQBVON+SimSun"/>
          <w:color w:val="000000"/>
          <w:spacing w:val="0"/>
          <w:sz w:val="21"/>
        </w:rPr>
      </w:pPr>
      <w:r>
        <w:rPr>
          <w:rFonts w:ascii="NQBVON+SimSun"/>
          <w:color w:val="000000"/>
          <w:spacing w:val="1"/>
          <w:sz w:val="21"/>
        </w:rPr>
        <w:t>0.00</w:t>
      </w:r>
    </w:p>
    <w:p w14:paraId="3643857B">
      <w:pPr>
        <w:framePr w:w="768" w:wrap="auto" w:vAnchor="margin" w:hAnchor="text" w:x="14875" w:y="5191"/>
        <w:widowControl w:val="0"/>
        <w:autoSpaceDE w:val="0"/>
        <w:autoSpaceDN w:val="0"/>
        <w:spacing w:before="231" w:after="0" w:line="211" w:lineRule="exact"/>
        <w:ind w:left="106" w:right="0" w:firstLine="0"/>
        <w:jc w:val="left"/>
        <w:rPr>
          <w:rFonts w:ascii="NQBVON+SimSun"/>
          <w:color w:val="000000"/>
          <w:spacing w:val="0"/>
          <w:sz w:val="21"/>
        </w:rPr>
      </w:pPr>
      <w:r>
        <w:rPr>
          <w:rFonts w:ascii="NQBVON+SimSun"/>
          <w:color w:val="000000"/>
          <w:spacing w:val="1"/>
          <w:sz w:val="21"/>
        </w:rPr>
        <w:t>0.00</w:t>
      </w:r>
    </w:p>
    <w:p w14:paraId="13B86620">
      <w:pPr>
        <w:framePr w:w="768" w:wrap="auto" w:vAnchor="margin" w:hAnchor="text" w:x="14875" w:y="5191"/>
        <w:widowControl w:val="0"/>
        <w:autoSpaceDE w:val="0"/>
        <w:autoSpaceDN w:val="0"/>
        <w:spacing w:before="230" w:after="0" w:line="211" w:lineRule="exact"/>
        <w:ind w:left="106" w:right="0" w:firstLine="0"/>
        <w:jc w:val="left"/>
        <w:rPr>
          <w:rFonts w:ascii="NQBVON+SimSun"/>
          <w:color w:val="000000"/>
          <w:spacing w:val="0"/>
          <w:sz w:val="21"/>
        </w:rPr>
      </w:pPr>
      <w:r>
        <w:rPr>
          <w:rFonts w:ascii="NQBVON+SimSun"/>
          <w:color w:val="000000"/>
          <w:spacing w:val="1"/>
          <w:sz w:val="21"/>
        </w:rPr>
        <w:t>0.00</w:t>
      </w:r>
    </w:p>
    <w:p w14:paraId="4DD1B791">
      <w:pPr>
        <w:framePr w:w="346" w:wrap="auto" w:vAnchor="margin" w:hAnchor="text" w:x="1440" w:y="563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5D71A907">
      <w:pPr>
        <w:framePr w:w="346" w:wrap="auto" w:vAnchor="margin" w:hAnchor="text" w:x="1440" w:y="5631"/>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0"/>
          <w:sz w:val="21"/>
        </w:rPr>
        <w:t>2</w:t>
      </w:r>
    </w:p>
    <w:p w14:paraId="7C5547B2">
      <w:pPr>
        <w:framePr w:w="346" w:wrap="auto" w:vAnchor="margin" w:hAnchor="text" w:x="1440" w:y="563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54803665">
      <w:pPr>
        <w:framePr w:w="451" w:wrap="auto" w:vAnchor="margin" w:hAnchor="text" w:x="1546" w:y="563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06</w:t>
      </w:r>
    </w:p>
    <w:p w14:paraId="48701D0F">
      <w:pPr>
        <w:framePr w:w="1507" w:wrap="auto" w:vAnchor="margin" w:hAnchor="text" w:x="2650" w:y="563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科学技术支出</w:t>
      </w:r>
    </w:p>
    <w:p w14:paraId="03A47FBF">
      <w:pPr>
        <w:framePr w:w="1507" w:wrap="auto" w:vAnchor="margin" w:hAnchor="text" w:x="2650" w:y="5631"/>
        <w:widowControl w:val="0"/>
        <w:autoSpaceDE w:val="0"/>
        <w:autoSpaceDN w:val="0"/>
        <w:spacing w:before="23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社会科学</w:t>
      </w:r>
    </w:p>
    <w:p w14:paraId="45D11DCC">
      <w:pPr>
        <w:framePr w:w="662" w:wrap="auto" w:vAnchor="margin" w:hAnchor="text" w:x="10261" w:y="563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2AB6D68">
      <w:pPr>
        <w:framePr w:w="662" w:wrap="auto" w:vAnchor="margin" w:hAnchor="text" w:x="10261" w:y="5631"/>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657FCC56">
      <w:pPr>
        <w:framePr w:w="662" w:wrap="auto" w:vAnchor="margin" w:hAnchor="text" w:x="10261" w:y="563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50E176C0">
      <w:pPr>
        <w:framePr w:w="662" w:wrap="auto" w:vAnchor="margin" w:hAnchor="text" w:x="11838" w:y="563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D8DF67B">
      <w:pPr>
        <w:framePr w:w="662" w:wrap="auto" w:vAnchor="margin" w:hAnchor="text" w:x="11838" w:y="5631"/>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3F627253">
      <w:pPr>
        <w:framePr w:w="662" w:wrap="auto" w:vAnchor="margin" w:hAnchor="text" w:x="11838" w:y="563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5221C450">
      <w:pPr>
        <w:framePr w:w="874" w:wrap="auto" w:vAnchor="margin" w:hAnchor="text" w:x="1546" w:y="60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0606</w:t>
      </w:r>
    </w:p>
    <w:p w14:paraId="11298FDD">
      <w:pPr>
        <w:framePr w:w="874" w:wrap="auto" w:vAnchor="margin" w:hAnchor="text" w:x="1546" w:y="6073"/>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060601</w:t>
      </w:r>
    </w:p>
    <w:p w14:paraId="695B933C">
      <w:pPr>
        <w:framePr w:w="1930" w:wrap="auto" w:vAnchor="margin" w:hAnchor="text" w:x="2650" w:y="651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社会科学研究机构</w:t>
      </w:r>
    </w:p>
    <w:p w14:paraId="1ED06173">
      <w:pPr>
        <w:framePr w:w="1930" w:wrap="auto" w:vAnchor="margin" w:hAnchor="text" w:x="2650" w:y="689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文化旅游体育与传</w:t>
      </w:r>
    </w:p>
    <w:p w14:paraId="24B25E14">
      <w:pPr>
        <w:framePr w:w="1930" w:wrap="auto" w:vAnchor="margin" w:hAnchor="text" w:x="2650" w:y="6896"/>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媒支出</w:t>
      </w:r>
    </w:p>
    <w:p w14:paraId="04EA5DB4">
      <w:pPr>
        <w:framePr w:w="346" w:wrap="auto" w:vAnchor="margin" w:hAnchor="text" w:x="1440" w:y="70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62427576">
      <w:pPr>
        <w:framePr w:w="346" w:wrap="auto" w:vAnchor="margin" w:hAnchor="text" w:x="1440" w:y="7052"/>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0"/>
          <w:sz w:val="21"/>
        </w:rPr>
        <w:t>2</w:t>
      </w:r>
    </w:p>
    <w:p w14:paraId="32003D05">
      <w:pPr>
        <w:framePr w:w="346" w:wrap="auto" w:vAnchor="margin" w:hAnchor="text" w:x="1440" w:y="7052"/>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0"/>
          <w:sz w:val="21"/>
        </w:rPr>
        <w:t>2</w:t>
      </w:r>
    </w:p>
    <w:p w14:paraId="79DF6F76">
      <w:pPr>
        <w:framePr w:w="451" w:wrap="auto" w:vAnchor="margin" w:hAnchor="text" w:x="1546" w:y="70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07</w:t>
      </w:r>
    </w:p>
    <w:p w14:paraId="11FEF48B">
      <w:pPr>
        <w:framePr w:w="874" w:wrap="auto" w:vAnchor="margin" w:hAnchor="text" w:x="5406" w:y="70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131.19</w:t>
      </w:r>
    </w:p>
    <w:p w14:paraId="74773314">
      <w:pPr>
        <w:framePr w:w="874" w:wrap="auto" w:vAnchor="margin" w:hAnchor="text" w:x="5406" w:y="7052"/>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116.58</w:t>
      </w:r>
    </w:p>
    <w:p w14:paraId="1C3244A2">
      <w:pPr>
        <w:framePr w:w="874" w:wrap="auto" w:vAnchor="margin" w:hAnchor="text" w:x="5406" w:y="7052"/>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116.58</w:t>
      </w:r>
    </w:p>
    <w:p w14:paraId="398CAAB9">
      <w:pPr>
        <w:framePr w:w="874" w:wrap="auto" w:vAnchor="margin" w:hAnchor="text" w:x="6896" w:y="70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116.58</w:t>
      </w:r>
    </w:p>
    <w:p w14:paraId="4EE2B207">
      <w:pPr>
        <w:framePr w:w="874" w:wrap="auto" w:vAnchor="margin" w:hAnchor="text" w:x="6896" w:y="7052"/>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116.58</w:t>
      </w:r>
    </w:p>
    <w:p w14:paraId="1619AF37">
      <w:pPr>
        <w:framePr w:w="874" w:wrap="auto" w:vAnchor="margin" w:hAnchor="text" w:x="6896" w:y="7052"/>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116.58</w:t>
      </w:r>
    </w:p>
    <w:p w14:paraId="0EC5DED4">
      <w:pPr>
        <w:framePr w:w="662" w:wrap="auto" w:vAnchor="margin" w:hAnchor="text" w:x="8684" w:y="70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7FE06DF">
      <w:pPr>
        <w:framePr w:w="662" w:wrap="auto" w:vAnchor="margin" w:hAnchor="text" w:x="8684" w:y="7052"/>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30FE0087">
      <w:pPr>
        <w:framePr w:w="662" w:wrap="auto" w:vAnchor="margin" w:hAnchor="text" w:x="8684" w:y="7052"/>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19639160">
      <w:pPr>
        <w:framePr w:w="662" w:wrap="auto" w:vAnchor="margin" w:hAnchor="text" w:x="10261" w:y="70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BDC9A24">
      <w:pPr>
        <w:framePr w:w="662" w:wrap="auto" w:vAnchor="margin" w:hAnchor="text" w:x="10261" w:y="7052"/>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3D460DEC">
      <w:pPr>
        <w:framePr w:w="662" w:wrap="auto" w:vAnchor="margin" w:hAnchor="text" w:x="10261" w:y="7052"/>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39264F30">
      <w:pPr>
        <w:framePr w:w="662" w:wrap="auto" w:vAnchor="margin" w:hAnchor="text" w:x="11838" w:y="70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3173BE5">
      <w:pPr>
        <w:framePr w:w="662" w:wrap="auto" w:vAnchor="margin" w:hAnchor="text" w:x="11838" w:y="7052"/>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1D8E1F9B">
      <w:pPr>
        <w:framePr w:w="662" w:wrap="auto" w:vAnchor="margin" w:hAnchor="text" w:x="11838" w:y="7052"/>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0D6EF331">
      <w:pPr>
        <w:framePr w:w="662" w:wrap="auto" w:vAnchor="margin" w:hAnchor="text" w:x="13413" w:y="70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5A6B350">
      <w:pPr>
        <w:framePr w:w="662" w:wrap="auto" w:vAnchor="margin" w:hAnchor="text" w:x="13413" w:y="7052"/>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3F35289A">
      <w:pPr>
        <w:framePr w:w="662" w:wrap="auto" w:vAnchor="margin" w:hAnchor="text" w:x="13413" w:y="7052"/>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34B7EA36">
      <w:pPr>
        <w:framePr w:w="768" w:wrap="auto" w:vAnchor="margin" w:hAnchor="text" w:x="14875" w:y="70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14.60</w:t>
      </w:r>
    </w:p>
    <w:p w14:paraId="77387FE5">
      <w:pPr>
        <w:framePr w:w="768" w:wrap="auto" w:vAnchor="margin" w:hAnchor="text" w:x="14875" w:y="7052"/>
        <w:widowControl w:val="0"/>
        <w:autoSpaceDE w:val="0"/>
        <w:autoSpaceDN w:val="0"/>
        <w:spacing w:before="326" w:after="0" w:line="211" w:lineRule="exact"/>
        <w:ind w:left="106" w:right="0" w:firstLine="0"/>
        <w:jc w:val="left"/>
        <w:rPr>
          <w:rFonts w:ascii="NQBVON+SimSun"/>
          <w:color w:val="000000"/>
          <w:spacing w:val="0"/>
          <w:sz w:val="21"/>
        </w:rPr>
      </w:pPr>
      <w:r>
        <w:rPr>
          <w:rFonts w:ascii="NQBVON+SimSun"/>
          <w:color w:val="000000"/>
          <w:spacing w:val="1"/>
          <w:sz w:val="21"/>
        </w:rPr>
        <w:t>0.00</w:t>
      </w:r>
    </w:p>
    <w:p w14:paraId="26504D0D">
      <w:pPr>
        <w:framePr w:w="768" w:wrap="auto" w:vAnchor="margin" w:hAnchor="text" w:x="14875" w:y="7052"/>
        <w:widowControl w:val="0"/>
        <w:autoSpaceDE w:val="0"/>
        <w:autoSpaceDN w:val="0"/>
        <w:spacing w:before="326" w:after="0" w:line="211" w:lineRule="exact"/>
        <w:ind w:left="106" w:right="0" w:firstLine="0"/>
        <w:jc w:val="left"/>
        <w:rPr>
          <w:rFonts w:ascii="NQBVON+SimSun"/>
          <w:color w:val="000000"/>
          <w:spacing w:val="0"/>
          <w:sz w:val="21"/>
        </w:rPr>
      </w:pPr>
      <w:r>
        <w:rPr>
          <w:rFonts w:ascii="NQBVON+SimSun"/>
          <w:color w:val="000000"/>
          <w:spacing w:val="1"/>
          <w:sz w:val="21"/>
        </w:rPr>
        <w:t>0.00</w:t>
      </w:r>
    </w:p>
    <w:p w14:paraId="6CF42176">
      <w:pPr>
        <w:framePr w:w="874" w:wrap="auto" w:vAnchor="margin" w:hAnchor="text" w:x="1546" w:y="758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0701</w:t>
      </w:r>
    </w:p>
    <w:p w14:paraId="0E0A7B4A">
      <w:pPr>
        <w:framePr w:w="874" w:wrap="auto" w:vAnchor="margin" w:hAnchor="text" w:x="1546" w:y="7589"/>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0"/>
          <w:sz w:val="21"/>
        </w:rPr>
        <w:t>070199</w:t>
      </w:r>
    </w:p>
    <w:p w14:paraId="55E57E7F">
      <w:pPr>
        <w:framePr w:w="1296" w:wrap="auto" w:vAnchor="margin" w:hAnchor="text" w:x="2650" w:y="758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文化和旅游</w:t>
      </w:r>
    </w:p>
    <w:p w14:paraId="041E586C">
      <w:pPr>
        <w:framePr w:w="1930" w:wrap="auto" w:vAnchor="margin" w:hAnchor="text" w:x="2650" w:y="797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其他文化和旅游支</w:t>
      </w:r>
    </w:p>
    <w:p w14:paraId="05CFB09C">
      <w:pPr>
        <w:framePr w:w="1930" w:wrap="auto" w:vAnchor="margin" w:hAnchor="text" w:x="2650" w:y="7971"/>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出</w:t>
      </w:r>
    </w:p>
    <w:p w14:paraId="64E26E80">
      <w:pPr>
        <w:framePr w:w="1930" w:wrap="auto" w:vAnchor="margin" w:hAnchor="text" w:x="2650" w:y="860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其他文化旅游体育</w:t>
      </w:r>
    </w:p>
    <w:p w14:paraId="0201DBEF">
      <w:pPr>
        <w:framePr w:w="1930" w:wrap="auto" w:vAnchor="margin" w:hAnchor="text" w:x="2650" w:y="8605"/>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与传媒支出</w:t>
      </w:r>
    </w:p>
    <w:p w14:paraId="70F41717">
      <w:pPr>
        <w:framePr w:w="346" w:wrap="auto" w:vAnchor="margin" w:hAnchor="text" w:x="1440" w:y="876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5F53032C">
      <w:pPr>
        <w:framePr w:w="346" w:wrap="auto" w:vAnchor="margin" w:hAnchor="text" w:x="1440" w:y="8761"/>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0"/>
          <w:sz w:val="21"/>
        </w:rPr>
        <w:t>2</w:t>
      </w:r>
    </w:p>
    <w:p w14:paraId="5A00D791">
      <w:pPr>
        <w:framePr w:w="662" w:wrap="auto" w:vAnchor="margin" w:hAnchor="text" w:x="1546" w:y="876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0799</w:t>
      </w:r>
    </w:p>
    <w:p w14:paraId="56C785F2">
      <w:pPr>
        <w:framePr w:w="768" w:wrap="auto" w:vAnchor="margin" w:hAnchor="text" w:x="5511" w:y="876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14.60</w:t>
      </w:r>
    </w:p>
    <w:p w14:paraId="19624D81">
      <w:pPr>
        <w:framePr w:w="768" w:wrap="auto" w:vAnchor="margin" w:hAnchor="text" w:x="5511" w:y="8761"/>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14.60</w:t>
      </w:r>
    </w:p>
    <w:p w14:paraId="73C97A21">
      <w:pPr>
        <w:framePr w:w="662" w:wrap="auto" w:vAnchor="margin" w:hAnchor="text" w:x="7107" w:y="876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0460B6A">
      <w:pPr>
        <w:framePr w:w="662" w:wrap="auto" w:vAnchor="margin" w:hAnchor="text" w:x="7107" w:y="8761"/>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0BBCAB53">
      <w:pPr>
        <w:framePr w:w="662" w:wrap="auto" w:vAnchor="margin" w:hAnchor="text" w:x="8684" w:y="876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9E1AA6A">
      <w:pPr>
        <w:framePr w:w="662" w:wrap="auto" w:vAnchor="margin" w:hAnchor="text" w:x="8684" w:y="8761"/>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12EAACE0">
      <w:pPr>
        <w:framePr w:w="662" w:wrap="auto" w:vAnchor="margin" w:hAnchor="text" w:x="10261" w:y="876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0F7574B">
      <w:pPr>
        <w:framePr w:w="662" w:wrap="auto" w:vAnchor="margin" w:hAnchor="text" w:x="10261" w:y="8761"/>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4BD11AB0">
      <w:pPr>
        <w:framePr w:w="662" w:wrap="auto" w:vAnchor="margin" w:hAnchor="text" w:x="11838" w:y="876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37B69C0">
      <w:pPr>
        <w:framePr w:w="662" w:wrap="auto" w:vAnchor="margin" w:hAnchor="text" w:x="11838" w:y="8761"/>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516F9070">
      <w:pPr>
        <w:framePr w:w="662" w:wrap="auto" w:vAnchor="margin" w:hAnchor="text" w:x="13413" w:y="876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30401BE">
      <w:pPr>
        <w:framePr w:w="662" w:wrap="auto" w:vAnchor="margin" w:hAnchor="text" w:x="13413" w:y="8761"/>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001604F2">
      <w:pPr>
        <w:framePr w:w="768" w:wrap="auto" w:vAnchor="margin" w:hAnchor="text" w:x="14875" w:y="876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14.60</w:t>
      </w:r>
    </w:p>
    <w:p w14:paraId="53978B39">
      <w:pPr>
        <w:framePr w:w="768" w:wrap="auto" w:vAnchor="margin" w:hAnchor="text" w:x="14875" w:y="8761"/>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14.60</w:t>
      </w:r>
    </w:p>
    <w:p w14:paraId="781647AE">
      <w:pPr>
        <w:framePr w:w="1930" w:wrap="auto" w:vAnchor="margin" w:hAnchor="text" w:x="2650" w:y="923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其他文化旅游体育</w:t>
      </w:r>
    </w:p>
    <w:p w14:paraId="13510F15">
      <w:pPr>
        <w:framePr w:w="1930" w:wrap="auto" w:vAnchor="margin" w:hAnchor="text" w:x="2650" w:y="9239"/>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与传媒支出</w:t>
      </w:r>
    </w:p>
    <w:p w14:paraId="282D796B">
      <w:pPr>
        <w:framePr w:w="874" w:wrap="auto" w:vAnchor="margin" w:hAnchor="text" w:x="1546" w:y="939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079999</w:t>
      </w:r>
    </w:p>
    <w:p w14:paraId="3A2F33CF">
      <w:pPr>
        <w:framePr w:w="331" w:wrap="auto" w:vAnchor="margin" w:hAnchor="text" w:x="15309"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7</w:t>
      </w:r>
    </w:p>
    <w:p w14:paraId="34318610">
      <w:pPr>
        <w:spacing w:before="0" w:after="0" w:line="0" w:lineRule="exact"/>
        <w:ind w:left="0" w:right="0" w:firstLine="0"/>
        <w:jc w:val="left"/>
        <w:rPr>
          <w:rFonts w:ascii="Arial"/>
          <w:color w:val="FF0000"/>
          <w:spacing w:val="0"/>
          <w:sz w:val="2"/>
        </w:rPr>
      </w:pPr>
      <w:r>
        <w:pict>
          <v:shape id="_x00003" o:spid="_x0000_s1029" o:spt="75" type="#_x0000_t75" style="position:absolute;left:0pt;margin-left:65.3pt;margin-top:174.75pt;height:317.25pt;width:711.25pt;mso-position-horizontal-relative:page;mso-position-vertical-relative:page;z-index:-251657216;mso-width-relative:page;mso-height-relative:page;" filled="f" coordsize="21600,21600">
            <v:path/>
            <v:fill on="f" focussize="0,0"/>
            <v:stroke/>
            <v:imagedata r:id="rId8" o:title=""/>
            <o:lock v:ext="edit" aspectratio="t"/>
          </v:shape>
        </w:pict>
      </w:r>
      <w:r>
        <w:rPr>
          <w:rFonts w:ascii="Arial"/>
          <w:color w:val="FF0000"/>
          <w:spacing w:val="0"/>
          <w:sz w:val="2"/>
        </w:rPr>
        <w:br w:type="page"/>
      </w:r>
    </w:p>
    <w:p w14:paraId="0DA98920">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790651BD">
      <w:pPr>
        <w:framePr w:w="589" w:wrap="auto" w:vAnchor="margin" w:hAnchor="text" w:x="15050" w:y="1580"/>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2</w:t>
      </w:r>
    </w:p>
    <w:p w14:paraId="566F87EF">
      <w:pPr>
        <w:framePr w:w="1846" w:wrap="auto" w:vAnchor="margin" w:hAnchor="text" w:x="7616" w:y="2108"/>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2"/>
          <w:sz w:val="32"/>
        </w:rPr>
        <w:t>收入决算表</w:t>
      </w:r>
    </w:p>
    <w:p w14:paraId="6DFD80BF">
      <w:pPr>
        <w:framePr w:w="1846" w:wrap="auto" w:vAnchor="margin" w:hAnchor="text" w:x="7616" w:y="2108"/>
        <w:widowControl w:val="0"/>
        <w:autoSpaceDE w:val="0"/>
        <w:autoSpaceDN w:val="0"/>
        <w:spacing w:before="1060" w:after="0" w:line="211" w:lineRule="exact"/>
        <w:ind w:left="178" w:right="0" w:firstLine="0"/>
        <w:jc w:val="left"/>
        <w:rPr>
          <w:rFonts w:ascii="Times New Roman"/>
          <w:color w:val="000000"/>
          <w:spacing w:val="0"/>
          <w:sz w:val="21"/>
        </w:rPr>
      </w:pPr>
      <w:r>
        <w:rPr>
          <w:rFonts w:ascii="HEKTGP+SimSun" w:hAnsi="HEKTGP+SimSun" w:cs="HEKTGP+SimSun"/>
          <w:color w:val="000000"/>
          <w:spacing w:val="0"/>
          <w:sz w:val="21"/>
        </w:rPr>
        <w:t>上级补助收入</w:t>
      </w:r>
    </w:p>
    <w:p w14:paraId="06FFD601">
      <w:pPr>
        <w:framePr w:w="3137" w:wrap="auto" w:vAnchor="margin" w:hAnchor="text" w:x="1440" w:y="2712"/>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70A42698">
      <w:pPr>
        <w:framePr w:w="1334" w:wrap="auto" w:vAnchor="margin" w:hAnchor="text" w:x="14304" w:y="2712"/>
        <w:widowControl w:val="0"/>
        <w:autoSpaceDE w:val="0"/>
        <w:autoSpaceDN w:val="0"/>
        <w:spacing w:before="0" w:after="0" w:line="199" w:lineRule="exact"/>
        <w:ind w:left="96" w:right="0" w:firstLine="0"/>
        <w:jc w:val="left"/>
        <w:rPr>
          <w:rFonts w:ascii="Times New Roman"/>
          <w:color w:val="000000"/>
          <w:spacing w:val="0"/>
          <w:sz w:val="20"/>
        </w:rPr>
      </w:pPr>
      <w:r>
        <w:rPr>
          <w:rFonts w:ascii="HEKTGP+SimSun" w:hAnsi="HEKTGP+SimSun" w:cs="HEKTGP+SimSun"/>
          <w:color w:val="000000"/>
          <w:spacing w:val="0"/>
          <w:sz w:val="20"/>
        </w:rPr>
        <w:t>单位：万元</w:t>
      </w:r>
    </w:p>
    <w:p w14:paraId="211C69AA">
      <w:pPr>
        <w:framePr w:w="1334" w:wrap="auto" w:vAnchor="margin" w:hAnchor="text" w:x="14304" w:y="2712"/>
        <w:widowControl w:val="0"/>
        <w:autoSpaceDE w:val="0"/>
        <w:autoSpaceDN w:val="0"/>
        <w:spacing w:before="575"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其他收入</w:t>
      </w:r>
    </w:p>
    <w:p w14:paraId="5F0520DA">
      <w:pPr>
        <w:framePr w:w="451" w:wrap="auto" w:vAnchor="margin" w:hAnchor="text" w:x="2542" w:y="316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6DD0319E">
      <w:pPr>
        <w:framePr w:w="451" w:wrap="auto" w:vAnchor="margin" w:hAnchor="text" w:x="3173" w:y="316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7C19DD61">
      <w:pPr>
        <w:framePr w:w="1507" w:wrap="auto" w:vAnchor="margin" w:hAnchor="text" w:x="12523" w:y="333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附属单位上缴</w:t>
      </w:r>
    </w:p>
    <w:p w14:paraId="2942ADC4">
      <w:pPr>
        <w:framePr w:w="1507" w:wrap="auto" w:vAnchor="margin" w:hAnchor="text" w:x="12523" w:y="3331"/>
        <w:widowControl w:val="0"/>
        <w:autoSpaceDE w:val="0"/>
        <w:autoSpaceDN w:val="0"/>
        <w:spacing w:before="101" w:after="0" w:line="211" w:lineRule="exact"/>
        <w:ind w:left="420" w:right="0" w:firstLine="0"/>
        <w:jc w:val="left"/>
        <w:rPr>
          <w:rFonts w:ascii="Times New Roman"/>
          <w:color w:val="000000"/>
          <w:spacing w:val="0"/>
          <w:sz w:val="21"/>
        </w:rPr>
      </w:pPr>
      <w:r>
        <w:rPr>
          <w:rFonts w:ascii="HEKTGP+SimSun" w:hAnsi="HEKTGP+SimSun" w:cs="HEKTGP+SimSun"/>
          <w:color w:val="000000"/>
          <w:spacing w:val="1"/>
          <w:sz w:val="21"/>
        </w:rPr>
        <w:t>收入</w:t>
      </w:r>
    </w:p>
    <w:p w14:paraId="345FAA09">
      <w:pPr>
        <w:framePr w:w="1507" w:wrap="auto" w:vAnchor="margin" w:hAnchor="text" w:x="4738" w:y="348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本年收入合计</w:t>
      </w:r>
    </w:p>
    <w:p w14:paraId="7A6B9310">
      <w:pPr>
        <w:framePr w:w="1507" w:wrap="auto" w:vAnchor="margin" w:hAnchor="text" w:x="6260" w:y="348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财政拨款收入</w:t>
      </w:r>
    </w:p>
    <w:p w14:paraId="3F98EA70">
      <w:pPr>
        <w:framePr w:w="1085" w:wrap="auto" w:vAnchor="margin" w:hAnchor="text" w:x="9580" w:y="348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事业收入</w:t>
      </w:r>
    </w:p>
    <w:p w14:paraId="4B486DB8">
      <w:pPr>
        <w:framePr w:w="1085" w:wrap="auto" w:vAnchor="margin" w:hAnchor="text" w:x="11157" w:y="348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经营收入</w:t>
      </w:r>
    </w:p>
    <w:p w14:paraId="5A9883D5">
      <w:pPr>
        <w:framePr w:w="1085" w:wrap="auto" w:vAnchor="margin" w:hAnchor="text" w:x="1440" w:y="355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功能分类</w:t>
      </w:r>
    </w:p>
    <w:p w14:paraId="2B5C1C91">
      <w:pPr>
        <w:framePr w:w="1085" w:wrap="auto" w:vAnchor="margin" w:hAnchor="text" w:x="1440" w:y="3550"/>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4BE78253">
      <w:pPr>
        <w:framePr w:w="1085" w:wrap="auto" w:vAnchor="margin" w:hAnchor="text" w:x="3147" w:y="370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31EFEEFF">
      <w:pPr>
        <w:framePr w:w="662" w:wrap="auto" w:vAnchor="margin" w:hAnchor="text" w:x="2751" w:y="426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栏次</w:t>
      </w:r>
    </w:p>
    <w:p w14:paraId="09F32A0A">
      <w:pPr>
        <w:framePr w:w="346" w:wrap="auto" w:vAnchor="margin" w:hAnchor="text" w:x="5315"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3151B401">
      <w:pPr>
        <w:framePr w:w="346" w:wrap="auto" w:vAnchor="margin" w:hAnchor="text" w:x="6836"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4BE71494">
      <w:pPr>
        <w:framePr w:w="346" w:wrap="auto" w:vAnchor="margin" w:hAnchor="text" w:x="8370"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56453A58">
      <w:pPr>
        <w:framePr w:w="346" w:wrap="auto" w:vAnchor="margin" w:hAnchor="text" w:x="9947"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10336472">
      <w:pPr>
        <w:framePr w:w="346" w:wrap="auto" w:vAnchor="margin" w:hAnchor="text" w:x="11524"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5</w:t>
      </w:r>
    </w:p>
    <w:p w14:paraId="04716560">
      <w:pPr>
        <w:framePr w:w="346" w:wrap="auto" w:vAnchor="margin" w:hAnchor="text" w:x="13099"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6</w:t>
      </w:r>
    </w:p>
    <w:p w14:paraId="15A7D44E">
      <w:pPr>
        <w:framePr w:w="346" w:wrap="auto" w:vAnchor="margin" w:hAnchor="text" w:x="14671"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7</w:t>
      </w:r>
    </w:p>
    <w:p w14:paraId="32CDC8D3">
      <w:pPr>
        <w:framePr w:w="662" w:wrap="auto" w:vAnchor="margin" w:hAnchor="text" w:x="3356" w:y="472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69EC7DC2">
      <w:pPr>
        <w:framePr w:w="874" w:wrap="auto" w:vAnchor="margin" w:hAnchor="text" w:x="5406"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374.17</w:t>
      </w:r>
    </w:p>
    <w:p w14:paraId="1EE64B8B">
      <w:pPr>
        <w:framePr w:w="874" w:wrap="auto" w:vAnchor="margin" w:hAnchor="text" w:x="6896"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359.57</w:t>
      </w:r>
    </w:p>
    <w:p w14:paraId="4B7C4472">
      <w:pPr>
        <w:framePr w:w="662" w:wrap="auto" w:vAnchor="margin" w:hAnchor="text" w:x="8684"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642EBE9">
      <w:pPr>
        <w:framePr w:w="662" w:wrap="auto" w:vAnchor="margin" w:hAnchor="text" w:x="10261"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56E37B2">
      <w:pPr>
        <w:framePr w:w="662" w:wrap="auto" w:vAnchor="margin" w:hAnchor="text" w:x="11838"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214384B">
      <w:pPr>
        <w:framePr w:w="662" w:wrap="auto" w:vAnchor="margin" w:hAnchor="text" w:x="13413"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801A7FD">
      <w:pPr>
        <w:framePr w:w="768" w:wrap="auto" w:vAnchor="margin" w:hAnchor="text" w:x="14875"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14.60</w:t>
      </w:r>
    </w:p>
    <w:p w14:paraId="57856506">
      <w:pPr>
        <w:framePr w:w="1930" w:wrap="auto" w:vAnchor="margin" w:hAnchor="text" w:x="2650" w:y="510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社会保障和就业支</w:t>
      </w:r>
    </w:p>
    <w:p w14:paraId="044977FB">
      <w:pPr>
        <w:framePr w:w="346" w:wrap="auto" w:vAnchor="margin" w:hAnchor="text" w:x="1440" w:y="525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01946433">
      <w:pPr>
        <w:framePr w:w="451" w:wrap="auto" w:vAnchor="margin" w:hAnchor="text" w:x="1546" w:y="525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08</w:t>
      </w:r>
    </w:p>
    <w:p w14:paraId="3A134056">
      <w:pPr>
        <w:framePr w:w="768" w:wrap="auto" w:vAnchor="margin" w:hAnchor="text" w:x="5511" w:y="525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59.95</w:t>
      </w:r>
    </w:p>
    <w:p w14:paraId="4E5CB0E5">
      <w:pPr>
        <w:framePr w:w="768" w:wrap="auto" w:vAnchor="margin" w:hAnchor="text" w:x="7002" w:y="525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59.95</w:t>
      </w:r>
    </w:p>
    <w:p w14:paraId="6B5C8A34">
      <w:pPr>
        <w:framePr w:w="662" w:wrap="auto" w:vAnchor="margin" w:hAnchor="text" w:x="8684" w:y="525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6F2FBBA">
      <w:pPr>
        <w:framePr w:w="662" w:wrap="auto" w:vAnchor="margin" w:hAnchor="text" w:x="10261" w:y="525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DB42E94">
      <w:pPr>
        <w:framePr w:w="662" w:wrap="auto" w:vAnchor="margin" w:hAnchor="text" w:x="11838" w:y="525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A3CCA6F">
      <w:pPr>
        <w:framePr w:w="662" w:wrap="auto" w:vAnchor="margin" w:hAnchor="text" w:x="13413" w:y="525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CD9A381">
      <w:pPr>
        <w:framePr w:w="662" w:wrap="auto" w:vAnchor="margin" w:hAnchor="text" w:x="14980" w:y="525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8650B3A">
      <w:pPr>
        <w:framePr w:w="451" w:wrap="auto" w:vAnchor="margin" w:hAnchor="text" w:x="2650" w:y="541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出</w:t>
      </w:r>
    </w:p>
    <w:p w14:paraId="39250BDE">
      <w:pPr>
        <w:framePr w:w="1930" w:wrap="auto" w:vAnchor="margin" w:hAnchor="text" w:x="2650" w:y="573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行政事业单位养老</w:t>
      </w:r>
    </w:p>
    <w:p w14:paraId="725F87DE">
      <w:pPr>
        <w:framePr w:w="1930" w:wrap="auto" w:vAnchor="margin" w:hAnchor="text" w:x="2650" w:y="5739"/>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支出</w:t>
      </w:r>
    </w:p>
    <w:p w14:paraId="7717FEA0">
      <w:pPr>
        <w:framePr w:w="346" w:wrap="auto" w:vAnchor="margin" w:hAnchor="text" w:x="1440" w:y="589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219F287E">
      <w:pPr>
        <w:framePr w:w="346" w:wrap="auto" w:vAnchor="margin" w:hAnchor="text" w:x="1440" w:y="5895"/>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0"/>
          <w:sz w:val="21"/>
        </w:rPr>
        <w:t>2</w:t>
      </w:r>
    </w:p>
    <w:p w14:paraId="279C37D5">
      <w:pPr>
        <w:framePr w:w="346" w:wrap="auto" w:vAnchor="margin" w:hAnchor="text" w:x="1440" w:y="5895"/>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0"/>
          <w:sz w:val="21"/>
        </w:rPr>
        <w:t>2</w:t>
      </w:r>
    </w:p>
    <w:p w14:paraId="2C09B602">
      <w:pPr>
        <w:framePr w:w="662" w:wrap="auto" w:vAnchor="margin" w:hAnchor="text" w:x="1546" w:y="589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0805</w:t>
      </w:r>
    </w:p>
    <w:p w14:paraId="6B376120">
      <w:pPr>
        <w:framePr w:w="768" w:wrap="auto" w:vAnchor="margin" w:hAnchor="text" w:x="5511" w:y="589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59.86</w:t>
      </w:r>
    </w:p>
    <w:p w14:paraId="5FA9B40F">
      <w:pPr>
        <w:framePr w:w="768" w:wrap="auto" w:vAnchor="margin" w:hAnchor="text" w:x="5511" w:y="5895"/>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1"/>
          <w:sz w:val="21"/>
        </w:rPr>
        <w:t>31.08</w:t>
      </w:r>
    </w:p>
    <w:p w14:paraId="5786CC87">
      <w:pPr>
        <w:framePr w:w="768" w:wrap="auto" w:vAnchor="margin" w:hAnchor="text" w:x="5511" w:y="5895"/>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15.16</w:t>
      </w:r>
    </w:p>
    <w:p w14:paraId="653F72F0">
      <w:pPr>
        <w:framePr w:w="768" w:wrap="auto" w:vAnchor="margin" w:hAnchor="text" w:x="7002" w:y="589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59.86</w:t>
      </w:r>
    </w:p>
    <w:p w14:paraId="3A131EAC">
      <w:pPr>
        <w:framePr w:w="768" w:wrap="auto" w:vAnchor="margin" w:hAnchor="text" w:x="7002" w:y="5895"/>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1"/>
          <w:sz w:val="21"/>
        </w:rPr>
        <w:t>31.08</w:t>
      </w:r>
    </w:p>
    <w:p w14:paraId="47750180">
      <w:pPr>
        <w:framePr w:w="768" w:wrap="auto" w:vAnchor="margin" w:hAnchor="text" w:x="7002" w:y="5895"/>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15.16</w:t>
      </w:r>
    </w:p>
    <w:p w14:paraId="3D523EC7">
      <w:pPr>
        <w:framePr w:w="662" w:wrap="auto" w:vAnchor="margin" w:hAnchor="text" w:x="8684" w:y="589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90C6B2E">
      <w:pPr>
        <w:framePr w:w="662" w:wrap="auto" w:vAnchor="margin" w:hAnchor="text" w:x="8684" w:y="5895"/>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1"/>
          <w:sz w:val="21"/>
        </w:rPr>
        <w:t>0.00</w:t>
      </w:r>
    </w:p>
    <w:p w14:paraId="1387AE2C">
      <w:pPr>
        <w:framePr w:w="662" w:wrap="auto" w:vAnchor="margin" w:hAnchor="text" w:x="8684" w:y="5895"/>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4D0312E5">
      <w:pPr>
        <w:framePr w:w="662" w:wrap="auto" w:vAnchor="margin" w:hAnchor="text" w:x="10261" w:y="589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4A3F68B">
      <w:pPr>
        <w:framePr w:w="662" w:wrap="auto" w:vAnchor="margin" w:hAnchor="text" w:x="10261" w:y="5895"/>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1"/>
          <w:sz w:val="21"/>
        </w:rPr>
        <w:t>0.00</w:t>
      </w:r>
    </w:p>
    <w:p w14:paraId="255B4211">
      <w:pPr>
        <w:framePr w:w="662" w:wrap="auto" w:vAnchor="margin" w:hAnchor="text" w:x="10261" w:y="5895"/>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3A3AF844">
      <w:pPr>
        <w:framePr w:w="662" w:wrap="auto" w:vAnchor="margin" w:hAnchor="text" w:x="11838" w:y="589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9996BC2">
      <w:pPr>
        <w:framePr w:w="662" w:wrap="auto" w:vAnchor="margin" w:hAnchor="text" w:x="11838" w:y="5895"/>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1"/>
          <w:sz w:val="21"/>
        </w:rPr>
        <w:t>0.00</w:t>
      </w:r>
    </w:p>
    <w:p w14:paraId="1C300E38">
      <w:pPr>
        <w:framePr w:w="662" w:wrap="auto" w:vAnchor="margin" w:hAnchor="text" w:x="11838" w:y="5895"/>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05078E16">
      <w:pPr>
        <w:framePr w:w="662" w:wrap="auto" w:vAnchor="margin" w:hAnchor="text" w:x="13413" w:y="589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5E61A84">
      <w:pPr>
        <w:framePr w:w="662" w:wrap="auto" w:vAnchor="margin" w:hAnchor="text" w:x="13413" w:y="5895"/>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1"/>
          <w:sz w:val="21"/>
        </w:rPr>
        <w:t>0.00</w:t>
      </w:r>
    </w:p>
    <w:p w14:paraId="197BFC59">
      <w:pPr>
        <w:framePr w:w="662" w:wrap="auto" w:vAnchor="margin" w:hAnchor="text" w:x="13413" w:y="5895"/>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732279BE">
      <w:pPr>
        <w:framePr w:w="662" w:wrap="auto" w:vAnchor="margin" w:hAnchor="text" w:x="14980" w:y="589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F71FFBE">
      <w:pPr>
        <w:framePr w:w="662" w:wrap="auto" w:vAnchor="margin" w:hAnchor="text" w:x="14980" w:y="5895"/>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1"/>
          <w:sz w:val="21"/>
        </w:rPr>
        <w:t>0.00</w:t>
      </w:r>
    </w:p>
    <w:p w14:paraId="44E2E638">
      <w:pPr>
        <w:framePr w:w="662" w:wrap="auto" w:vAnchor="margin" w:hAnchor="text" w:x="14980" w:y="5895"/>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604D9648">
      <w:pPr>
        <w:framePr w:w="874" w:wrap="auto" w:vAnchor="margin" w:hAnchor="text" w:x="1546" w:y="643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080501</w:t>
      </w:r>
    </w:p>
    <w:p w14:paraId="0C44C5A3">
      <w:pPr>
        <w:framePr w:w="874" w:wrap="auto" w:vAnchor="margin" w:hAnchor="text" w:x="1546" w:y="6433"/>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0"/>
          <w:sz w:val="21"/>
        </w:rPr>
        <w:t>080505</w:t>
      </w:r>
    </w:p>
    <w:p w14:paraId="66869365">
      <w:pPr>
        <w:framePr w:w="1718" w:wrap="auto" w:vAnchor="margin" w:hAnchor="text" w:x="2650" w:y="643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行政单位离退休</w:t>
      </w:r>
    </w:p>
    <w:p w14:paraId="7CAF57B7">
      <w:pPr>
        <w:framePr w:w="1930" w:wrap="auto" w:vAnchor="margin" w:hAnchor="text" w:x="2650" w:y="681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机关事业单位基本</w:t>
      </w:r>
    </w:p>
    <w:p w14:paraId="445DDA4B">
      <w:pPr>
        <w:framePr w:w="1930" w:wrap="auto" w:vAnchor="margin" w:hAnchor="text" w:x="2650" w:y="6814"/>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养老保险缴费支出</w:t>
      </w:r>
    </w:p>
    <w:p w14:paraId="299F1E41">
      <w:pPr>
        <w:framePr w:w="1930" w:wrap="auto" w:vAnchor="margin" w:hAnchor="text" w:x="2650" w:y="6814"/>
        <w:widowControl w:val="0"/>
        <w:autoSpaceDE w:val="0"/>
        <w:autoSpaceDN w:val="0"/>
        <w:spacing w:before="11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机关事业单位职业</w:t>
      </w:r>
    </w:p>
    <w:p w14:paraId="58603E78">
      <w:pPr>
        <w:framePr w:w="1930" w:wrap="auto" w:vAnchor="margin" w:hAnchor="text" w:x="2650" w:y="6814"/>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年金缴费支出</w:t>
      </w:r>
    </w:p>
    <w:p w14:paraId="7D716F30">
      <w:pPr>
        <w:framePr w:w="1930" w:wrap="auto" w:vAnchor="margin" w:hAnchor="text" w:x="2650" w:y="6814"/>
        <w:widowControl w:val="0"/>
        <w:autoSpaceDE w:val="0"/>
        <w:autoSpaceDN w:val="0"/>
        <w:spacing w:before="11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其他社会保障和就</w:t>
      </w:r>
    </w:p>
    <w:p w14:paraId="7E65A7F8">
      <w:pPr>
        <w:framePr w:w="1930" w:wrap="auto" w:vAnchor="margin" w:hAnchor="text" w:x="2650" w:y="6814"/>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业支出</w:t>
      </w:r>
    </w:p>
    <w:p w14:paraId="59DC3644">
      <w:pPr>
        <w:framePr w:w="346" w:wrap="auto" w:vAnchor="margin" w:hAnchor="text" w:x="1440" w:y="760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00D70F7D">
      <w:pPr>
        <w:framePr w:w="346" w:wrap="auto" w:vAnchor="margin" w:hAnchor="text" w:x="1440" w:y="7604"/>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0"/>
          <w:sz w:val="21"/>
        </w:rPr>
        <w:t>2</w:t>
      </w:r>
    </w:p>
    <w:p w14:paraId="2BA0656A">
      <w:pPr>
        <w:framePr w:w="346" w:wrap="auto" w:vAnchor="margin" w:hAnchor="text" w:x="1440" w:y="7604"/>
        <w:widowControl w:val="0"/>
        <w:autoSpaceDE w:val="0"/>
        <w:autoSpaceDN w:val="0"/>
        <w:spacing w:before="423" w:after="0" w:line="211" w:lineRule="exact"/>
        <w:ind w:left="0" w:right="0" w:firstLine="0"/>
        <w:jc w:val="left"/>
        <w:rPr>
          <w:rFonts w:ascii="NQBVON+SimSun"/>
          <w:color w:val="000000"/>
          <w:spacing w:val="0"/>
          <w:sz w:val="21"/>
        </w:rPr>
      </w:pPr>
      <w:r>
        <w:rPr>
          <w:rFonts w:ascii="NQBVON+SimSun"/>
          <w:color w:val="000000"/>
          <w:spacing w:val="0"/>
          <w:sz w:val="21"/>
        </w:rPr>
        <w:t>2</w:t>
      </w:r>
    </w:p>
    <w:p w14:paraId="158DECF4">
      <w:pPr>
        <w:framePr w:w="874" w:wrap="auto" w:vAnchor="margin" w:hAnchor="text" w:x="1546" w:y="760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080506</w:t>
      </w:r>
    </w:p>
    <w:p w14:paraId="0632DA5D">
      <w:pPr>
        <w:framePr w:w="874" w:wrap="auto" w:vAnchor="margin" w:hAnchor="text" w:x="1546" w:y="7604"/>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0899</w:t>
      </w:r>
    </w:p>
    <w:p w14:paraId="1269AF04">
      <w:pPr>
        <w:framePr w:w="768" w:wrap="auto" w:vAnchor="margin" w:hAnchor="text" w:x="5511" w:y="760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13.62</w:t>
      </w:r>
    </w:p>
    <w:p w14:paraId="0CE9AE50">
      <w:pPr>
        <w:framePr w:w="768" w:wrap="auto" w:vAnchor="margin" w:hAnchor="text" w:x="5511" w:y="7604"/>
        <w:widowControl w:val="0"/>
        <w:autoSpaceDE w:val="0"/>
        <w:autoSpaceDN w:val="0"/>
        <w:spacing w:before="422" w:after="0" w:line="211" w:lineRule="exact"/>
        <w:ind w:left="106" w:right="0" w:firstLine="0"/>
        <w:jc w:val="left"/>
        <w:rPr>
          <w:rFonts w:ascii="NQBVON+SimSun"/>
          <w:color w:val="000000"/>
          <w:spacing w:val="0"/>
          <w:sz w:val="21"/>
        </w:rPr>
      </w:pPr>
      <w:r>
        <w:rPr>
          <w:rFonts w:ascii="NQBVON+SimSun"/>
          <w:color w:val="000000"/>
          <w:spacing w:val="1"/>
          <w:sz w:val="21"/>
        </w:rPr>
        <w:t>0.09</w:t>
      </w:r>
    </w:p>
    <w:p w14:paraId="2B246A4F">
      <w:pPr>
        <w:framePr w:w="768" w:wrap="auto" w:vAnchor="margin" w:hAnchor="text" w:x="5511" w:y="7604"/>
        <w:widowControl w:val="0"/>
        <w:autoSpaceDE w:val="0"/>
        <w:autoSpaceDN w:val="0"/>
        <w:spacing w:before="423" w:after="0" w:line="211" w:lineRule="exact"/>
        <w:ind w:left="106" w:right="0" w:firstLine="0"/>
        <w:jc w:val="left"/>
        <w:rPr>
          <w:rFonts w:ascii="NQBVON+SimSun"/>
          <w:color w:val="000000"/>
          <w:spacing w:val="0"/>
          <w:sz w:val="21"/>
        </w:rPr>
      </w:pPr>
      <w:r>
        <w:rPr>
          <w:rFonts w:ascii="NQBVON+SimSun"/>
          <w:color w:val="000000"/>
          <w:spacing w:val="1"/>
          <w:sz w:val="21"/>
        </w:rPr>
        <w:t>0.09</w:t>
      </w:r>
    </w:p>
    <w:p w14:paraId="43EBDA38">
      <w:pPr>
        <w:framePr w:w="768" w:wrap="auto" w:vAnchor="margin" w:hAnchor="text" w:x="7002" w:y="760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13.62</w:t>
      </w:r>
    </w:p>
    <w:p w14:paraId="26E8F7CB">
      <w:pPr>
        <w:framePr w:w="768" w:wrap="auto" w:vAnchor="margin" w:hAnchor="text" w:x="7002" w:y="7604"/>
        <w:widowControl w:val="0"/>
        <w:autoSpaceDE w:val="0"/>
        <w:autoSpaceDN w:val="0"/>
        <w:spacing w:before="422" w:after="0" w:line="211" w:lineRule="exact"/>
        <w:ind w:left="106" w:right="0" w:firstLine="0"/>
        <w:jc w:val="left"/>
        <w:rPr>
          <w:rFonts w:ascii="NQBVON+SimSun"/>
          <w:color w:val="000000"/>
          <w:spacing w:val="0"/>
          <w:sz w:val="21"/>
        </w:rPr>
      </w:pPr>
      <w:r>
        <w:rPr>
          <w:rFonts w:ascii="NQBVON+SimSun"/>
          <w:color w:val="000000"/>
          <w:spacing w:val="1"/>
          <w:sz w:val="21"/>
        </w:rPr>
        <w:t>0.09</w:t>
      </w:r>
    </w:p>
    <w:p w14:paraId="37F211B8">
      <w:pPr>
        <w:framePr w:w="768" w:wrap="auto" w:vAnchor="margin" w:hAnchor="text" w:x="7002" w:y="7604"/>
        <w:widowControl w:val="0"/>
        <w:autoSpaceDE w:val="0"/>
        <w:autoSpaceDN w:val="0"/>
        <w:spacing w:before="423" w:after="0" w:line="211" w:lineRule="exact"/>
        <w:ind w:left="106" w:right="0" w:firstLine="0"/>
        <w:jc w:val="left"/>
        <w:rPr>
          <w:rFonts w:ascii="NQBVON+SimSun"/>
          <w:color w:val="000000"/>
          <w:spacing w:val="0"/>
          <w:sz w:val="21"/>
        </w:rPr>
      </w:pPr>
      <w:r>
        <w:rPr>
          <w:rFonts w:ascii="NQBVON+SimSun"/>
          <w:color w:val="000000"/>
          <w:spacing w:val="1"/>
          <w:sz w:val="21"/>
        </w:rPr>
        <w:t>0.09</w:t>
      </w:r>
    </w:p>
    <w:p w14:paraId="08C232CD">
      <w:pPr>
        <w:framePr w:w="662" w:wrap="auto" w:vAnchor="margin" w:hAnchor="text" w:x="8684" w:y="760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A31F707">
      <w:pPr>
        <w:framePr w:w="662" w:wrap="auto" w:vAnchor="margin" w:hAnchor="text" w:x="8684" w:y="7604"/>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2425AF5C">
      <w:pPr>
        <w:framePr w:w="662" w:wrap="auto" w:vAnchor="margin" w:hAnchor="text" w:x="8684" w:y="7604"/>
        <w:widowControl w:val="0"/>
        <w:autoSpaceDE w:val="0"/>
        <w:autoSpaceDN w:val="0"/>
        <w:spacing w:before="423" w:after="0" w:line="211" w:lineRule="exact"/>
        <w:ind w:left="0" w:right="0" w:firstLine="0"/>
        <w:jc w:val="left"/>
        <w:rPr>
          <w:rFonts w:ascii="NQBVON+SimSun"/>
          <w:color w:val="000000"/>
          <w:spacing w:val="0"/>
          <w:sz w:val="21"/>
        </w:rPr>
      </w:pPr>
      <w:r>
        <w:rPr>
          <w:rFonts w:ascii="NQBVON+SimSun"/>
          <w:color w:val="000000"/>
          <w:spacing w:val="1"/>
          <w:sz w:val="21"/>
        </w:rPr>
        <w:t>0.00</w:t>
      </w:r>
    </w:p>
    <w:p w14:paraId="0B72E8C5">
      <w:pPr>
        <w:framePr w:w="662" w:wrap="auto" w:vAnchor="margin" w:hAnchor="text" w:x="10261" w:y="760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98766F4">
      <w:pPr>
        <w:framePr w:w="662" w:wrap="auto" w:vAnchor="margin" w:hAnchor="text" w:x="10261" w:y="7604"/>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5F65F14B">
      <w:pPr>
        <w:framePr w:w="662" w:wrap="auto" w:vAnchor="margin" w:hAnchor="text" w:x="10261" w:y="7604"/>
        <w:widowControl w:val="0"/>
        <w:autoSpaceDE w:val="0"/>
        <w:autoSpaceDN w:val="0"/>
        <w:spacing w:before="423" w:after="0" w:line="211" w:lineRule="exact"/>
        <w:ind w:left="0" w:right="0" w:firstLine="0"/>
        <w:jc w:val="left"/>
        <w:rPr>
          <w:rFonts w:ascii="NQBVON+SimSun"/>
          <w:color w:val="000000"/>
          <w:spacing w:val="0"/>
          <w:sz w:val="21"/>
        </w:rPr>
      </w:pPr>
      <w:r>
        <w:rPr>
          <w:rFonts w:ascii="NQBVON+SimSun"/>
          <w:color w:val="000000"/>
          <w:spacing w:val="1"/>
          <w:sz w:val="21"/>
        </w:rPr>
        <w:t>0.00</w:t>
      </w:r>
    </w:p>
    <w:p w14:paraId="01B52A53">
      <w:pPr>
        <w:framePr w:w="662" w:wrap="auto" w:vAnchor="margin" w:hAnchor="text" w:x="11838" w:y="760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382C130">
      <w:pPr>
        <w:framePr w:w="662" w:wrap="auto" w:vAnchor="margin" w:hAnchor="text" w:x="11838" w:y="7604"/>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22801C1E">
      <w:pPr>
        <w:framePr w:w="662" w:wrap="auto" w:vAnchor="margin" w:hAnchor="text" w:x="11838" w:y="7604"/>
        <w:widowControl w:val="0"/>
        <w:autoSpaceDE w:val="0"/>
        <w:autoSpaceDN w:val="0"/>
        <w:spacing w:before="423" w:after="0" w:line="211" w:lineRule="exact"/>
        <w:ind w:left="0" w:right="0" w:firstLine="0"/>
        <w:jc w:val="left"/>
        <w:rPr>
          <w:rFonts w:ascii="NQBVON+SimSun"/>
          <w:color w:val="000000"/>
          <w:spacing w:val="0"/>
          <w:sz w:val="21"/>
        </w:rPr>
      </w:pPr>
      <w:r>
        <w:rPr>
          <w:rFonts w:ascii="NQBVON+SimSun"/>
          <w:color w:val="000000"/>
          <w:spacing w:val="1"/>
          <w:sz w:val="21"/>
        </w:rPr>
        <w:t>0.00</w:t>
      </w:r>
    </w:p>
    <w:p w14:paraId="42E3C369">
      <w:pPr>
        <w:framePr w:w="662" w:wrap="auto" w:vAnchor="margin" w:hAnchor="text" w:x="13413" w:y="760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071BCBA">
      <w:pPr>
        <w:framePr w:w="662" w:wrap="auto" w:vAnchor="margin" w:hAnchor="text" w:x="13413" w:y="7604"/>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09B0710A">
      <w:pPr>
        <w:framePr w:w="662" w:wrap="auto" w:vAnchor="margin" w:hAnchor="text" w:x="13413" w:y="7604"/>
        <w:widowControl w:val="0"/>
        <w:autoSpaceDE w:val="0"/>
        <w:autoSpaceDN w:val="0"/>
        <w:spacing w:before="423" w:after="0" w:line="211" w:lineRule="exact"/>
        <w:ind w:left="0" w:right="0" w:firstLine="0"/>
        <w:jc w:val="left"/>
        <w:rPr>
          <w:rFonts w:ascii="NQBVON+SimSun"/>
          <w:color w:val="000000"/>
          <w:spacing w:val="0"/>
          <w:sz w:val="21"/>
        </w:rPr>
      </w:pPr>
      <w:r>
        <w:rPr>
          <w:rFonts w:ascii="NQBVON+SimSun"/>
          <w:color w:val="000000"/>
          <w:spacing w:val="1"/>
          <w:sz w:val="21"/>
        </w:rPr>
        <w:t>0.00</w:t>
      </w:r>
    </w:p>
    <w:p w14:paraId="63F4820E">
      <w:pPr>
        <w:framePr w:w="662" w:wrap="auto" w:vAnchor="margin" w:hAnchor="text" w:x="14980" w:y="760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0E6950A">
      <w:pPr>
        <w:framePr w:w="662" w:wrap="auto" w:vAnchor="margin" w:hAnchor="text" w:x="14980" w:y="7604"/>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2E36C00B">
      <w:pPr>
        <w:framePr w:w="662" w:wrap="auto" w:vAnchor="margin" w:hAnchor="text" w:x="14980" w:y="7604"/>
        <w:widowControl w:val="0"/>
        <w:autoSpaceDE w:val="0"/>
        <w:autoSpaceDN w:val="0"/>
        <w:spacing w:before="423" w:after="0" w:line="211" w:lineRule="exact"/>
        <w:ind w:left="0" w:right="0" w:firstLine="0"/>
        <w:jc w:val="left"/>
        <w:rPr>
          <w:rFonts w:ascii="NQBVON+SimSun"/>
          <w:color w:val="000000"/>
          <w:spacing w:val="0"/>
          <w:sz w:val="21"/>
        </w:rPr>
      </w:pPr>
      <w:r>
        <w:rPr>
          <w:rFonts w:ascii="NQBVON+SimSun"/>
          <w:color w:val="000000"/>
          <w:spacing w:val="1"/>
          <w:sz w:val="21"/>
        </w:rPr>
        <w:t>0.00</w:t>
      </w:r>
    </w:p>
    <w:p w14:paraId="4D41FE26">
      <w:pPr>
        <w:framePr w:w="1930" w:wrap="auto" w:vAnchor="margin" w:hAnchor="text" w:x="2650" w:y="871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其他社会保障和就</w:t>
      </w:r>
    </w:p>
    <w:p w14:paraId="6556CEA3">
      <w:pPr>
        <w:framePr w:w="1930" w:wrap="auto" w:vAnchor="margin" w:hAnchor="text" w:x="2650" w:y="8716"/>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业支出</w:t>
      </w:r>
    </w:p>
    <w:p w14:paraId="0BD9EFF0">
      <w:pPr>
        <w:framePr w:w="874" w:wrap="auto" w:vAnchor="margin" w:hAnchor="text" w:x="1546" w:y="887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089901</w:t>
      </w:r>
    </w:p>
    <w:p w14:paraId="355CF2C0">
      <w:pPr>
        <w:framePr w:w="346" w:wrap="auto" w:vAnchor="margin" w:hAnchor="text" w:x="1440" w:y="940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7C1747D8">
      <w:pPr>
        <w:framePr w:w="346" w:wrap="auto" w:vAnchor="margin" w:hAnchor="text" w:x="1440" w:y="9409"/>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7B0CECC1">
      <w:pPr>
        <w:framePr w:w="451" w:wrap="auto" w:vAnchor="margin" w:hAnchor="text" w:x="1546" w:y="940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10</w:t>
      </w:r>
    </w:p>
    <w:p w14:paraId="5AEDFCE1">
      <w:pPr>
        <w:framePr w:w="1507" w:wrap="auto" w:vAnchor="margin" w:hAnchor="text" w:x="2650" w:y="940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卫生健康支出</w:t>
      </w:r>
    </w:p>
    <w:p w14:paraId="10C7176F">
      <w:pPr>
        <w:framePr w:w="662" w:wrap="auto" w:vAnchor="margin" w:hAnchor="text" w:x="5617" w:y="940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6.66</w:t>
      </w:r>
    </w:p>
    <w:p w14:paraId="49C313E4">
      <w:pPr>
        <w:framePr w:w="662" w:wrap="auto" w:vAnchor="margin" w:hAnchor="text" w:x="5617" w:y="9409"/>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6.66</w:t>
      </w:r>
    </w:p>
    <w:p w14:paraId="106B9FCD">
      <w:pPr>
        <w:framePr w:w="662" w:wrap="auto" w:vAnchor="margin" w:hAnchor="text" w:x="7107" w:y="940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6.66</w:t>
      </w:r>
    </w:p>
    <w:p w14:paraId="0AFF45AB">
      <w:pPr>
        <w:framePr w:w="662" w:wrap="auto" w:vAnchor="margin" w:hAnchor="text" w:x="7107" w:y="9409"/>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6.66</w:t>
      </w:r>
    </w:p>
    <w:p w14:paraId="56BDEEDF">
      <w:pPr>
        <w:framePr w:w="662" w:wrap="auto" w:vAnchor="margin" w:hAnchor="text" w:x="8684" w:y="940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CBBAB20">
      <w:pPr>
        <w:framePr w:w="662" w:wrap="auto" w:vAnchor="margin" w:hAnchor="text" w:x="8684" w:y="9409"/>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5FDF7DFD">
      <w:pPr>
        <w:framePr w:w="662" w:wrap="auto" w:vAnchor="margin" w:hAnchor="text" w:x="10261" w:y="940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732853C">
      <w:pPr>
        <w:framePr w:w="662" w:wrap="auto" w:vAnchor="margin" w:hAnchor="text" w:x="10261" w:y="9409"/>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04569A7A">
      <w:pPr>
        <w:framePr w:w="662" w:wrap="auto" w:vAnchor="margin" w:hAnchor="text" w:x="11838" w:y="940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AF5C43B">
      <w:pPr>
        <w:framePr w:w="662" w:wrap="auto" w:vAnchor="margin" w:hAnchor="text" w:x="11838" w:y="9409"/>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4CC5B7DF">
      <w:pPr>
        <w:framePr w:w="662" w:wrap="auto" w:vAnchor="margin" w:hAnchor="text" w:x="13413" w:y="940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7A64CA8">
      <w:pPr>
        <w:framePr w:w="662" w:wrap="auto" w:vAnchor="margin" w:hAnchor="text" w:x="13413" w:y="9409"/>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7A9E0DEA">
      <w:pPr>
        <w:framePr w:w="662" w:wrap="auto" w:vAnchor="margin" w:hAnchor="text" w:x="14980" w:y="940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DEF5ECA">
      <w:pPr>
        <w:framePr w:w="662" w:wrap="auto" w:vAnchor="margin" w:hAnchor="text" w:x="14980" w:y="9409"/>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759C2832">
      <w:pPr>
        <w:framePr w:w="662" w:wrap="auto" w:vAnchor="margin" w:hAnchor="text" w:x="1546" w:y="985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1011</w:t>
      </w:r>
    </w:p>
    <w:p w14:paraId="79612DC3">
      <w:pPr>
        <w:framePr w:w="1930" w:wrap="auto" w:vAnchor="margin" w:hAnchor="text" w:x="2650" w:y="985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行政事业单位医疗</w:t>
      </w:r>
    </w:p>
    <w:p w14:paraId="1FC0A7B9">
      <w:pPr>
        <w:framePr w:w="331" w:wrap="auto" w:vAnchor="margin" w:hAnchor="text" w:x="15309"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8</w:t>
      </w:r>
    </w:p>
    <w:p w14:paraId="7B040530">
      <w:pPr>
        <w:spacing w:before="0" w:after="0" w:line="0" w:lineRule="exact"/>
        <w:ind w:left="0" w:right="0" w:firstLine="0"/>
        <w:jc w:val="left"/>
        <w:rPr>
          <w:rFonts w:ascii="Arial"/>
          <w:color w:val="FF0000"/>
          <w:spacing w:val="0"/>
          <w:sz w:val="2"/>
        </w:rPr>
      </w:pPr>
      <w:r>
        <w:pict>
          <v:shape id="_x00004" o:spid="_x0000_s1030" o:spt="75" type="#_x0000_t75" style="position:absolute;left:0pt;margin-left:65.3pt;margin-top:151.35pt;height:358.7pt;width:711.25pt;mso-position-horizontal-relative:page;mso-position-vertical-relative:page;z-index:-251657216;mso-width-relative:page;mso-height-relative:page;" filled="f" coordsize="21600,21600">
            <v:path/>
            <v:fill on="f" focussize="0,0"/>
            <v:stroke/>
            <v:imagedata r:id="rId9" o:title=""/>
            <o:lock v:ext="edit" aspectratio="t"/>
          </v:shape>
        </w:pict>
      </w:r>
      <w:r>
        <w:rPr>
          <w:rFonts w:ascii="Arial"/>
          <w:color w:val="FF0000"/>
          <w:spacing w:val="0"/>
          <w:sz w:val="2"/>
        </w:rPr>
        <w:br w:type="page"/>
      </w:r>
    </w:p>
    <w:p w14:paraId="22EFEC1A">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415BB27D">
      <w:pPr>
        <w:framePr w:w="589" w:wrap="auto" w:vAnchor="margin" w:hAnchor="text" w:x="15050" w:y="1580"/>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2</w:t>
      </w:r>
    </w:p>
    <w:p w14:paraId="2F7BB008">
      <w:pPr>
        <w:framePr w:w="1846" w:wrap="auto" w:vAnchor="margin" w:hAnchor="text" w:x="7616" w:y="2108"/>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2"/>
          <w:sz w:val="32"/>
        </w:rPr>
        <w:t>收入决算表</w:t>
      </w:r>
    </w:p>
    <w:p w14:paraId="69E1AAD7">
      <w:pPr>
        <w:framePr w:w="1846" w:wrap="auto" w:vAnchor="margin" w:hAnchor="text" w:x="7616" w:y="2108"/>
        <w:widowControl w:val="0"/>
        <w:autoSpaceDE w:val="0"/>
        <w:autoSpaceDN w:val="0"/>
        <w:spacing w:before="1060" w:after="0" w:line="211" w:lineRule="exact"/>
        <w:ind w:left="178" w:right="0" w:firstLine="0"/>
        <w:jc w:val="left"/>
        <w:rPr>
          <w:rFonts w:ascii="Times New Roman"/>
          <w:color w:val="000000"/>
          <w:spacing w:val="0"/>
          <w:sz w:val="21"/>
        </w:rPr>
      </w:pPr>
      <w:r>
        <w:rPr>
          <w:rFonts w:ascii="HEKTGP+SimSun" w:hAnsi="HEKTGP+SimSun" w:cs="HEKTGP+SimSun"/>
          <w:color w:val="000000"/>
          <w:spacing w:val="0"/>
          <w:sz w:val="21"/>
        </w:rPr>
        <w:t>上级补助收入</w:t>
      </w:r>
    </w:p>
    <w:p w14:paraId="0EA0D337">
      <w:pPr>
        <w:framePr w:w="3137" w:wrap="auto" w:vAnchor="margin" w:hAnchor="text" w:x="1440" w:y="2712"/>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2B9431C9">
      <w:pPr>
        <w:framePr w:w="1334" w:wrap="auto" w:vAnchor="margin" w:hAnchor="text" w:x="14304" w:y="2712"/>
        <w:widowControl w:val="0"/>
        <w:autoSpaceDE w:val="0"/>
        <w:autoSpaceDN w:val="0"/>
        <w:spacing w:before="0" w:after="0" w:line="199" w:lineRule="exact"/>
        <w:ind w:left="96" w:right="0" w:firstLine="0"/>
        <w:jc w:val="left"/>
        <w:rPr>
          <w:rFonts w:ascii="Times New Roman"/>
          <w:color w:val="000000"/>
          <w:spacing w:val="0"/>
          <w:sz w:val="20"/>
        </w:rPr>
      </w:pPr>
      <w:r>
        <w:rPr>
          <w:rFonts w:ascii="HEKTGP+SimSun" w:hAnsi="HEKTGP+SimSun" w:cs="HEKTGP+SimSun"/>
          <w:color w:val="000000"/>
          <w:spacing w:val="0"/>
          <w:sz w:val="20"/>
        </w:rPr>
        <w:t>单位：万元</w:t>
      </w:r>
    </w:p>
    <w:p w14:paraId="13D110D4">
      <w:pPr>
        <w:framePr w:w="1334" w:wrap="auto" w:vAnchor="margin" w:hAnchor="text" w:x="14304" w:y="2712"/>
        <w:widowControl w:val="0"/>
        <w:autoSpaceDE w:val="0"/>
        <w:autoSpaceDN w:val="0"/>
        <w:spacing w:before="575"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其他收入</w:t>
      </w:r>
    </w:p>
    <w:p w14:paraId="6CF0B853">
      <w:pPr>
        <w:framePr w:w="451" w:wrap="auto" w:vAnchor="margin" w:hAnchor="text" w:x="2542" w:y="316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0C2C160D">
      <w:pPr>
        <w:framePr w:w="451" w:wrap="auto" w:vAnchor="margin" w:hAnchor="text" w:x="3173" w:y="316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08DAE645">
      <w:pPr>
        <w:framePr w:w="1507" w:wrap="auto" w:vAnchor="margin" w:hAnchor="text" w:x="12523" w:y="333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附属单位上缴</w:t>
      </w:r>
    </w:p>
    <w:p w14:paraId="6E2324A5">
      <w:pPr>
        <w:framePr w:w="1507" w:wrap="auto" w:vAnchor="margin" w:hAnchor="text" w:x="12523" w:y="3331"/>
        <w:widowControl w:val="0"/>
        <w:autoSpaceDE w:val="0"/>
        <w:autoSpaceDN w:val="0"/>
        <w:spacing w:before="101" w:after="0" w:line="211" w:lineRule="exact"/>
        <w:ind w:left="420" w:right="0" w:firstLine="0"/>
        <w:jc w:val="left"/>
        <w:rPr>
          <w:rFonts w:ascii="Times New Roman"/>
          <w:color w:val="000000"/>
          <w:spacing w:val="0"/>
          <w:sz w:val="21"/>
        </w:rPr>
      </w:pPr>
      <w:r>
        <w:rPr>
          <w:rFonts w:ascii="HEKTGP+SimSun" w:hAnsi="HEKTGP+SimSun" w:cs="HEKTGP+SimSun"/>
          <w:color w:val="000000"/>
          <w:spacing w:val="1"/>
          <w:sz w:val="21"/>
        </w:rPr>
        <w:t>收入</w:t>
      </w:r>
    </w:p>
    <w:p w14:paraId="5D52EE38">
      <w:pPr>
        <w:framePr w:w="1507" w:wrap="auto" w:vAnchor="margin" w:hAnchor="text" w:x="4738" w:y="348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本年收入合计</w:t>
      </w:r>
    </w:p>
    <w:p w14:paraId="2F8D23BB">
      <w:pPr>
        <w:framePr w:w="1507" w:wrap="auto" w:vAnchor="margin" w:hAnchor="text" w:x="6260" w:y="348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财政拨款收入</w:t>
      </w:r>
    </w:p>
    <w:p w14:paraId="31689EC5">
      <w:pPr>
        <w:framePr w:w="1085" w:wrap="auto" w:vAnchor="margin" w:hAnchor="text" w:x="9580" w:y="348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事业收入</w:t>
      </w:r>
    </w:p>
    <w:p w14:paraId="52BAC927">
      <w:pPr>
        <w:framePr w:w="1085" w:wrap="auto" w:vAnchor="margin" w:hAnchor="text" w:x="11157" w:y="348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经营收入</w:t>
      </w:r>
    </w:p>
    <w:p w14:paraId="3E46ABC7">
      <w:pPr>
        <w:framePr w:w="1085" w:wrap="auto" w:vAnchor="margin" w:hAnchor="text" w:x="1440" w:y="355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功能分类</w:t>
      </w:r>
    </w:p>
    <w:p w14:paraId="632BAC95">
      <w:pPr>
        <w:framePr w:w="1085" w:wrap="auto" w:vAnchor="margin" w:hAnchor="text" w:x="1440" w:y="3550"/>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49EA30C6">
      <w:pPr>
        <w:framePr w:w="1085" w:wrap="auto" w:vAnchor="margin" w:hAnchor="text" w:x="3147" w:y="370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45889C96">
      <w:pPr>
        <w:framePr w:w="662" w:wrap="auto" w:vAnchor="margin" w:hAnchor="text" w:x="2751" w:y="426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栏次</w:t>
      </w:r>
    </w:p>
    <w:p w14:paraId="76B4E2EB">
      <w:pPr>
        <w:framePr w:w="346" w:wrap="auto" w:vAnchor="margin" w:hAnchor="text" w:x="5315"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04D7AF49">
      <w:pPr>
        <w:framePr w:w="346" w:wrap="auto" w:vAnchor="margin" w:hAnchor="text" w:x="6836"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228566A7">
      <w:pPr>
        <w:framePr w:w="346" w:wrap="auto" w:vAnchor="margin" w:hAnchor="text" w:x="8370"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2D66CA93">
      <w:pPr>
        <w:framePr w:w="346" w:wrap="auto" w:vAnchor="margin" w:hAnchor="text" w:x="9947"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0FCD71E3">
      <w:pPr>
        <w:framePr w:w="346" w:wrap="auto" w:vAnchor="margin" w:hAnchor="text" w:x="11524"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5</w:t>
      </w:r>
    </w:p>
    <w:p w14:paraId="66B01433">
      <w:pPr>
        <w:framePr w:w="346" w:wrap="auto" w:vAnchor="margin" w:hAnchor="text" w:x="13099"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6</w:t>
      </w:r>
    </w:p>
    <w:p w14:paraId="480BF1A2">
      <w:pPr>
        <w:framePr w:w="346" w:wrap="auto" w:vAnchor="margin" w:hAnchor="text" w:x="14671"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7</w:t>
      </w:r>
    </w:p>
    <w:p w14:paraId="5F64C14E">
      <w:pPr>
        <w:framePr w:w="662" w:wrap="auto" w:vAnchor="margin" w:hAnchor="text" w:x="3356" w:y="472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7719BA6C">
      <w:pPr>
        <w:framePr w:w="874" w:wrap="auto" w:vAnchor="margin" w:hAnchor="text" w:x="5406"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374.17</w:t>
      </w:r>
    </w:p>
    <w:p w14:paraId="222D0648">
      <w:pPr>
        <w:framePr w:w="874" w:wrap="auto" w:vAnchor="margin" w:hAnchor="text" w:x="5406" w:y="4724"/>
        <w:widowControl w:val="0"/>
        <w:autoSpaceDE w:val="0"/>
        <w:autoSpaceDN w:val="0"/>
        <w:spacing w:before="228" w:after="0" w:line="211" w:lineRule="exact"/>
        <w:ind w:left="211" w:right="0" w:firstLine="0"/>
        <w:jc w:val="left"/>
        <w:rPr>
          <w:rFonts w:ascii="NQBVON+SimSun"/>
          <w:color w:val="000000"/>
          <w:spacing w:val="0"/>
          <w:sz w:val="21"/>
        </w:rPr>
      </w:pPr>
      <w:r>
        <w:rPr>
          <w:rFonts w:ascii="NQBVON+SimSun"/>
          <w:color w:val="000000"/>
          <w:spacing w:val="1"/>
          <w:sz w:val="21"/>
        </w:rPr>
        <w:t>5.67</w:t>
      </w:r>
    </w:p>
    <w:p w14:paraId="4A0FFC6E">
      <w:pPr>
        <w:framePr w:w="874" w:wrap="auto" w:vAnchor="margin" w:hAnchor="text" w:x="5406" w:y="4724"/>
        <w:widowControl w:val="0"/>
        <w:autoSpaceDE w:val="0"/>
        <w:autoSpaceDN w:val="0"/>
        <w:spacing w:before="230" w:after="0" w:line="211" w:lineRule="exact"/>
        <w:ind w:left="211" w:right="0" w:firstLine="0"/>
        <w:jc w:val="left"/>
        <w:rPr>
          <w:rFonts w:ascii="NQBVON+SimSun"/>
          <w:color w:val="000000"/>
          <w:spacing w:val="0"/>
          <w:sz w:val="21"/>
        </w:rPr>
      </w:pPr>
      <w:r>
        <w:rPr>
          <w:rFonts w:ascii="NQBVON+SimSun"/>
          <w:color w:val="000000"/>
          <w:spacing w:val="1"/>
          <w:sz w:val="21"/>
        </w:rPr>
        <w:t>0.99</w:t>
      </w:r>
    </w:p>
    <w:p w14:paraId="29A15348">
      <w:pPr>
        <w:framePr w:w="874" w:wrap="auto" w:vAnchor="margin" w:hAnchor="text" w:x="5406" w:y="4724"/>
        <w:widowControl w:val="0"/>
        <w:autoSpaceDE w:val="0"/>
        <w:autoSpaceDN w:val="0"/>
        <w:spacing w:before="231" w:after="0" w:line="211" w:lineRule="exact"/>
        <w:ind w:left="211" w:right="0" w:firstLine="0"/>
        <w:jc w:val="left"/>
        <w:rPr>
          <w:rFonts w:ascii="NQBVON+SimSun"/>
          <w:color w:val="000000"/>
          <w:spacing w:val="0"/>
          <w:sz w:val="21"/>
        </w:rPr>
      </w:pPr>
      <w:r>
        <w:rPr>
          <w:rFonts w:ascii="NQBVON+SimSun"/>
          <w:color w:val="000000"/>
          <w:spacing w:val="1"/>
          <w:sz w:val="21"/>
        </w:rPr>
        <w:t>9.87</w:t>
      </w:r>
    </w:p>
    <w:p w14:paraId="7E83287A">
      <w:pPr>
        <w:framePr w:w="874" w:wrap="auto" w:vAnchor="margin" w:hAnchor="text" w:x="6896"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359.57</w:t>
      </w:r>
    </w:p>
    <w:p w14:paraId="23242558">
      <w:pPr>
        <w:framePr w:w="874" w:wrap="auto" w:vAnchor="margin" w:hAnchor="text" w:x="6896" w:y="4724"/>
        <w:widowControl w:val="0"/>
        <w:autoSpaceDE w:val="0"/>
        <w:autoSpaceDN w:val="0"/>
        <w:spacing w:before="228" w:after="0" w:line="211" w:lineRule="exact"/>
        <w:ind w:left="211" w:right="0" w:firstLine="0"/>
        <w:jc w:val="left"/>
        <w:rPr>
          <w:rFonts w:ascii="NQBVON+SimSun"/>
          <w:color w:val="000000"/>
          <w:spacing w:val="0"/>
          <w:sz w:val="21"/>
        </w:rPr>
      </w:pPr>
      <w:r>
        <w:rPr>
          <w:rFonts w:ascii="NQBVON+SimSun"/>
          <w:color w:val="000000"/>
          <w:spacing w:val="1"/>
          <w:sz w:val="21"/>
        </w:rPr>
        <w:t>5.67</w:t>
      </w:r>
    </w:p>
    <w:p w14:paraId="12CC24A4">
      <w:pPr>
        <w:framePr w:w="874" w:wrap="auto" w:vAnchor="margin" w:hAnchor="text" w:x="6896" w:y="4724"/>
        <w:widowControl w:val="0"/>
        <w:autoSpaceDE w:val="0"/>
        <w:autoSpaceDN w:val="0"/>
        <w:spacing w:before="230" w:after="0" w:line="211" w:lineRule="exact"/>
        <w:ind w:left="211" w:right="0" w:firstLine="0"/>
        <w:jc w:val="left"/>
        <w:rPr>
          <w:rFonts w:ascii="NQBVON+SimSun"/>
          <w:color w:val="000000"/>
          <w:spacing w:val="0"/>
          <w:sz w:val="21"/>
        </w:rPr>
      </w:pPr>
      <w:r>
        <w:rPr>
          <w:rFonts w:ascii="NQBVON+SimSun"/>
          <w:color w:val="000000"/>
          <w:spacing w:val="1"/>
          <w:sz w:val="21"/>
        </w:rPr>
        <w:t>0.99</w:t>
      </w:r>
    </w:p>
    <w:p w14:paraId="6EE228BE">
      <w:pPr>
        <w:framePr w:w="874" w:wrap="auto" w:vAnchor="margin" w:hAnchor="text" w:x="6896" w:y="4724"/>
        <w:widowControl w:val="0"/>
        <w:autoSpaceDE w:val="0"/>
        <w:autoSpaceDN w:val="0"/>
        <w:spacing w:before="231" w:after="0" w:line="211" w:lineRule="exact"/>
        <w:ind w:left="211" w:right="0" w:firstLine="0"/>
        <w:jc w:val="left"/>
        <w:rPr>
          <w:rFonts w:ascii="NQBVON+SimSun"/>
          <w:color w:val="000000"/>
          <w:spacing w:val="0"/>
          <w:sz w:val="21"/>
        </w:rPr>
      </w:pPr>
      <w:r>
        <w:rPr>
          <w:rFonts w:ascii="NQBVON+SimSun"/>
          <w:color w:val="000000"/>
          <w:spacing w:val="1"/>
          <w:sz w:val="21"/>
        </w:rPr>
        <w:t>9.87</w:t>
      </w:r>
    </w:p>
    <w:p w14:paraId="69674F78">
      <w:pPr>
        <w:framePr w:w="662" w:wrap="auto" w:vAnchor="margin" w:hAnchor="text" w:x="8684"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90C1A6D">
      <w:pPr>
        <w:framePr w:w="662" w:wrap="auto" w:vAnchor="margin" w:hAnchor="text" w:x="8684" w:y="4724"/>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01524B35">
      <w:pPr>
        <w:framePr w:w="662" w:wrap="auto" w:vAnchor="margin" w:hAnchor="text" w:x="8684" w:y="4724"/>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7A1EA005">
      <w:pPr>
        <w:framePr w:w="662" w:wrap="auto" w:vAnchor="margin" w:hAnchor="text" w:x="8684" w:y="4724"/>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69AE5D5C">
      <w:pPr>
        <w:framePr w:w="662" w:wrap="auto" w:vAnchor="margin" w:hAnchor="text" w:x="10261"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E65A9AA">
      <w:pPr>
        <w:framePr w:w="662" w:wrap="auto" w:vAnchor="margin" w:hAnchor="text" w:x="11838"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BBD1E18">
      <w:pPr>
        <w:framePr w:w="662" w:wrap="auto" w:vAnchor="margin" w:hAnchor="text" w:x="13413"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587B0FB">
      <w:pPr>
        <w:framePr w:w="662" w:wrap="auto" w:vAnchor="margin" w:hAnchor="text" w:x="13413" w:y="4724"/>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0C8F14A1">
      <w:pPr>
        <w:framePr w:w="662" w:wrap="auto" w:vAnchor="margin" w:hAnchor="text" w:x="13413" w:y="4724"/>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7EBAF997">
      <w:pPr>
        <w:framePr w:w="662" w:wrap="auto" w:vAnchor="margin" w:hAnchor="text" w:x="13413" w:y="4724"/>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4BE9F054">
      <w:pPr>
        <w:framePr w:w="768" w:wrap="auto" w:vAnchor="margin" w:hAnchor="text" w:x="14875"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14.60</w:t>
      </w:r>
    </w:p>
    <w:p w14:paraId="7ABC3818">
      <w:pPr>
        <w:framePr w:w="768" w:wrap="auto" w:vAnchor="margin" w:hAnchor="text" w:x="14875" w:y="4724"/>
        <w:widowControl w:val="0"/>
        <w:autoSpaceDE w:val="0"/>
        <w:autoSpaceDN w:val="0"/>
        <w:spacing w:before="228" w:after="0" w:line="211" w:lineRule="exact"/>
        <w:ind w:left="106" w:right="0" w:firstLine="0"/>
        <w:jc w:val="left"/>
        <w:rPr>
          <w:rFonts w:ascii="NQBVON+SimSun"/>
          <w:color w:val="000000"/>
          <w:spacing w:val="0"/>
          <w:sz w:val="21"/>
        </w:rPr>
      </w:pPr>
      <w:r>
        <w:rPr>
          <w:rFonts w:ascii="NQBVON+SimSun"/>
          <w:color w:val="000000"/>
          <w:spacing w:val="1"/>
          <w:sz w:val="21"/>
        </w:rPr>
        <w:t>0.00</w:t>
      </w:r>
    </w:p>
    <w:p w14:paraId="4FDA7378">
      <w:pPr>
        <w:framePr w:w="768" w:wrap="auto" w:vAnchor="margin" w:hAnchor="text" w:x="14875" w:y="4724"/>
        <w:widowControl w:val="0"/>
        <w:autoSpaceDE w:val="0"/>
        <w:autoSpaceDN w:val="0"/>
        <w:spacing w:before="230" w:after="0" w:line="211" w:lineRule="exact"/>
        <w:ind w:left="106" w:right="0" w:firstLine="0"/>
        <w:jc w:val="left"/>
        <w:rPr>
          <w:rFonts w:ascii="NQBVON+SimSun"/>
          <w:color w:val="000000"/>
          <w:spacing w:val="0"/>
          <w:sz w:val="21"/>
        </w:rPr>
      </w:pPr>
      <w:r>
        <w:rPr>
          <w:rFonts w:ascii="NQBVON+SimSun"/>
          <w:color w:val="000000"/>
          <w:spacing w:val="1"/>
          <w:sz w:val="21"/>
        </w:rPr>
        <w:t>0.00</w:t>
      </w:r>
    </w:p>
    <w:p w14:paraId="76DE0122">
      <w:pPr>
        <w:framePr w:w="768" w:wrap="auto" w:vAnchor="margin" w:hAnchor="text" w:x="14875" w:y="4724"/>
        <w:widowControl w:val="0"/>
        <w:autoSpaceDE w:val="0"/>
        <w:autoSpaceDN w:val="0"/>
        <w:spacing w:before="231" w:after="0" w:line="211" w:lineRule="exact"/>
        <w:ind w:left="106" w:right="0" w:firstLine="0"/>
        <w:jc w:val="left"/>
        <w:rPr>
          <w:rFonts w:ascii="NQBVON+SimSun"/>
          <w:color w:val="000000"/>
          <w:spacing w:val="0"/>
          <w:sz w:val="21"/>
        </w:rPr>
      </w:pPr>
      <w:r>
        <w:rPr>
          <w:rFonts w:ascii="NQBVON+SimSun"/>
          <w:color w:val="000000"/>
          <w:spacing w:val="1"/>
          <w:sz w:val="21"/>
        </w:rPr>
        <w:t>0.00</w:t>
      </w:r>
    </w:p>
    <w:p w14:paraId="2E7BAFBB">
      <w:pPr>
        <w:framePr w:w="346" w:wrap="auto" w:vAnchor="margin" w:hAnchor="text" w:x="1440" w:y="51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254A94D1">
      <w:pPr>
        <w:framePr w:w="346" w:wrap="auto" w:vAnchor="margin" w:hAnchor="text" w:x="1440" w:y="5163"/>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496E3BB7">
      <w:pPr>
        <w:framePr w:w="346" w:wrap="auto" w:vAnchor="margin" w:hAnchor="text" w:x="1440" w:y="5163"/>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0"/>
          <w:sz w:val="21"/>
        </w:rPr>
        <w:t>2</w:t>
      </w:r>
    </w:p>
    <w:p w14:paraId="1EA21598">
      <w:pPr>
        <w:framePr w:w="874" w:wrap="auto" w:vAnchor="margin" w:hAnchor="text" w:x="1546" w:y="51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101101</w:t>
      </w:r>
    </w:p>
    <w:p w14:paraId="57C506A4">
      <w:pPr>
        <w:framePr w:w="874" w:wrap="auto" w:vAnchor="margin" w:hAnchor="text" w:x="1546" w:y="5163"/>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101103</w:t>
      </w:r>
    </w:p>
    <w:p w14:paraId="45EFD0D2">
      <w:pPr>
        <w:framePr w:w="874" w:wrap="auto" w:vAnchor="margin" w:hAnchor="text" w:x="1546" w:y="5163"/>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12</w:t>
      </w:r>
    </w:p>
    <w:p w14:paraId="40335F42">
      <w:pPr>
        <w:framePr w:w="1718" w:wrap="auto" w:vAnchor="margin" w:hAnchor="text" w:x="2650" w:y="516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行政单位医疗</w:t>
      </w:r>
    </w:p>
    <w:p w14:paraId="6DA72C8E">
      <w:pPr>
        <w:framePr w:w="1718" w:wrap="auto" w:vAnchor="margin" w:hAnchor="text" w:x="2650" w:y="5163"/>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公务员医疗补助</w:t>
      </w:r>
    </w:p>
    <w:p w14:paraId="45A8274F">
      <w:pPr>
        <w:framePr w:w="1718" w:wrap="auto" w:vAnchor="margin" w:hAnchor="text" w:x="2650" w:y="5163"/>
        <w:widowControl w:val="0"/>
        <w:autoSpaceDE w:val="0"/>
        <w:autoSpaceDN w:val="0"/>
        <w:spacing w:before="23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城乡社区支出</w:t>
      </w:r>
    </w:p>
    <w:p w14:paraId="3EC55AE9">
      <w:pPr>
        <w:framePr w:w="662" w:wrap="auto" w:vAnchor="margin" w:hAnchor="text" w:x="10261" w:y="51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C5AF3F7">
      <w:pPr>
        <w:framePr w:w="662" w:wrap="auto" w:vAnchor="margin" w:hAnchor="text" w:x="10261" w:y="5163"/>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16FE198F">
      <w:pPr>
        <w:framePr w:w="662" w:wrap="auto" w:vAnchor="margin" w:hAnchor="text" w:x="10261" w:y="5163"/>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7D12AA4C">
      <w:pPr>
        <w:framePr w:w="662" w:wrap="auto" w:vAnchor="margin" w:hAnchor="text" w:x="11838" w:y="51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CBFA26B">
      <w:pPr>
        <w:framePr w:w="662" w:wrap="auto" w:vAnchor="margin" w:hAnchor="text" w:x="11838" w:y="5163"/>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63C71AAF">
      <w:pPr>
        <w:framePr w:w="662" w:wrap="auto" w:vAnchor="margin" w:hAnchor="text" w:x="11838" w:y="5163"/>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2A90493D">
      <w:pPr>
        <w:framePr w:w="1930" w:wrap="auto" w:vAnchor="margin" w:hAnchor="text" w:x="2650" w:y="642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国有土地使用权出</w:t>
      </w:r>
    </w:p>
    <w:p w14:paraId="0FA016E7">
      <w:pPr>
        <w:framePr w:w="1930" w:wrap="auto" w:vAnchor="margin" w:hAnchor="text" w:x="2650" w:y="6428"/>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让收入安排的支出</w:t>
      </w:r>
    </w:p>
    <w:p w14:paraId="20986FE5">
      <w:pPr>
        <w:framePr w:w="1930" w:wrap="auto" w:vAnchor="margin" w:hAnchor="text" w:x="2650" w:y="6428"/>
        <w:widowControl w:val="0"/>
        <w:autoSpaceDE w:val="0"/>
        <w:autoSpaceDN w:val="0"/>
        <w:spacing w:before="11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其他国有土地使用</w:t>
      </w:r>
    </w:p>
    <w:p w14:paraId="708219F6">
      <w:pPr>
        <w:framePr w:w="1930" w:wrap="auto" w:vAnchor="margin" w:hAnchor="text" w:x="2650" w:y="6428"/>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权出让收入安排的</w:t>
      </w:r>
    </w:p>
    <w:p w14:paraId="7284385C">
      <w:pPr>
        <w:framePr w:w="1930" w:wrap="auto" w:vAnchor="margin" w:hAnchor="text" w:x="2650" w:y="6428"/>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支出</w:t>
      </w:r>
    </w:p>
    <w:p w14:paraId="147F209F">
      <w:pPr>
        <w:framePr w:w="346" w:wrap="auto" w:vAnchor="margin" w:hAnchor="text" w:x="1440" w:y="658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04ADE72A">
      <w:pPr>
        <w:framePr w:w="346" w:wrap="auto" w:vAnchor="margin" w:hAnchor="text" w:x="1440" w:y="6584"/>
        <w:widowControl w:val="0"/>
        <w:autoSpaceDE w:val="0"/>
        <w:autoSpaceDN w:val="0"/>
        <w:spacing w:before="578" w:after="0" w:line="211" w:lineRule="exact"/>
        <w:ind w:left="0" w:right="0" w:firstLine="0"/>
        <w:jc w:val="left"/>
        <w:rPr>
          <w:rFonts w:ascii="NQBVON+SimSun"/>
          <w:color w:val="000000"/>
          <w:spacing w:val="0"/>
          <w:sz w:val="21"/>
        </w:rPr>
      </w:pPr>
      <w:r>
        <w:rPr>
          <w:rFonts w:ascii="NQBVON+SimSun"/>
          <w:color w:val="000000"/>
          <w:spacing w:val="0"/>
          <w:sz w:val="21"/>
        </w:rPr>
        <w:t>2</w:t>
      </w:r>
    </w:p>
    <w:p w14:paraId="3C2857C0">
      <w:pPr>
        <w:framePr w:w="662" w:wrap="auto" w:vAnchor="margin" w:hAnchor="text" w:x="1546" w:y="658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1208</w:t>
      </w:r>
    </w:p>
    <w:p w14:paraId="5891AF96">
      <w:pPr>
        <w:framePr w:w="662" w:wrap="auto" w:vAnchor="margin" w:hAnchor="text" w:x="5617" w:y="658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3D70AD1D">
      <w:pPr>
        <w:framePr w:w="662" w:wrap="auto" w:vAnchor="margin" w:hAnchor="text" w:x="5617" w:y="6584"/>
        <w:widowControl w:val="0"/>
        <w:autoSpaceDE w:val="0"/>
        <w:autoSpaceDN w:val="0"/>
        <w:spacing w:before="578" w:after="0" w:line="211" w:lineRule="exact"/>
        <w:ind w:left="0" w:right="0" w:firstLine="0"/>
        <w:jc w:val="left"/>
        <w:rPr>
          <w:rFonts w:ascii="NQBVON+SimSun"/>
          <w:color w:val="000000"/>
          <w:spacing w:val="0"/>
          <w:sz w:val="21"/>
        </w:rPr>
      </w:pPr>
      <w:r>
        <w:rPr>
          <w:rFonts w:ascii="NQBVON+SimSun"/>
          <w:color w:val="000000"/>
          <w:spacing w:val="1"/>
          <w:sz w:val="21"/>
        </w:rPr>
        <w:t>9.87</w:t>
      </w:r>
    </w:p>
    <w:p w14:paraId="0430B9BC">
      <w:pPr>
        <w:framePr w:w="662" w:wrap="auto" w:vAnchor="margin" w:hAnchor="text" w:x="7107" w:y="658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67215AD8">
      <w:pPr>
        <w:framePr w:w="662" w:wrap="auto" w:vAnchor="margin" w:hAnchor="text" w:x="7107" w:y="6584"/>
        <w:widowControl w:val="0"/>
        <w:autoSpaceDE w:val="0"/>
        <w:autoSpaceDN w:val="0"/>
        <w:spacing w:before="578" w:after="0" w:line="211" w:lineRule="exact"/>
        <w:ind w:left="0" w:right="0" w:firstLine="0"/>
        <w:jc w:val="left"/>
        <w:rPr>
          <w:rFonts w:ascii="NQBVON+SimSun"/>
          <w:color w:val="000000"/>
          <w:spacing w:val="0"/>
          <w:sz w:val="21"/>
        </w:rPr>
      </w:pPr>
      <w:r>
        <w:rPr>
          <w:rFonts w:ascii="NQBVON+SimSun"/>
          <w:color w:val="000000"/>
          <w:spacing w:val="1"/>
          <w:sz w:val="21"/>
        </w:rPr>
        <w:t>9.87</w:t>
      </w:r>
    </w:p>
    <w:p w14:paraId="774FF02A">
      <w:pPr>
        <w:framePr w:w="662" w:wrap="auto" w:vAnchor="margin" w:hAnchor="text" w:x="8684" w:y="658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FBECD95">
      <w:pPr>
        <w:framePr w:w="662" w:wrap="auto" w:vAnchor="margin" w:hAnchor="text" w:x="8684" w:y="6584"/>
        <w:widowControl w:val="0"/>
        <w:autoSpaceDE w:val="0"/>
        <w:autoSpaceDN w:val="0"/>
        <w:spacing w:before="578" w:after="0" w:line="211" w:lineRule="exact"/>
        <w:ind w:left="0" w:right="0" w:firstLine="0"/>
        <w:jc w:val="left"/>
        <w:rPr>
          <w:rFonts w:ascii="NQBVON+SimSun"/>
          <w:color w:val="000000"/>
          <w:spacing w:val="0"/>
          <w:sz w:val="21"/>
        </w:rPr>
      </w:pPr>
      <w:r>
        <w:rPr>
          <w:rFonts w:ascii="NQBVON+SimSun"/>
          <w:color w:val="000000"/>
          <w:spacing w:val="1"/>
          <w:sz w:val="21"/>
        </w:rPr>
        <w:t>0.00</w:t>
      </w:r>
    </w:p>
    <w:p w14:paraId="7A5DAF3F">
      <w:pPr>
        <w:framePr w:w="662" w:wrap="auto" w:vAnchor="margin" w:hAnchor="text" w:x="10261" w:y="658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BB8EF0A">
      <w:pPr>
        <w:framePr w:w="662" w:wrap="auto" w:vAnchor="margin" w:hAnchor="text" w:x="10261" w:y="6584"/>
        <w:widowControl w:val="0"/>
        <w:autoSpaceDE w:val="0"/>
        <w:autoSpaceDN w:val="0"/>
        <w:spacing w:before="578" w:after="0" w:line="211" w:lineRule="exact"/>
        <w:ind w:left="0" w:right="0" w:firstLine="0"/>
        <w:jc w:val="left"/>
        <w:rPr>
          <w:rFonts w:ascii="NQBVON+SimSun"/>
          <w:color w:val="000000"/>
          <w:spacing w:val="0"/>
          <w:sz w:val="21"/>
        </w:rPr>
      </w:pPr>
      <w:r>
        <w:rPr>
          <w:rFonts w:ascii="NQBVON+SimSun"/>
          <w:color w:val="000000"/>
          <w:spacing w:val="1"/>
          <w:sz w:val="21"/>
        </w:rPr>
        <w:t>0.00</w:t>
      </w:r>
    </w:p>
    <w:p w14:paraId="225E4EB2">
      <w:pPr>
        <w:framePr w:w="662" w:wrap="auto" w:vAnchor="margin" w:hAnchor="text" w:x="11838" w:y="658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0817383">
      <w:pPr>
        <w:framePr w:w="662" w:wrap="auto" w:vAnchor="margin" w:hAnchor="text" w:x="11838" w:y="6584"/>
        <w:widowControl w:val="0"/>
        <w:autoSpaceDE w:val="0"/>
        <w:autoSpaceDN w:val="0"/>
        <w:spacing w:before="578" w:after="0" w:line="211" w:lineRule="exact"/>
        <w:ind w:left="0" w:right="0" w:firstLine="0"/>
        <w:jc w:val="left"/>
        <w:rPr>
          <w:rFonts w:ascii="NQBVON+SimSun"/>
          <w:color w:val="000000"/>
          <w:spacing w:val="0"/>
          <w:sz w:val="21"/>
        </w:rPr>
      </w:pPr>
      <w:r>
        <w:rPr>
          <w:rFonts w:ascii="NQBVON+SimSun"/>
          <w:color w:val="000000"/>
          <w:spacing w:val="1"/>
          <w:sz w:val="21"/>
        </w:rPr>
        <w:t>0.00</w:t>
      </w:r>
    </w:p>
    <w:p w14:paraId="2A5768B6">
      <w:pPr>
        <w:framePr w:w="662" w:wrap="auto" w:vAnchor="margin" w:hAnchor="text" w:x="13413" w:y="658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7FBABDF">
      <w:pPr>
        <w:framePr w:w="662" w:wrap="auto" w:vAnchor="margin" w:hAnchor="text" w:x="13413" w:y="6584"/>
        <w:widowControl w:val="0"/>
        <w:autoSpaceDE w:val="0"/>
        <w:autoSpaceDN w:val="0"/>
        <w:spacing w:before="578" w:after="0" w:line="211" w:lineRule="exact"/>
        <w:ind w:left="0" w:right="0" w:firstLine="0"/>
        <w:jc w:val="left"/>
        <w:rPr>
          <w:rFonts w:ascii="NQBVON+SimSun"/>
          <w:color w:val="000000"/>
          <w:spacing w:val="0"/>
          <w:sz w:val="21"/>
        </w:rPr>
      </w:pPr>
      <w:r>
        <w:rPr>
          <w:rFonts w:ascii="NQBVON+SimSun"/>
          <w:color w:val="000000"/>
          <w:spacing w:val="1"/>
          <w:sz w:val="21"/>
        </w:rPr>
        <w:t>0.00</w:t>
      </w:r>
    </w:p>
    <w:p w14:paraId="22AA66D7">
      <w:pPr>
        <w:framePr w:w="662" w:wrap="auto" w:vAnchor="margin" w:hAnchor="text" w:x="14980" w:y="658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F86C23E">
      <w:pPr>
        <w:framePr w:w="662" w:wrap="auto" w:vAnchor="margin" w:hAnchor="text" w:x="14980" w:y="6584"/>
        <w:widowControl w:val="0"/>
        <w:autoSpaceDE w:val="0"/>
        <w:autoSpaceDN w:val="0"/>
        <w:spacing w:before="578" w:after="0" w:line="211" w:lineRule="exact"/>
        <w:ind w:left="0" w:right="0" w:firstLine="0"/>
        <w:jc w:val="left"/>
        <w:rPr>
          <w:rFonts w:ascii="NQBVON+SimSun"/>
          <w:color w:val="000000"/>
          <w:spacing w:val="0"/>
          <w:sz w:val="21"/>
        </w:rPr>
      </w:pPr>
      <w:r>
        <w:rPr>
          <w:rFonts w:ascii="NQBVON+SimSun"/>
          <w:color w:val="000000"/>
          <w:spacing w:val="1"/>
          <w:sz w:val="21"/>
        </w:rPr>
        <w:t>0.00</w:t>
      </w:r>
    </w:p>
    <w:p w14:paraId="7A7FA44F">
      <w:pPr>
        <w:framePr w:w="874" w:wrap="auto" w:vAnchor="margin" w:hAnchor="text" w:x="1546" w:y="73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120899</w:t>
      </w:r>
    </w:p>
    <w:p w14:paraId="74119DD1">
      <w:pPr>
        <w:framePr w:w="346" w:wrap="auto" w:vAnchor="margin" w:hAnchor="text" w:x="1440" w:y="806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568E1A40">
      <w:pPr>
        <w:framePr w:w="346" w:wrap="auto" w:vAnchor="margin" w:hAnchor="text" w:x="1440"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1FCF2210">
      <w:pPr>
        <w:framePr w:w="346" w:wrap="auto" w:vAnchor="margin" w:hAnchor="text" w:x="1440" w:y="8067"/>
        <w:widowControl w:val="0"/>
        <w:autoSpaceDE w:val="0"/>
        <w:autoSpaceDN w:val="0"/>
        <w:spacing w:before="229" w:after="0" w:line="211" w:lineRule="exact"/>
        <w:ind w:left="0" w:right="0" w:firstLine="0"/>
        <w:jc w:val="left"/>
        <w:rPr>
          <w:rFonts w:ascii="NQBVON+SimSun"/>
          <w:color w:val="000000"/>
          <w:spacing w:val="0"/>
          <w:sz w:val="21"/>
        </w:rPr>
      </w:pPr>
      <w:r>
        <w:rPr>
          <w:rFonts w:ascii="NQBVON+SimSun"/>
          <w:color w:val="000000"/>
          <w:spacing w:val="0"/>
          <w:sz w:val="21"/>
        </w:rPr>
        <w:t>2</w:t>
      </w:r>
    </w:p>
    <w:p w14:paraId="41535E19">
      <w:pPr>
        <w:framePr w:w="346" w:wrap="auto" w:vAnchor="margin" w:hAnchor="text" w:x="1440"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3457C629">
      <w:pPr>
        <w:framePr w:w="346" w:wrap="auto" w:vAnchor="margin" w:hAnchor="text" w:x="1440"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1839CD48">
      <w:pPr>
        <w:framePr w:w="451" w:wrap="auto" w:vAnchor="margin" w:hAnchor="text" w:x="1546" w:y="806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13</w:t>
      </w:r>
    </w:p>
    <w:p w14:paraId="573AC3F3">
      <w:pPr>
        <w:framePr w:w="1296" w:wrap="auto" w:vAnchor="margin" w:hAnchor="text" w:x="2650" w:y="806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农林水支出</w:t>
      </w:r>
    </w:p>
    <w:p w14:paraId="6223CC4A">
      <w:pPr>
        <w:framePr w:w="1296" w:wrap="auto" w:vAnchor="margin" w:hAnchor="text" w:x="2650" w:y="8067"/>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扶贫</w:t>
      </w:r>
    </w:p>
    <w:p w14:paraId="2EA0D0A7">
      <w:pPr>
        <w:framePr w:w="662" w:wrap="auto" w:vAnchor="margin" w:hAnchor="text" w:x="5617" w:y="806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1.20</w:t>
      </w:r>
    </w:p>
    <w:p w14:paraId="6C73B884">
      <w:pPr>
        <w:framePr w:w="662" w:wrap="auto" w:vAnchor="margin" w:hAnchor="text" w:x="5617"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1.20</w:t>
      </w:r>
    </w:p>
    <w:p w14:paraId="264ED767">
      <w:pPr>
        <w:framePr w:w="662" w:wrap="auto" w:vAnchor="margin" w:hAnchor="text" w:x="7107" w:y="806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1.20</w:t>
      </w:r>
    </w:p>
    <w:p w14:paraId="065346DE">
      <w:pPr>
        <w:framePr w:w="662" w:wrap="auto" w:vAnchor="margin" w:hAnchor="text" w:x="7107"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1.20</w:t>
      </w:r>
    </w:p>
    <w:p w14:paraId="2D799C5D">
      <w:pPr>
        <w:framePr w:w="662" w:wrap="auto" w:vAnchor="margin" w:hAnchor="text" w:x="8684" w:y="806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E987706">
      <w:pPr>
        <w:framePr w:w="662" w:wrap="auto" w:vAnchor="margin" w:hAnchor="text" w:x="8684"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1DAD10FE">
      <w:pPr>
        <w:framePr w:w="662" w:wrap="auto" w:vAnchor="margin" w:hAnchor="text" w:x="8684" w:y="8067"/>
        <w:widowControl w:val="0"/>
        <w:autoSpaceDE w:val="0"/>
        <w:autoSpaceDN w:val="0"/>
        <w:spacing w:before="229" w:after="0" w:line="211" w:lineRule="exact"/>
        <w:ind w:left="0" w:right="0" w:firstLine="0"/>
        <w:jc w:val="left"/>
        <w:rPr>
          <w:rFonts w:ascii="NQBVON+SimSun"/>
          <w:color w:val="000000"/>
          <w:spacing w:val="0"/>
          <w:sz w:val="21"/>
        </w:rPr>
      </w:pPr>
      <w:r>
        <w:rPr>
          <w:rFonts w:ascii="NQBVON+SimSun"/>
          <w:color w:val="000000"/>
          <w:spacing w:val="1"/>
          <w:sz w:val="21"/>
        </w:rPr>
        <w:t>0.00</w:t>
      </w:r>
    </w:p>
    <w:p w14:paraId="1B148982">
      <w:pPr>
        <w:framePr w:w="662" w:wrap="auto" w:vAnchor="margin" w:hAnchor="text" w:x="8684"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2EC2AD62">
      <w:pPr>
        <w:framePr w:w="662" w:wrap="auto" w:vAnchor="margin" w:hAnchor="text" w:x="8684"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34189525">
      <w:pPr>
        <w:framePr w:w="662" w:wrap="auto" w:vAnchor="margin" w:hAnchor="text" w:x="10261" w:y="806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BFDABE2">
      <w:pPr>
        <w:framePr w:w="662" w:wrap="auto" w:vAnchor="margin" w:hAnchor="text" w:x="10261"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0E025A14">
      <w:pPr>
        <w:framePr w:w="662" w:wrap="auto" w:vAnchor="margin" w:hAnchor="text" w:x="10261" w:y="8067"/>
        <w:widowControl w:val="0"/>
        <w:autoSpaceDE w:val="0"/>
        <w:autoSpaceDN w:val="0"/>
        <w:spacing w:before="229" w:after="0" w:line="211" w:lineRule="exact"/>
        <w:ind w:left="0" w:right="0" w:firstLine="0"/>
        <w:jc w:val="left"/>
        <w:rPr>
          <w:rFonts w:ascii="NQBVON+SimSun"/>
          <w:color w:val="000000"/>
          <w:spacing w:val="0"/>
          <w:sz w:val="21"/>
        </w:rPr>
      </w:pPr>
      <w:r>
        <w:rPr>
          <w:rFonts w:ascii="NQBVON+SimSun"/>
          <w:color w:val="000000"/>
          <w:spacing w:val="1"/>
          <w:sz w:val="21"/>
        </w:rPr>
        <w:t>0.00</w:t>
      </w:r>
    </w:p>
    <w:p w14:paraId="6C6CB438">
      <w:pPr>
        <w:framePr w:w="662" w:wrap="auto" w:vAnchor="margin" w:hAnchor="text" w:x="10261"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452595F5">
      <w:pPr>
        <w:framePr w:w="662" w:wrap="auto" w:vAnchor="margin" w:hAnchor="text" w:x="10261"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2D18BFA0">
      <w:pPr>
        <w:framePr w:w="662" w:wrap="auto" w:vAnchor="margin" w:hAnchor="text" w:x="11838" w:y="806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573AA81">
      <w:pPr>
        <w:framePr w:w="662" w:wrap="auto" w:vAnchor="margin" w:hAnchor="text" w:x="11838"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141E7054">
      <w:pPr>
        <w:framePr w:w="662" w:wrap="auto" w:vAnchor="margin" w:hAnchor="text" w:x="11838" w:y="8067"/>
        <w:widowControl w:val="0"/>
        <w:autoSpaceDE w:val="0"/>
        <w:autoSpaceDN w:val="0"/>
        <w:spacing w:before="229" w:after="0" w:line="211" w:lineRule="exact"/>
        <w:ind w:left="0" w:right="0" w:firstLine="0"/>
        <w:jc w:val="left"/>
        <w:rPr>
          <w:rFonts w:ascii="NQBVON+SimSun"/>
          <w:color w:val="000000"/>
          <w:spacing w:val="0"/>
          <w:sz w:val="21"/>
        </w:rPr>
      </w:pPr>
      <w:r>
        <w:rPr>
          <w:rFonts w:ascii="NQBVON+SimSun"/>
          <w:color w:val="000000"/>
          <w:spacing w:val="1"/>
          <w:sz w:val="21"/>
        </w:rPr>
        <w:t>0.00</w:t>
      </w:r>
    </w:p>
    <w:p w14:paraId="0662EC8D">
      <w:pPr>
        <w:framePr w:w="662" w:wrap="auto" w:vAnchor="margin" w:hAnchor="text" w:x="11838"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3798D173">
      <w:pPr>
        <w:framePr w:w="662" w:wrap="auto" w:vAnchor="margin" w:hAnchor="text" w:x="11838"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393D27A7">
      <w:pPr>
        <w:framePr w:w="662" w:wrap="auto" w:vAnchor="margin" w:hAnchor="text" w:x="13413" w:y="806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C5E2CC7">
      <w:pPr>
        <w:framePr w:w="662" w:wrap="auto" w:vAnchor="margin" w:hAnchor="text" w:x="13413"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65ED81F9">
      <w:pPr>
        <w:framePr w:w="662" w:wrap="auto" w:vAnchor="margin" w:hAnchor="text" w:x="13413" w:y="8067"/>
        <w:widowControl w:val="0"/>
        <w:autoSpaceDE w:val="0"/>
        <w:autoSpaceDN w:val="0"/>
        <w:spacing w:before="229" w:after="0" w:line="211" w:lineRule="exact"/>
        <w:ind w:left="0" w:right="0" w:firstLine="0"/>
        <w:jc w:val="left"/>
        <w:rPr>
          <w:rFonts w:ascii="NQBVON+SimSun"/>
          <w:color w:val="000000"/>
          <w:spacing w:val="0"/>
          <w:sz w:val="21"/>
        </w:rPr>
      </w:pPr>
      <w:r>
        <w:rPr>
          <w:rFonts w:ascii="NQBVON+SimSun"/>
          <w:color w:val="000000"/>
          <w:spacing w:val="1"/>
          <w:sz w:val="21"/>
        </w:rPr>
        <w:t>0.00</w:t>
      </w:r>
    </w:p>
    <w:p w14:paraId="29B64962">
      <w:pPr>
        <w:framePr w:w="662" w:wrap="auto" w:vAnchor="margin" w:hAnchor="text" w:x="13413"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7EBC2105">
      <w:pPr>
        <w:framePr w:w="662" w:wrap="auto" w:vAnchor="margin" w:hAnchor="text" w:x="13413"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3ADE18D2">
      <w:pPr>
        <w:framePr w:w="662" w:wrap="auto" w:vAnchor="margin" w:hAnchor="text" w:x="14980" w:y="806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E932AC2">
      <w:pPr>
        <w:framePr w:w="662" w:wrap="auto" w:vAnchor="margin" w:hAnchor="text" w:x="14980"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40241A4C">
      <w:pPr>
        <w:framePr w:w="662" w:wrap="auto" w:vAnchor="margin" w:hAnchor="text" w:x="14980" w:y="8067"/>
        <w:widowControl w:val="0"/>
        <w:autoSpaceDE w:val="0"/>
        <w:autoSpaceDN w:val="0"/>
        <w:spacing w:before="229" w:after="0" w:line="211" w:lineRule="exact"/>
        <w:ind w:left="0" w:right="0" w:firstLine="0"/>
        <w:jc w:val="left"/>
        <w:rPr>
          <w:rFonts w:ascii="NQBVON+SimSun"/>
          <w:color w:val="000000"/>
          <w:spacing w:val="0"/>
          <w:sz w:val="21"/>
        </w:rPr>
      </w:pPr>
      <w:r>
        <w:rPr>
          <w:rFonts w:ascii="NQBVON+SimSun"/>
          <w:color w:val="000000"/>
          <w:spacing w:val="1"/>
          <w:sz w:val="21"/>
        </w:rPr>
        <w:t>0.00</w:t>
      </w:r>
    </w:p>
    <w:p w14:paraId="29AF5ABD">
      <w:pPr>
        <w:framePr w:w="662" w:wrap="auto" w:vAnchor="margin" w:hAnchor="text" w:x="14980"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169A153C">
      <w:pPr>
        <w:framePr w:w="662" w:wrap="auto" w:vAnchor="margin" w:hAnchor="text" w:x="14980" w:y="806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261B0361">
      <w:pPr>
        <w:framePr w:w="874" w:wrap="auto" w:vAnchor="margin" w:hAnchor="text" w:x="1546" w:y="850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1305</w:t>
      </w:r>
    </w:p>
    <w:p w14:paraId="7D8E2216">
      <w:pPr>
        <w:framePr w:w="874" w:wrap="auto" w:vAnchor="margin" w:hAnchor="text" w:x="1546" w:y="8509"/>
        <w:widowControl w:val="0"/>
        <w:autoSpaceDE w:val="0"/>
        <w:autoSpaceDN w:val="0"/>
        <w:spacing w:before="229" w:after="0" w:line="211" w:lineRule="exact"/>
        <w:ind w:left="0" w:right="0" w:firstLine="0"/>
        <w:jc w:val="left"/>
        <w:rPr>
          <w:rFonts w:ascii="NQBVON+SimSun"/>
          <w:color w:val="000000"/>
          <w:spacing w:val="0"/>
          <w:sz w:val="21"/>
        </w:rPr>
      </w:pPr>
      <w:r>
        <w:rPr>
          <w:rFonts w:ascii="NQBVON+SimSun"/>
          <w:color w:val="000000"/>
          <w:spacing w:val="0"/>
          <w:sz w:val="21"/>
        </w:rPr>
        <w:t>130599</w:t>
      </w:r>
    </w:p>
    <w:p w14:paraId="10F3E70D">
      <w:pPr>
        <w:framePr w:w="874" w:wrap="auto" w:vAnchor="margin" w:hAnchor="text" w:x="1546" w:y="8509"/>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21</w:t>
      </w:r>
    </w:p>
    <w:p w14:paraId="3F94F7A6">
      <w:pPr>
        <w:framePr w:w="1507" w:wrap="auto" w:vAnchor="margin" w:hAnchor="text" w:x="2650" w:y="894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其他扶贫支出</w:t>
      </w:r>
    </w:p>
    <w:p w14:paraId="789826F8">
      <w:pPr>
        <w:framePr w:w="1507" w:wrap="auto" w:vAnchor="margin" w:hAnchor="text" w:x="2650" w:y="8948"/>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住房保障支出</w:t>
      </w:r>
    </w:p>
    <w:p w14:paraId="237B35D4">
      <w:pPr>
        <w:framePr w:w="1507" w:wrap="auto" w:vAnchor="margin" w:hAnchor="text" w:x="2650" w:y="8948"/>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住房改革支出</w:t>
      </w:r>
    </w:p>
    <w:p w14:paraId="33AA8F9E">
      <w:pPr>
        <w:framePr w:w="662" w:wrap="auto" w:vAnchor="margin" w:hAnchor="text" w:x="5617" w:y="894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1.20</w:t>
      </w:r>
    </w:p>
    <w:p w14:paraId="013E562F">
      <w:pPr>
        <w:framePr w:w="662" w:wrap="auto" w:vAnchor="margin" w:hAnchor="text" w:x="7107" w:y="894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1.20</w:t>
      </w:r>
    </w:p>
    <w:p w14:paraId="5EC21FE9">
      <w:pPr>
        <w:framePr w:w="768" w:wrap="auto" w:vAnchor="margin" w:hAnchor="text" w:x="5511" w:y="939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19.84</w:t>
      </w:r>
    </w:p>
    <w:p w14:paraId="6A6C5E95">
      <w:pPr>
        <w:framePr w:w="768" w:wrap="auto" w:vAnchor="margin" w:hAnchor="text" w:x="5511" w:y="939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19.84</w:t>
      </w:r>
    </w:p>
    <w:p w14:paraId="480D030A">
      <w:pPr>
        <w:framePr w:w="768" w:wrap="auto" w:vAnchor="margin" w:hAnchor="text" w:x="7002" w:y="939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19.84</w:t>
      </w:r>
    </w:p>
    <w:p w14:paraId="3CEE8445">
      <w:pPr>
        <w:framePr w:w="768" w:wrap="auto" w:vAnchor="margin" w:hAnchor="text" w:x="7002" w:y="939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19.84</w:t>
      </w:r>
    </w:p>
    <w:p w14:paraId="1F04D7BB">
      <w:pPr>
        <w:framePr w:w="662" w:wrap="auto" w:vAnchor="margin" w:hAnchor="text" w:x="1546" w:y="983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2102</w:t>
      </w:r>
    </w:p>
    <w:p w14:paraId="1D339152">
      <w:pPr>
        <w:framePr w:w="331" w:wrap="auto" w:vAnchor="margin" w:hAnchor="text" w:x="15309"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9</w:t>
      </w:r>
    </w:p>
    <w:p w14:paraId="2A09CBDA">
      <w:pPr>
        <w:spacing w:before="0" w:after="0" w:line="0" w:lineRule="exact"/>
        <w:ind w:left="0" w:right="0" w:firstLine="0"/>
        <w:jc w:val="left"/>
        <w:rPr>
          <w:rFonts w:ascii="Arial"/>
          <w:color w:val="FF0000"/>
          <w:spacing w:val="0"/>
          <w:sz w:val="2"/>
        </w:rPr>
      </w:pPr>
      <w:r>
        <w:pict>
          <v:shape id="_x00005" o:spid="_x0000_s1031" o:spt="75" type="#_x0000_t75" style="position:absolute;left:0pt;margin-left:65.3pt;margin-top:151.35pt;height:357.75pt;width:711.25pt;mso-position-horizontal-relative:page;mso-position-vertical-relative:page;z-index:-251657216;mso-width-relative:page;mso-height-relative:page;" filled="f" coordsize="21600,21600">
            <v:path/>
            <v:fill on="f" focussize="0,0"/>
            <v:stroke/>
            <v:imagedata r:id="rId10" o:title=""/>
            <o:lock v:ext="edit" aspectratio="t"/>
          </v:shape>
        </w:pict>
      </w:r>
      <w:r>
        <w:rPr>
          <w:rFonts w:ascii="Arial"/>
          <w:color w:val="FF0000"/>
          <w:spacing w:val="0"/>
          <w:sz w:val="2"/>
        </w:rPr>
        <w:br w:type="page"/>
      </w:r>
    </w:p>
    <w:p w14:paraId="18F64600">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62EC8A0E">
      <w:pPr>
        <w:framePr w:w="589" w:wrap="auto" w:vAnchor="margin" w:hAnchor="text" w:x="15050" w:y="1580"/>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2</w:t>
      </w:r>
    </w:p>
    <w:p w14:paraId="22A59A91">
      <w:pPr>
        <w:framePr w:w="1846" w:wrap="auto" w:vAnchor="margin" w:hAnchor="text" w:x="7616" w:y="2108"/>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2"/>
          <w:sz w:val="32"/>
        </w:rPr>
        <w:t>收入决算表</w:t>
      </w:r>
    </w:p>
    <w:p w14:paraId="4111A436">
      <w:pPr>
        <w:framePr w:w="1846" w:wrap="auto" w:vAnchor="margin" w:hAnchor="text" w:x="7616" w:y="2108"/>
        <w:widowControl w:val="0"/>
        <w:autoSpaceDE w:val="0"/>
        <w:autoSpaceDN w:val="0"/>
        <w:spacing w:before="1060" w:after="0" w:line="211" w:lineRule="exact"/>
        <w:ind w:left="178" w:right="0" w:firstLine="0"/>
        <w:jc w:val="left"/>
        <w:rPr>
          <w:rFonts w:ascii="Times New Roman"/>
          <w:color w:val="000000"/>
          <w:spacing w:val="0"/>
          <w:sz w:val="21"/>
        </w:rPr>
      </w:pPr>
      <w:r>
        <w:rPr>
          <w:rFonts w:ascii="HEKTGP+SimSun" w:hAnsi="HEKTGP+SimSun" w:cs="HEKTGP+SimSun"/>
          <w:color w:val="000000"/>
          <w:spacing w:val="0"/>
          <w:sz w:val="21"/>
        </w:rPr>
        <w:t>上级补助收入</w:t>
      </w:r>
    </w:p>
    <w:p w14:paraId="6E463FB6">
      <w:pPr>
        <w:framePr w:w="3137" w:wrap="auto" w:vAnchor="margin" w:hAnchor="text" w:x="1440" w:y="2712"/>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59C7028C">
      <w:pPr>
        <w:framePr w:w="1334" w:wrap="auto" w:vAnchor="margin" w:hAnchor="text" w:x="14304" w:y="2712"/>
        <w:widowControl w:val="0"/>
        <w:autoSpaceDE w:val="0"/>
        <w:autoSpaceDN w:val="0"/>
        <w:spacing w:before="0" w:after="0" w:line="199" w:lineRule="exact"/>
        <w:ind w:left="96" w:right="0" w:firstLine="0"/>
        <w:jc w:val="left"/>
        <w:rPr>
          <w:rFonts w:ascii="Times New Roman"/>
          <w:color w:val="000000"/>
          <w:spacing w:val="0"/>
          <w:sz w:val="20"/>
        </w:rPr>
      </w:pPr>
      <w:r>
        <w:rPr>
          <w:rFonts w:ascii="HEKTGP+SimSun" w:hAnsi="HEKTGP+SimSun" w:cs="HEKTGP+SimSun"/>
          <w:color w:val="000000"/>
          <w:spacing w:val="0"/>
          <w:sz w:val="20"/>
        </w:rPr>
        <w:t>单位：万元</w:t>
      </w:r>
    </w:p>
    <w:p w14:paraId="7300926B">
      <w:pPr>
        <w:framePr w:w="1334" w:wrap="auto" w:vAnchor="margin" w:hAnchor="text" w:x="14304" w:y="2712"/>
        <w:widowControl w:val="0"/>
        <w:autoSpaceDE w:val="0"/>
        <w:autoSpaceDN w:val="0"/>
        <w:spacing w:before="575"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其他收入</w:t>
      </w:r>
    </w:p>
    <w:p w14:paraId="14D0625B">
      <w:pPr>
        <w:framePr w:w="451" w:wrap="auto" w:vAnchor="margin" w:hAnchor="text" w:x="2542" w:y="316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0A4B39FD">
      <w:pPr>
        <w:framePr w:w="451" w:wrap="auto" w:vAnchor="margin" w:hAnchor="text" w:x="3173" w:y="316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1FCA3093">
      <w:pPr>
        <w:framePr w:w="1507" w:wrap="auto" w:vAnchor="margin" w:hAnchor="text" w:x="12523" w:y="333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附属单位上缴</w:t>
      </w:r>
    </w:p>
    <w:p w14:paraId="0E103254">
      <w:pPr>
        <w:framePr w:w="1507" w:wrap="auto" w:vAnchor="margin" w:hAnchor="text" w:x="12523" w:y="3331"/>
        <w:widowControl w:val="0"/>
        <w:autoSpaceDE w:val="0"/>
        <w:autoSpaceDN w:val="0"/>
        <w:spacing w:before="101" w:after="0" w:line="211" w:lineRule="exact"/>
        <w:ind w:left="420" w:right="0" w:firstLine="0"/>
        <w:jc w:val="left"/>
        <w:rPr>
          <w:rFonts w:ascii="Times New Roman"/>
          <w:color w:val="000000"/>
          <w:spacing w:val="0"/>
          <w:sz w:val="21"/>
        </w:rPr>
      </w:pPr>
      <w:r>
        <w:rPr>
          <w:rFonts w:ascii="HEKTGP+SimSun" w:hAnsi="HEKTGP+SimSun" w:cs="HEKTGP+SimSun"/>
          <w:color w:val="000000"/>
          <w:spacing w:val="1"/>
          <w:sz w:val="21"/>
        </w:rPr>
        <w:t>收入</w:t>
      </w:r>
    </w:p>
    <w:p w14:paraId="4FDE3C14">
      <w:pPr>
        <w:framePr w:w="1507" w:wrap="auto" w:vAnchor="margin" w:hAnchor="text" w:x="4738" w:y="348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本年收入合计</w:t>
      </w:r>
    </w:p>
    <w:p w14:paraId="23A9FF04">
      <w:pPr>
        <w:framePr w:w="1507" w:wrap="auto" w:vAnchor="margin" w:hAnchor="text" w:x="6260" w:y="348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财政拨款收入</w:t>
      </w:r>
    </w:p>
    <w:p w14:paraId="3A2D9822">
      <w:pPr>
        <w:framePr w:w="1085" w:wrap="auto" w:vAnchor="margin" w:hAnchor="text" w:x="9580" w:y="348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事业收入</w:t>
      </w:r>
    </w:p>
    <w:p w14:paraId="55077EEC">
      <w:pPr>
        <w:framePr w:w="1085" w:wrap="auto" w:vAnchor="margin" w:hAnchor="text" w:x="11157" w:y="348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经营收入</w:t>
      </w:r>
    </w:p>
    <w:p w14:paraId="3C671D9F">
      <w:pPr>
        <w:framePr w:w="1085" w:wrap="auto" w:vAnchor="margin" w:hAnchor="text" w:x="1440" w:y="355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功能分类</w:t>
      </w:r>
    </w:p>
    <w:p w14:paraId="17B8188E">
      <w:pPr>
        <w:framePr w:w="1085" w:wrap="auto" w:vAnchor="margin" w:hAnchor="text" w:x="1440" w:y="3550"/>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7924681E">
      <w:pPr>
        <w:framePr w:w="1085" w:wrap="auto" w:vAnchor="margin" w:hAnchor="text" w:x="3147" w:y="370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6D1949C7">
      <w:pPr>
        <w:framePr w:w="662" w:wrap="auto" w:vAnchor="margin" w:hAnchor="text" w:x="2751" w:y="426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栏次</w:t>
      </w:r>
    </w:p>
    <w:p w14:paraId="770D107F">
      <w:pPr>
        <w:framePr w:w="346" w:wrap="auto" w:vAnchor="margin" w:hAnchor="text" w:x="5315"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4EDFDB9B">
      <w:pPr>
        <w:framePr w:w="346" w:wrap="auto" w:vAnchor="margin" w:hAnchor="text" w:x="6836"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2C4D1537">
      <w:pPr>
        <w:framePr w:w="346" w:wrap="auto" w:vAnchor="margin" w:hAnchor="text" w:x="8370"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75F95442">
      <w:pPr>
        <w:framePr w:w="346" w:wrap="auto" w:vAnchor="margin" w:hAnchor="text" w:x="9947"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50AFAEA4">
      <w:pPr>
        <w:framePr w:w="346" w:wrap="auto" w:vAnchor="margin" w:hAnchor="text" w:x="11524"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5</w:t>
      </w:r>
    </w:p>
    <w:p w14:paraId="3AF93A09">
      <w:pPr>
        <w:framePr w:w="346" w:wrap="auto" w:vAnchor="margin" w:hAnchor="text" w:x="13099"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6</w:t>
      </w:r>
    </w:p>
    <w:p w14:paraId="7BADB27F">
      <w:pPr>
        <w:framePr w:w="346" w:wrap="auto" w:vAnchor="margin" w:hAnchor="text" w:x="14671" w:y="42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7</w:t>
      </w:r>
    </w:p>
    <w:p w14:paraId="1CDB62A8">
      <w:pPr>
        <w:framePr w:w="662" w:wrap="auto" w:vAnchor="margin" w:hAnchor="text" w:x="3356" w:y="472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62B08B15">
      <w:pPr>
        <w:framePr w:w="874" w:wrap="auto" w:vAnchor="margin" w:hAnchor="text" w:x="5406"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374.17</w:t>
      </w:r>
    </w:p>
    <w:p w14:paraId="6857922B">
      <w:pPr>
        <w:framePr w:w="874" w:wrap="auto" w:vAnchor="margin" w:hAnchor="text" w:x="5406" w:y="4724"/>
        <w:widowControl w:val="0"/>
        <w:autoSpaceDE w:val="0"/>
        <w:autoSpaceDN w:val="0"/>
        <w:spacing w:before="228" w:after="0" w:line="211" w:lineRule="exact"/>
        <w:ind w:left="106" w:right="0" w:firstLine="0"/>
        <w:jc w:val="left"/>
        <w:rPr>
          <w:rFonts w:ascii="NQBVON+SimSun"/>
          <w:color w:val="000000"/>
          <w:spacing w:val="0"/>
          <w:sz w:val="21"/>
        </w:rPr>
      </w:pPr>
      <w:r>
        <w:rPr>
          <w:rFonts w:ascii="NQBVON+SimSun"/>
          <w:color w:val="000000"/>
          <w:spacing w:val="1"/>
          <w:sz w:val="21"/>
        </w:rPr>
        <w:t>19.16</w:t>
      </w:r>
    </w:p>
    <w:p w14:paraId="7D123654">
      <w:pPr>
        <w:framePr w:w="874" w:wrap="auto" w:vAnchor="margin" w:hAnchor="text" w:x="5406" w:y="4724"/>
        <w:widowControl w:val="0"/>
        <w:autoSpaceDE w:val="0"/>
        <w:autoSpaceDN w:val="0"/>
        <w:spacing w:before="230" w:after="0" w:line="211" w:lineRule="exact"/>
        <w:ind w:left="211" w:right="0" w:firstLine="0"/>
        <w:jc w:val="left"/>
        <w:rPr>
          <w:rFonts w:ascii="NQBVON+SimSun"/>
          <w:color w:val="000000"/>
          <w:spacing w:val="0"/>
          <w:sz w:val="21"/>
        </w:rPr>
      </w:pPr>
      <w:r>
        <w:rPr>
          <w:rFonts w:ascii="NQBVON+SimSun"/>
          <w:color w:val="000000"/>
          <w:spacing w:val="1"/>
          <w:sz w:val="21"/>
        </w:rPr>
        <w:t>0.68</w:t>
      </w:r>
    </w:p>
    <w:p w14:paraId="2EE5D049">
      <w:pPr>
        <w:framePr w:w="874" w:wrap="auto" w:vAnchor="margin" w:hAnchor="text" w:x="6896"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359.57</w:t>
      </w:r>
    </w:p>
    <w:p w14:paraId="5201EAF1">
      <w:pPr>
        <w:framePr w:w="874" w:wrap="auto" w:vAnchor="margin" w:hAnchor="text" w:x="6896" w:y="4724"/>
        <w:widowControl w:val="0"/>
        <w:autoSpaceDE w:val="0"/>
        <w:autoSpaceDN w:val="0"/>
        <w:spacing w:before="228" w:after="0" w:line="211" w:lineRule="exact"/>
        <w:ind w:left="106" w:right="0" w:firstLine="0"/>
        <w:jc w:val="left"/>
        <w:rPr>
          <w:rFonts w:ascii="NQBVON+SimSun"/>
          <w:color w:val="000000"/>
          <w:spacing w:val="0"/>
          <w:sz w:val="21"/>
        </w:rPr>
      </w:pPr>
      <w:r>
        <w:rPr>
          <w:rFonts w:ascii="NQBVON+SimSun"/>
          <w:color w:val="000000"/>
          <w:spacing w:val="1"/>
          <w:sz w:val="21"/>
        </w:rPr>
        <w:t>19.16</w:t>
      </w:r>
    </w:p>
    <w:p w14:paraId="2D19DF8F">
      <w:pPr>
        <w:framePr w:w="874" w:wrap="auto" w:vAnchor="margin" w:hAnchor="text" w:x="6896" w:y="4724"/>
        <w:widowControl w:val="0"/>
        <w:autoSpaceDE w:val="0"/>
        <w:autoSpaceDN w:val="0"/>
        <w:spacing w:before="230" w:after="0" w:line="211" w:lineRule="exact"/>
        <w:ind w:left="211" w:right="0" w:firstLine="0"/>
        <w:jc w:val="left"/>
        <w:rPr>
          <w:rFonts w:ascii="NQBVON+SimSun"/>
          <w:color w:val="000000"/>
          <w:spacing w:val="0"/>
          <w:sz w:val="21"/>
        </w:rPr>
      </w:pPr>
      <w:r>
        <w:rPr>
          <w:rFonts w:ascii="NQBVON+SimSun"/>
          <w:color w:val="000000"/>
          <w:spacing w:val="1"/>
          <w:sz w:val="21"/>
        </w:rPr>
        <w:t>0.68</w:t>
      </w:r>
    </w:p>
    <w:p w14:paraId="4B54849F">
      <w:pPr>
        <w:framePr w:w="662" w:wrap="auto" w:vAnchor="margin" w:hAnchor="text" w:x="8684"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D3D745F">
      <w:pPr>
        <w:framePr w:w="662" w:wrap="auto" w:vAnchor="margin" w:hAnchor="text" w:x="8684" w:y="4724"/>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71F8F1BF">
      <w:pPr>
        <w:framePr w:w="662" w:wrap="auto" w:vAnchor="margin" w:hAnchor="text" w:x="8684" w:y="4724"/>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45EFDE0A">
      <w:pPr>
        <w:framePr w:w="662" w:wrap="auto" w:vAnchor="margin" w:hAnchor="text" w:x="10261"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B628CA3">
      <w:pPr>
        <w:framePr w:w="662" w:wrap="auto" w:vAnchor="margin" w:hAnchor="text" w:x="11838"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C68B975">
      <w:pPr>
        <w:framePr w:w="662" w:wrap="auto" w:vAnchor="margin" w:hAnchor="text" w:x="13413"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E2CC774">
      <w:pPr>
        <w:framePr w:w="662" w:wrap="auto" w:vAnchor="margin" w:hAnchor="text" w:x="13413" w:y="4724"/>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30F028D6">
      <w:pPr>
        <w:framePr w:w="662" w:wrap="auto" w:vAnchor="margin" w:hAnchor="text" w:x="13413" w:y="4724"/>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7C781ABA">
      <w:pPr>
        <w:framePr w:w="768" w:wrap="auto" w:vAnchor="margin" w:hAnchor="text" w:x="14875" w:y="4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14.60</w:t>
      </w:r>
    </w:p>
    <w:p w14:paraId="4108F06F">
      <w:pPr>
        <w:framePr w:w="768" w:wrap="auto" w:vAnchor="margin" w:hAnchor="text" w:x="14875" w:y="4724"/>
        <w:widowControl w:val="0"/>
        <w:autoSpaceDE w:val="0"/>
        <w:autoSpaceDN w:val="0"/>
        <w:spacing w:before="228" w:after="0" w:line="211" w:lineRule="exact"/>
        <w:ind w:left="106" w:right="0" w:firstLine="0"/>
        <w:jc w:val="left"/>
        <w:rPr>
          <w:rFonts w:ascii="NQBVON+SimSun"/>
          <w:color w:val="000000"/>
          <w:spacing w:val="0"/>
          <w:sz w:val="21"/>
        </w:rPr>
      </w:pPr>
      <w:r>
        <w:rPr>
          <w:rFonts w:ascii="NQBVON+SimSun"/>
          <w:color w:val="000000"/>
          <w:spacing w:val="1"/>
          <w:sz w:val="21"/>
        </w:rPr>
        <w:t>0.00</w:t>
      </w:r>
    </w:p>
    <w:p w14:paraId="4BA1538C">
      <w:pPr>
        <w:framePr w:w="768" w:wrap="auto" w:vAnchor="margin" w:hAnchor="text" w:x="14875" w:y="4724"/>
        <w:widowControl w:val="0"/>
        <w:autoSpaceDE w:val="0"/>
        <w:autoSpaceDN w:val="0"/>
        <w:spacing w:before="230" w:after="0" w:line="211" w:lineRule="exact"/>
        <w:ind w:left="106" w:right="0" w:firstLine="0"/>
        <w:jc w:val="left"/>
        <w:rPr>
          <w:rFonts w:ascii="NQBVON+SimSun"/>
          <w:color w:val="000000"/>
          <w:spacing w:val="0"/>
          <w:sz w:val="21"/>
        </w:rPr>
      </w:pPr>
      <w:r>
        <w:rPr>
          <w:rFonts w:ascii="NQBVON+SimSun"/>
          <w:color w:val="000000"/>
          <w:spacing w:val="1"/>
          <w:sz w:val="21"/>
        </w:rPr>
        <w:t>0.00</w:t>
      </w:r>
    </w:p>
    <w:p w14:paraId="29C95CCA">
      <w:pPr>
        <w:framePr w:w="346" w:wrap="auto" w:vAnchor="margin" w:hAnchor="text" w:x="1440" w:y="51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212766A0">
      <w:pPr>
        <w:framePr w:w="346" w:wrap="auto" w:vAnchor="margin" w:hAnchor="text" w:x="1440" w:y="5163"/>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08D4A6F5">
      <w:pPr>
        <w:framePr w:w="874" w:wrap="auto" w:vAnchor="margin" w:hAnchor="text" w:x="1546" w:y="51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210201</w:t>
      </w:r>
    </w:p>
    <w:p w14:paraId="621503EA">
      <w:pPr>
        <w:framePr w:w="874" w:wrap="auto" w:vAnchor="margin" w:hAnchor="text" w:x="1546" w:y="5163"/>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210203</w:t>
      </w:r>
    </w:p>
    <w:p w14:paraId="7FCC1329">
      <w:pPr>
        <w:framePr w:w="1296" w:wrap="auto" w:vAnchor="margin" w:hAnchor="text" w:x="2650" w:y="516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住房公积金</w:t>
      </w:r>
    </w:p>
    <w:p w14:paraId="6F89CD85">
      <w:pPr>
        <w:framePr w:w="1296" w:wrap="auto" w:vAnchor="margin" w:hAnchor="text" w:x="2650" w:y="5163"/>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购房补贴</w:t>
      </w:r>
    </w:p>
    <w:p w14:paraId="0DF59874">
      <w:pPr>
        <w:framePr w:w="662" w:wrap="auto" w:vAnchor="margin" w:hAnchor="text" w:x="10261" w:y="51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0B1D56C">
      <w:pPr>
        <w:framePr w:w="662" w:wrap="auto" w:vAnchor="margin" w:hAnchor="text" w:x="10261" w:y="5163"/>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490403D5">
      <w:pPr>
        <w:framePr w:w="662" w:wrap="auto" w:vAnchor="margin" w:hAnchor="text" w:x="11838" w:y="51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3F12888">
      <w:pPr>
        <w:framePr w:w="662" w:wrap="auto" w:vAnchor="margin" w:hAnchor="text" w:x="11838" w:y="5163"/>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5B2882EE">
      <w:pPr>
        <w:framePr w:w="4757" w:wrap="auto" w:vAnchor="margin" w:hAnchor="text" w:x="1834" w:y="606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注：</w:t>
      </w:r>
      <w:r>
        <w:rPr>
          <w:rFonts w:ascii="Times New Roman"/>
          <w:color w:val="000000"/>
          <w:spacing w:val="51"/>
          <w:sz w:val="21"/>
        </w:rPr>
        <w:t xml:space="preserve"> </w:t>
      </w:r>
      <w:r>
        <w:rPr>
          <w:rFonts w:ascii="HEKTGP+SimSun" w:hAnsi="HEKTGP+SimSun" w:cs="HEKTGP+SimSun"/>
          <w:color w:val="000000"/>
          <w:spacing w:val="0"/>
          <w:sz w:val="21"/>
        </w:rPr>
        <w:t>本表反映部门本年度取得的各项收入情况。</w:t>
      </w:r>
    </w:p>
    <w:p w14:paraId="74B1CD28">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10</w:t>
      </w:r>
    </w:p>
    <w:p w14:paraId="2503E596">
      <w:pPr>
        <w:spacing w:before="0" w:after="0" w:line="0" w:lineRule="exact"/>
        <w:ind w:left="0" w:right="0" w:firstLine="0"/>
        <w:jc w:val="left"/>
        <w:rPr>
          <w:rFonts w:ascii="Arial"/>
          <w:color w:val="FF0000"/>
          <w:spacing w:val="0"/>
          <w:sz w:val="2"/>
        </w:rPr>
      </w:pPr>
      <w:r>
        <w:pict>
          <v:shape id="_x00006" o:spid="_x0000_s1032" o:spt="75" type="#_x0000_t75" style="position:absolute;left:0pt;margin-left:65.3pt;margin-top:151.35pt;height:146.35pt;width:711.25pt;mso-position-horizontal-relative:page;mso-position-vertical-relative:page;z-index:-251657216;mso-width-relative:page;mso-height-relative:page;" filled="f" coordsize="21600,21600">
            <v:path/>
            <v:fill on="f" focussize="0,0"/>
            <v:stroke/>
            <v:imagedata r:id="rId11" o:title=""/>
            <o:lock v:ext="edit" aspectratio="t"/>
          </v:shape>
        </w:pict>
      </w:r>
      <w:r>
        <w:rPr>
          <w:rFonts w:ascii="Arial"/>
          <w:color w:val="FF0000"/>
          <w:spacing w:val="0"/>
          <w:sz w:val="2"/>
        </w:rPr>
        <w:br w:type="page"/>
      </w:r>
    </w:p>
    <w:p w14:paraId="7830B8D8">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36BEAEA2">
      <w:pPr>
        <w:framePr w:w="589" w:wrap="auto" w:vAnchor="margin" w:hAnchor="text" w:x="15050" w:y="2048"/>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3</w:t>
      </w:r>
    </w:p>
    <w:p w14:paraId="796C2D29">
      <w:pPr>
        <w:framePr w:w="1846" w:wrap="auto" w:vAnchor="margin" w:hAnchor="text" w:x="7616" w:y="2573"/>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2"/>
          <w:sz w:val="32"/>
        </w:rPr>
        <w:t>支出决算表</w:t>
      </w:r>
    </w:p>
    <w:p w14:paraId="38D1CD96">
      <w:pPr>
        <w:framePr w:w="3149" w:wrap="auto" w:vAnchor="margin" w:hAnchor="text" w:x="1440" w:y="3098"/>
        <w:widowControl w:val="0"/>
        <w:autoSpaceDE w:val="0"/>
        <w:autoSpaceDN w:val="0"/>
        <w:spacing w:before="0" w:after="0" w:line="211"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HEKTGP+SimSun" w:hAnsi="HEKTGP+SimSun" w:cs="HEKTGP+SimSun"/>
          <w:color w:val="000000"/>
          <w:spacing w:val="0"/>
          <w:sz w:val="21"/>
        </w:rPr>
        <w:t>：</w:t>
      </w:r>
      <w:r>
        <w:rPr>
          <w:rFonts w:ascii="Times New Roman"/>
          <w:color w:val="000000"/>
          <w:spacing w:val="49"/>
          <w:sz w:val="21"/>
        </w:rPr>
        <w:t xml:space="preserve"> </w:t>
      </w:r>
      <w:r>
        <w:rPr>
          <w:rFonts w:ascii="HEKTGP+SimSun" w:hAnsi="HEKTGP+SimSun" w:cs="HEKTGP+SimSun"/>
          <w:color w:val="000000"/>
          <w:spacing w:val="0"/>
          <w:sz w:val="20"/>
        </w:rPr>
        <w:t>湛江市社会科学界联合会</w:t>
      </w:r>
    </w:p>
    <w:p w14:paraId="2A01D222">
      <w:pPr>
        <w:framePr w:w="1248" w:wrap="auto" w:vAnchor="margin" w:hAnchor="text" w:x="14388" w:y="315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0"/>
        </w:rPr>
        <w:t>单位：万</w:t>
      </w:r>
      <w:r>
        <w:rPr>
          <w:rFonts w:ascii="HEKTGP+SimSun" w:hAnsi="HEKTGP+SimSun" w:cs="HEKTGP+SimSun"/>
          <w:color w:val="000000"/>
          <w:spacing w:val="0"/>
          <w:sz w:val="21"/>
        </w:rPr>
        <w:t>元</w:t>
      </w:r>
    </w:p>
    <w:p w14:paraId="20DAEC63">
      <w:pPr>
        <w:framePr w:w="451" w:wrap="auto" w:vAnchor="margin" w:hAnchor="text" w:x="2684"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3B6E2569">
      <w:pPr>
        <w:framePr w:w="451" w:wrap="auto" w:vAnchor="margin" w:hAnchor="text" w:x="3315"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4CB250C6">
      <w:pPr>
        <w:framePr w:w="1718" w:wrap="auto" w:vAnchor="margin" w:hAnchor="text" w:x="13884" w:y="376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对附属单位补助</w:t>
      </w:r>
    </w:p>
    <w:p w14:paraId="4C511D26">
      <w:pPr>
        <w:framePr w:w="1718" w:wrap="auto" w:vAnchor="margin" w:hAnchor="text" w:x="13884" w:y="3761"/>
        <w:widowControl w:val="0"/>
        <w:autoSpaceDE w:val="0"/>
        <w:autoSpaceDN w:val="0"/>
        <w:spacing w:before="101" w:after="0" w:line="211" w:lineRule="exact"/>
        <w:ind w:left="526" w:right="0" w:firstLine="0"/>
        <w:jc w:val="left"/>
        <w:rPr>
          <w:rFonts w:ascii="Times New Roman"/>
          <w:color w:val="000000"/>
          <w:spacing w:val="0"/>
          <w:sz w:val="21"/>
        </w:rPr>
      </w:pPr>
      <w:r>
        <w:rPr>
          <w:rFonts w:ascii="HEKTGP+SimSun" w:hAnsi="HEKTGP+SimSun" w:cs="HEKTGP+SimSun"/>
          <w:color w:val="000000"/>
          <w:spacing w:val="1"/>
          <w:sz w:val="21"/>
        </w:rPr>
        <w:t>支出</w:t>
      </w:r>
    </w:p>
    <w:p w14:paraId="0241C919">
      <w:pPr>
        <w:framePr w:w="1507" w:wrap="auto" w:vAnchor="margin" w:hAnchor="text" w:x="5129" w:y="391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本年支出合计</w:t>
      </w:r>
    </w:p>
    <w:p w14:paraId="05F6F105">
      <w:pPr>
        <w:framePr w:w="1085" w:wrap="auto" w:vAnchor="margin" w:hAnchor="text" w:x="7112" w:y="391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基本支出</w:t>
      </w:r>
    </w:p>
    <w:p w14:paraId="528C8632">
      <w:pPr>
        <w:framePr w:w="1085" w:wrap="auto" w:vAnchor="margin" w:hAnchor="text" w:x="8884" w:y="391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项目支出</w:t>
      </w:r>
    </w:p>
    <w:p w14:paraId="6DBCDD62">
      <w:pPr>
        <w:framePr w:w="1507" w:wrap="auto" w:vAnchor="margin" w:hAnchor="text" w:x="10446" w:y="391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上缴上级支出</w:t>
      </w:r>
    </w:p>
    <w:p w14:paraId="2A4C728B">
      <w:pPr>
        <w:framePr w:w="1085" w:wrap="auto" w:vAnchor="margin" w:hAnchor="text" w:x="12429" w:y="391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经营支出</w:t>
      </w:r>
    </w:p>
    <w:p w14:paraId="013F9F79">
      <w:pPr>
        <w:framePr w:w="1085" w:wrap="auto" w:vAnchor="margin" w:hAnchor="text" w:x="1440" w:y="398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功能分类</w:t>
      </w:r>
    </w:p>
    <w:p w14:paraId="5AD4BA69">
      <w:pPr>
        <w:framePr w:w="1085" w:wrap="auto" w:vAnchor="margin" w:hAnchor="text" w:x="1440" w:y="3982"/>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67D8DBCD">
      <w:pPr>
        <w:framePr w:w="1085" w:wrap="auto" w:vAnchor="margin" w:hAnchor="text" w:x="3368" w:y="413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0D7DD885">
      <w:pPr>
        <w:framePr w:w="662" w:wrap="auto" w:vAnchor="margin" w:hAnchor="text" w:x="2892" w:y="467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栏次</w:t>
      </w:r>
    </w:p>
    <w:p w14:paraId="71490BAE">
      <w:pPr>
        <w:framePr w:w="346" w:wrap="auto" w:vAnchor="margin" w:hAnchor="text" w:x="5708" w:y="467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161DC2D5">
      <w:pPr>
        <w:framePr w:w="346" w:wrap="auto" w:vAnchor="margin" w:hAnchor="text" w:x="7479" w:y="467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60A870AB">
      <w:pPr>
        <w:framePr w:w="346" w:wrap="auto" w:vAnchor="margin" w:hAnchor="text" w:x="9251" w:y="467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28E0CD22">
      <w:pPr>
        <w:framePr w:w="346" w:wrap="auto" w:vAnchor="margin" w:hAnchor="text" w:x="11025" w:y="467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6D91BE7D">
      <w:pPr>
        <w:framePr w:w="346" w:wrap="auto" w:vAnchor="margin" w:hAnchor="text" w:x="12796" w:y="467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5</w:t>
      </w:r>
    </w:p>
    <w:p w14:paraId="0052F0BC">
      <w:pPr>
        <w:framePr w:w="346" w:wrap="auto" w:vAnchor="margin" w:hAnchor="text" w:x="14568" w:y="467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6</w:t>
      </w:r>
    </w:p>
    <w:p w14:paraId="652979D5">
      <w:pPr>
        <w:framePr w:w="662" w:wrap="auto" w:vAnchor="margin" w:hAnchor="text" w:x="3576" w:y="511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086EE30C">
      <w:pPr>
        <w:framePr w:w="874" w:wrap="auto" w:vAnchor="margin" w:hAnchor="text" w:x="5907" w:y="511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377.52</w:t>
      </w:r>
    </w:p>
    <w:p w14:paraId="723967D2">
      <w:pPr>
        <w:framePr w:w="874" w:wrap="auto" w:vAnchor="margin" w:hAnchor="text" w:x="5907" w:y="5117"/>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145.46</w:t>
      </w:r>
    </w:p>
    <w:p w14:paraId="697EF3E6">
      <w:pPr>
        <w:framePr w:w="874" w:wrap="auto" w:vAnchor="margin" w:hAnchor="text" w:x="5907" w:y="511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145.46</w:t>
      </w:r>
    </w:p>
    <w:p w14:paraId="40C90F2D">
      <w:pPr>
        <w:framePr w:w="874" w:wrap="auto" w:vAnchor="margin" w:hAnchor="text" w:x="5907" w:y="5117"/>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145.46</w:t>
      </w:r>
    </w:p>
    <w:p w14:paraId="36FE7F2E">
      <w:pPr>
        <w:framePr w:w="874" w:wrap="auto" w:vAnchor="margin" w:hAnchor="text" w:x="7679" w:y="511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266.56</w:t>
      </w:r>
    </w:p>
    <w:p w14:paraId="41E6B31C">
      <w:pPr>
        <w:framePr w:w="874" w:wrap="auto" w:vAnchor="margin" w:hAnchor="text" w:x="7679" w:y="5117"/>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145.46</w:t>
      </w:r>
    </w:p>
    <w:p w14:paraId="6DE48202">
      <w:pPr>
        <w:framePr w:w="874" w:wrap="auto" w:vAnchor="margin" w:hAnchor="text" w:x="7679" w:y="511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145.46</w:t>
      </w:r>
    </w:p>
    <w:p w14:paraId="7B3C1983">
      <w:pPr>
        <w:framePr w:w="874" w:wrap="auto" w:vAnchor="margin" w:hAnchor="text" w:x="7679" w:y="5117"/>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145.46</w:t>
      </w:r>
    </w:p>
    <w:p w14:paraId="76BCF845">
      <w:pPr>
        <w:framePr w:w="874" w:wrap="auto" w:vAnchor="margin" w:hAnchor="text" w:x="9450" w:y="511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110.96</w:t>
      </w:r>
    </w:p>
    <w:p w14:paraId="48216711">
      <w:pPr>
        <w:framePr w:w="662" w:wrap="auto" w:vAnchor="margin" w:hAnchor="text" w:x="11435" w:y="511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54B81A0">
      <w:pPr>
        <w:framePr w:w="662" w:wrap="auto" w:vAnchor="margin" w:hAnchor="text" w:x="13207" w:y="511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37A3316">
      <w:pPr>
        <w:framePr w:w="662" w:wrap="auto" w:vAnchor="margin" w:hAnchor="text" w:x="14978" w:y="511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C8E4C84">
      <w:pPr>
        <w:framePr w:w="662" w:wrap="auto" w:vAnchor="margin" w:hAnchor="text" w:x="14978" w:y="5117"/>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6E100402">
      <w:pPr>
        <w:framePr w:w="662" w:wrap="auto" w:vAnchor="margin" w:hAnchor="text" w:x="14978" w:y="5117"/>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5955DBFA">
      <w:pPr>
        <w:framePr w:w="662" w:wrap="auto" w:vAnchor="margin" w:hAnchor="text" w:x="14978" w:y="5117"/>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50711925">
      <w:pPr>
        <w:framePr w:w="346" w:wrap="auto" w:vAnchor="margin" w:hAnchor="text" w:x="1440" w:y="555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476CB1D9">
      <w:pPr>
        <w:framePr w:w="346" w:wrap="auto" w:vAnchor="margin" w:hAnchor="text" w:x="1440" w:y="5556"/>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5C884557">
      <w:pPr>
        <w:framePr w:w="346" w:wrap="auto" w:vAnchor="margin" w:hAnchor="text" w:x="1440" w:y="5556"/>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0"/>
          <w:sz w:val="21"/>
        </w:rPr>
        <w:t>2</w:t>
      </w:r>
    </w:p>
    <w:p w14:paraId="0ECAF478">
      <w:pPr>
        <w:framePr w:w="451" w:wrap="auto" w:vAnchor="margin" w:hAnchor="text" w:x="1546" w:y="555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06</w:t>
      </w:r>
    </w:p>
    <w:p w14:paraId="5924BAAD">
      <w:pPr>
        <w:framePr w:w="1507" w:wrap="auto" w:vAnchor="margin" w:hAnchor="text" w:x="2808" w:y="555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科学技术支出</w:t>
      </w:r>
    </w:p>
    <w:p w14:paraId="4B3A2CD4">
      <w:pPr>
        <w:framePr w:w="1507" w:wrap="auto" w:vAnchor="margin" w:hAnchor="text" w:x="2808" w:y="5556"/>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社会科学</w:t>
      </w:r>
    </w:p>
    <w:p w14:paraId="258A5889">
      <w:pPr>
        <w:framePr w:w="662" w:wrap="auto" w:vAnchor="margin" w:hAnchor="text" w:x="9661" w:y="555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EA8A5DD">
      <w:pPr>
        <w:framePr w:w="662" w:wrap="auto" w:vAnchor="margin" w:hAnchor="text" w:x="9661" w:y="5556"/>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1CE84162">
      <w:pPr>
        <w:framePr w:w="662" w:wrap="auto" w:vAnchor="margin" w:hAnchor="text" w:x="9661" w:y="5556"/>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5FB7CA6A">
      <w:pPr>
        <w:framePr w:w="662" w:wrap="auto" w:vAnchor="margin" w:hAnchor="text" w:x="11435" w:y="555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9DB1432">
      <w:pPr>
        <w:framePr w:w="662" w:wrap="auto" w:vAnchor="margin" w:hAnchor="text" w:x="11435" w:y="5556"/>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19310756">
      <w:pPr>
        <w:framePr w:w="662" w:wrap="auto" w:vAnchor="margin" w:hAnchor="text" w:x="11435" w:y="5556"/>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74AD9EC7">
      <w:pPr>
        <w:framePr w:w="662" w:wrap="auto" w:vAnchor="margin" w:hAnchor="text" w:x="13207" w:y="555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279DE84">
      <w:pPr>
        <w:framePr w:w="662" w:wrap="auto" w:vAnchor="margin" w:hAnchor="text" w:x="13207" w:y="5556"/>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0CF6E102">
      <w:pPr>
        <w:framePr w:w="662" w:wrap="auto" w:vAnchor="margin" w:hAnchor="text" w:x="13207" w:y="5556"/>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0F6C54DC">
      <w:pPr>
        <w:framePr w:w="874" w:wrap="auto" w:vAnchor="margin" w:hAnchor="text" w:x="1546" w:y="599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0606</w:t>
      </w:r>
    </w:p>
    <w:p w14:paraId="717B253B">
      <w:pPr>
        <w:framePr w:w="874" w:wrap="auto" w:vAnchor="margin" w:hAnchor="text" w:x="1546" w:y="5998"/>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0"/>
          <w:sz w:val="21"/>
        </w:rPr>
        <w:t>060601</w:t>
      </w:r>
    </w:p>
    <w:p w14:paraId="37AB70DE">
      <w:pPr>
        <w:framePr w:w="1930" w:wrap="auto" w:vAnchor="margin" w:hAnchor="text" w:x="2808" w:y="644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社会科学研究机构</w:t>
      </w:r>
    </w:p>
    <w:p w14:paraId="6276F3C6">
      <w:pPr>
        <w:framePr w:w="2141" w:wrap="auto" w:vAnchor="margin" w:hAnchor="text" w:x="2808" w:y="682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文化旅游体育与传媒</w:t>
      </w:r>
    </w:p>
    <w:p w14:paraId="04100B65">
      <w:pPr>
        <w:framePr w:w="2141" w:wrap="auto" w:vAnchor="margin" w:hAnchor="text" w:x="2808" w:y="6821"/>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支出</w:t>
      </w:r>
    </w:p>
    <w:p w14:paraId="5E8650B1">
      <w:pPr>
        <w:framePr w:w="346" w:wrap="auto" w:vAnchor="margin" w:hAnchor="text" w:x="1440" w:y="697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01A250F5">
      <w:pPr>
        <w:framePr w:w="451" w:wrap="auto" w:vAnchor="margin" w:hAnchor="text" w:x="1546" w:y="697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07</w:t>
      </w:r>
    </w:p>
    <w:p w14:paraId="047C202E">
      <w:pPr>
        <w:framePr w:w="874" w:wrap="auto" w:vAnchor="margin" w:hAnchor="text" w:x="5907" w:y="697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134.53</w:t>
      </w:r>
    </w:p>
    <w:p w14:paraId="131123B5">
      <w:pPr>
        <w:framePr w:w="768" w:wrap="auto" w:vAnchor="margin" w:hAnchor="text" w:x="7784" w:y="697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35.33</w:t>
      </w:r>
    </w:p>
    <w:p w14:paraId="519ECAFC">
      <w:pPr>
        <w:framePr w:w="768" w:wrap="auto" w:vAnchor="margin" w:hAnchor="text" w:x="9556" w:y="697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99.20</w:t>
      </w:r>
    </w:p>
    <w:p w14:paraId="422444C1">
      <w:pPr>
        <w:framePr w:w="662" w:wrap="auto" w:vAnchor="margin" w:hAnchor="text" w:x="11435" w:y="697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FCA8C06">
      <w:pPr>
        <w:framePr w:w="662" w:wrap="auto" w:vAnchor="margin" w:hAnchor="text" w:x="13207" w:y="697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6D51236">
      <w:pPr>
        <w:framePr w:w="662" w:wrap="auto" w:vAnchor="margin" w:hAnchor="text" w:x="14978" w:y="697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5C830E7">
      <w:pPr>
        <w:framePr w:w="346" w:wrap="auto" w:vAnchor="margin" w:hAnchor="text" w:x="1440" w:y="7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262B9AE9">
      <w:pPr>
        <w:framePr w:w="346" w:wrap="auto" w:vAnchor="margin" w:hAnchor="text" w:x="1440" w:y="751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4CED794A">
      <w:pPr>
        <w:framePr w:w="662" w:wrap="auto" w:vAnchor="margin" w:hAnchor="text" w:x="1546" w:y="7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0701</w:t>
      </w:r>
    </w:p>
    <w:p w14:paraId="1D127243">
      <w:pPr>
        <w:framePr w:w="1296" w:wrap="auto" w:vAnchor="margin" w:hAnchor="text" w:x="2808" w:y="751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文化和旅游</w:t>
      </w:r>
    </w:p>
    <w:p w14:paraId="7354FA6E">
      <w:pPr>
        <w:framePr w:w="874" w:wrap="auto" w:vAnchor="margin" w:hAnchor="text" w:x="5907" w:y="7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116.58</w:t>
      </w:r>
    </w:p>
    <w:p w14:paraId="2AE7B7BB">
      <w:pPr>
        <w:framePr w:w="874" w:wrap="auto" w:vAnchor="margin" w:hAnchor="text" w:x="5907" w:y="751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116.58</w:t>
      </w:r>
    </w:p>
    <w:p w14:paraId="7F09E6A7">
      <w:pPr>
        <w:framePr w:w="768" w:wrap="auto" w:vAnchor="margin" w:hAnchor="text" w:x="7784" w:y="7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35.33</w:t>
      </w:r>
    </w:p>
    <w:p w14:paraId="4CFBC52C">
      <w:pPr>
        <w:framePr w:w="768" w:wrap="auto" w:vAnchor="margin" w:hAnchor="text" w:x="7784" w:y="751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35.33</w:t>
      </w:r>
    </w:p>
    <w:p w14:paraId="33E849E5">
      <w:pPr>
        <w:framePr w:w="768" w:wrap="auto" w:vAnchor="margin" w:hAnchor="text" w:x="9556" w:y="7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81.25</w:t>
      </w:r>
    </w:p>
    <w:p w14:paraId="38D36656">
      <w:pPr>
        <w:framePr w:w="768" w:wrap="auto" w:vAnchor="margin" w:hAnchor="text" w:x="9556" w:y="751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81.25</w:t>
      </w:r>
    </w:p>
    <w:p w14:paraId="7CD294A0">
      <w:pPr>
        <w:framePr w:w="662" w:wrap="auto" w:vAnchor="margin" w:hAnchor="text" w:x="11435" w:y="7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E78C52F">
      <w:pPr>
        <w:framePr w:w="662" w:wrap="auto" w:vAnchor="margin" w:hAnchor="text" w:x="11435" w:y="751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02EF7C88">
      <w:pPr>
        <w:framePr w:w="662" w:wrap="auto" w:vAnchor="margin" w:hAnchor="text" w:x="13207" w:y="7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DE71B36">
      <w:pPr>
        <w:framePr w:w="662" w:wrap="auto" w:vAnchor="margin" w:hAnchor="text" w:x="13207" w:y="751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3521B881">
      <w:pPr>
        <w:framePr w:w="662" w:wrap="auto" w:vAnchor="margin" w:hAnchor="text" w:x="14978" w:y="7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D3AC3ED">
      <w:pPr>
        <w:framePr w:w="662" w:wrap="auto" w:vAnchor="margin" w:hAnchor="text" w:x="14978" w:y="7515"/>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10EF4740">
      <w:pPr>
        <w:framePr w:w="874" w:wrap="auto" w:vAnchor="margin" w:hAnchor="text" w:x="1546" w:y="795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070199</w:t>
      </w:r>
    </w:p>
    <w:p w14:paraId="36C90B3B">
      <w:pPr>
        <w:framePr w:w="2141" w:wrap="auto" w:vAnchor="margin" w:hAnchor="text" w:x="2808" w:y="795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其他文化和旅游支出</w:t>
      </w:r>
    </w:p>
    <w:p w14:paraId="00FF4056">
      <w:pPr>
        <w:framePr w:w="2141" w:wrap="auto" w:vAnchor="margin" w:hAnchor="text" w:x="2808" w:y="833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其他文化旅游体育与</w:t>
      </w:r>
    </w:p>
    <w:p w14:paraId="1A9DFA71">
      <w:pPr>
        <w:framePr w:w="2141" w:wrap="auto" w:vAnchor="margin" w:hAnchor="text" w:x="2808" w:y="8338"/>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传媒支出</w:t>
      </w:r>
    </w:p>
    <w:p w14:paraId="1C06A62A">
      <w:pPr>
        <w:framePr w:w="346" w:wrap="auto" w:vAnchor="margin" w:hAnchor="text" w:x="1440" w:y="849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0F315EA2">
      <w:pPr>
        <w:framePr w:w="662" w:wrap="auto" w:vAnchor="margin" w:hAnchor="text" w:x="1546" w:y="849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0799</w:t>
      </w:r>
    </w:p>
    <w:p w14:paraId="5DB7F3E8">
      <w:pPr>
        <w:framePr w:w="768" w:wrap="auto" w:vAnchor="margin" w:hAnchor="text" w:x="6013" w:y="849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17.95</w:t>
      </w:r>
    </w:p>
    <w:p w14:paraId="1E7DD66B">
      <w:pPr>
        <w:framePr w:w="662" w:wrap="auto" w:vAnchor="margin" w:hAnchor="text" w:x="7890" w:y="849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ADA69DD">
      <w:pPr>
        <w:framePr w:w="768" w:wrap="auto" w:vAnchor="margin" w:hAnchor="text" w:x="9556" w:y="849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17.95</w:t>
      </w:r>
    </w:p>
    <w:p w14:paraId="7C061F98">
      <w:pPr>
        <w:framePr w:w="662" w:wrap="auto" w:vAnchor="margin" w:hAnchor="text" w:x="11435" w:y="849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A06E4CB">
      <w:pPr>
        <w:framePr w:w="662" w:wrap="auto" w:vAnchor="margin" w:hAnchor="text" w:x="13207" w:y="849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8BD2508">
      <w:pPr>
        <w:framePr w:w="662" w:wrap="auto" w:vAnchor="margin" w:hAnchor="text" w:x="14978" w:y="849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5868FBE">
      <w:pPr>
        <w:framePr w:w="2141" w:wrap="auto" w:vAnchor="margin" w:hAnchor="text" w:x="2808" w:y="897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其他文化旅游体育与</w:t>
      </w:r>
    </w:p>
    <w:p w14:paraId="12C3E4B8">
      <w:pPr>
        <w:framePr w:w="2141" w:wrap="auto" w:vAnchor="margin" w:hAnchor="text" w:x="2808" w:y="8972"/>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传媒支出</w:t>
      </w:r>
    </w:p>
    <w:p w14:paraId="3D160888">
      <w:pPr>
        <w:framePr w:w="346" w:wrap="auto" w:vAnchor="margin" w:hAnchor="text" w:x="1440" w:y="912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5FC01297">
      <w:pPr>
        <w:framePr w:w="346" w:wrap="auto" w:vAnchor="margin" w:hAnchor="text" w:x="1440" w:y="9128"/>
        <w:widowControl w:val="0"/>
        <w:autoSpaceDE w:val="0"/>
        <w:autoSpaceDN w:val="0"/>
        <w:spacing w:before="329" w:after="0" w:line="211" w:lineRule="exact"/>
        <w:ind w:left="0" w:right="0" w:firstLine="0"/>
        <w:jc w:val="left"/>
        <w:rPr>
          <w:rFonts w:ascii="NQBVON+SimSun"/>
          <w:color w:val="000000"/>
          <w:spacing w:val="0"/>
          <w:sz w:val="21"/>
        </w:rPr>
      </w:pPr>
      <w:r>
        <w:rPr>
          <w:rFonts w:ascii="NQBVON+SimSun"/>
          <w:color w:val="000000"/>
          <w:spacing w:val="0"/>
          <w:sz w:val="21"/>
        </w:rPr>
        <w:t>2</w:t>
      </w:r>
    </w:p>
    <w:p w14:paraId="3CBCA040">
      <w:pPr>
        <w:framePr w:w="874" w:wrap="auto" w:vAnchor="margin" w:hAnchor="text" w:x="1546" w:y="912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079999</w:t>
      </w:r>
    </w:p>
    <w:p w14:paraId="754A41B1">
      <w:pPr>
        <w:framePr w:w="874" w:wrap="auto" w:vAnchor="margin" w:hAnchor="text" w:x="1546" w:y="9128"/>
        <w:widowControl w:val="0"/>
        <w:autoSpaceDE w:val="0"/>
        <w:autoSpaceDN w:val="0"/>
        <w:spacing w:before="329" w:after="0" w:line="211" w:lineRule="exact"/>
        <w:ind w:left="0" w:right="0" w:firstLine="0"/>
        <w:jc w:val="left"/>
        <w:rPr>
          <w:rFonts w:ascii="NQBVON+SimSun"/>
          <w:color w:val="000000"/>
          <w:spacing w:val="0"/>
          <w:sz w:val="21"/>
        </w:rPr>
      </w:pPr>
      <w:r>
        <w:rPr>
          <w:rFonts w:ascii="NQBVON+SimSun"/>
          <w:color w:val="000000"/>
          <w:spacing w:val="1"/>
          <w:sz w:val="21"/>
        </w:rPr>
        <w:t>08</w:t>
      </w:r>
    </w:p>
    <w:p w14:paraId="5C756940">
      <w:pPr>
        <w:framePr w:w="768" w:wrap="auto" w:vAnchor="margin" w:hAnchor="text" w:x="6013" w:y="912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17.95</w:t>
      </w:r>
    </w:p>
    <w:p w14:paraId="0644DA6A">
      <w:pPr>
        <w:framePr w:w="768" w:wrap="auto" w:vAnchor="margin" w:hAnchor="text" w:x="6013" w:y="9128"/>
        <w:widowControl w:val="0"/>
        <w:autoSpaceDE w:val="0"/>
        <w:autoSpaceDN w:val="0"/>
        <w:spacing w:before="329" w:after="0" w:line="211" w:lineRule="exact"/>
        <w:ind w:left="0" w:right="0" w:firstLine="0"/>
        <w:jc w:val="left"/>
        <w:rPr>
          <w:rFonts w:ascii="NQBVON+SimSun"/>
          <w:color w:val="000000"/>
          <w:spacing w:val="0"/>
          <w:sz w:val="21"/>
        </w:rPr>
      </w:pPr>
      <w:r>
        <w:rPr>
          <w:rFonts w:ascii="NQBVON+SimSun"/>
          <w:color w:val="000000"/>
          <w:spacing w:val="1"/>
          <w:sz w:val="21"/>
        </w:rPr>
        <w:t>59.95</w:t>
      </w:r>
    </w:p>
    <w:p w14:paraId="690F790A">
      <w:pPr>
        <w:framePr w:w="662" w:wrap="auto" w:vAnchor="margin" w:hAnchor="text" w:x="7890" w:y="912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8A64077">
      <w:pPr>
        <w:framePr w:w="768" w:wrap="auto" w:vAnchor="margin" w:hAnchor="text" w:x="9556" w:y="912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17.95</w:t>
      </w:r>
    </w:p>
    <w:p w14:paraId="50CCB3EB">
      <w:pPr>
        <w:framePr w:w="768" w:wrap="auto" w:vAnchor="margin" w:hAnchor="text" w:x="9556" w:y="9128"/>
        <w:widowControl w:val="0"/>
        <w:autoSpaceDE w:val="0"/>
        <w:autoSpaceDN w:val="0"/>
        <w:spacing w:before="329" w:after="0" w:line="211" w:lineRule="exact"/>
        <w:ind w:left="106" w:right="0" w:firstLine="0"/>
        <w:jc w:val="left"/>
        <w:rPr>
          <w:rFonts w:ascii="NQBVON+SimSun"/>
          <w:color w:val="000000"/>
          <w:spacing w:val="0"/>
          <w:sz w:val="21"/>
        </w:rPr>
      </w:pPr>
      <w:r>
        <w:rPr>
          <w:rFonts w:ascii="NQBVON+SimSun"/>
          <w:color w:val="000000"/>
          <w:spacing w:val="1"/>
          <w:sz w:val="21"/>
        </w:rPr>
        <w:t>0.00</w:t>
      </w:r>
    </w:p>
    <w:p w14:paraId="271FC9A7">
      <w:pPr>
        <w:framePr w:w="662" w:wrap="auto" w:vAnchor="margin" w:hAnchor="text" w:x="11435" w:y="912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7F118CC">
      <w:pPr>
        <w:framePr w:w="662" w:wrap="auto" w:vAnchor="margin" w:hAnchor="text" w:x="11435" w:y="9128"/>
        <w:widowControl w:val="0"/>
        <w:autoSpaceDE w:val="0"/>
        <w:autoSpaceDN w:val="0"/>
        <w:spacing w:before="329" w:after="0" w:line="211" w:lineRule="exact"/>
        <w:ind w:left="0" w:right="0" w:firstLine="0"/>
        <w:jc w:val="left"/>
        <w:rPr>
          <w:rFonts w:ascii="NQBVON+SimSun"/>
          <w:color w:val="000000"/>
          <w:spacing w:val="0"/>
          <w:sz w:val="21"/>
        </w:rPr>
      </w:pPr>
      <w:r>
        <w:rPr>
          <w:rFonts w:ascii="NQBVON+SimSun"/>
          <w:color w:val="000000"/>
          <w:spacing w:val="1"/>
          <w:sz w:val="21"/>
        </w:rPr>
        <w:t>0.00</w:t>
      </w:r>
    </w:p>
    <w:p w14:paraId="30A95B01">
      <w:pPr>
        <w:framePr w:w="662" w:wrap="auto" w:vAnchor="margin" w:hAnchor="text" w:x="13207" w:y="912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180B523">
      <w:pPr>
        <w:framePr w:w="662" w:wrap="auto" w:vAnchor="margin" w:hAnchor="text" w:x="13207" w:y="9128"/>
        <w:widowControl w:val="0"/>
        <w:autoSpaceDE w:val="0"/>
        <w:autoSpaceDN w:val="0"/>
        <w:spacing w:before="329" w:after="0" w:line="211" w:lineRule="exact"/>
        <w:ind w:left="0" w:right="0" w:firstLine="0"/>
        <w:jc w:val="left"/>
        <w:rPr>
          <w:rFonts w:ascii="NQBVON+SimSun"/>
          <w:color w:val="000000"/>
          <w:spacing w:val="0"/>
          <w:sz w:val="21"/>
        </w:rPr>
      </w:pPr>
      <w:r>
        <w:rPr>
          <w:rFonts w:ascii="NQBVON+SimSun"/>
          <w:color w:val="000000"/>
          <w:spacing w:val="1"/>
          <w:sz w:val="21"/>
        </w:rPr>
        <w:t>0.00</w:t>
      </w:r>
    </w:p>
    <w:p w14:paraId="777B547E">
      <w:pPr>
        <w:framePr w:w="662" w:wrap="auto" w:vAnchor="margin" w:hAnchor="text" w:x="14978" w:y="912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D78D36B">
      <w:pPr>
        <w:framePr w:w="662" w:wrap="auto" w:vAnchor="margin" w:hAnchor="text" w:x="14978" w:y="9128"/>
        <w:widowControl w:val="0"/>
        <w:autoSpaceDE w:val="0"/>
        <w:autoSpaceDN w:val="0"/>
        <w:spacing w:before="329" w:after="0" w:line="211" w:lineRule="exact"/>
        <w:ind w:left="0" w:right="0" w:firstLine="0"/>
        <w:jc w:val="left"/>
        <w:rPr>
          <w:rFonts w:ascii="NQBVON+SimSun"/>
          <w:color w:val="000000"/>
          <w:spacing w:val="0"/>
          <w:sz w:val="21"/>
        </w:rPr>
      </w:pPr>
      <w:r>
        <w:rPr>
          <w:rFonts w:ascii="NQBVON+SimSun"/>
          <w:color w:val="000000"/>
          <w:spacing w:val="1"/>
          <w:sz w:val="21"/>
        </w:rPr>
        <w:t>0.00</w:t>
      </w:r>
    </w:p>
    <w:p w14:paraId="755B893A">
      <w:pPr>
        <w:framePr w:w="2141" w:wrap="auto" w:vAnchor="margin" w:hAnchor="text" w:x="2808" w:y="966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社会保障和就业支出</w:t>
      </w:r>
    </w:p>
    <w:p w14:paraId="7CD008E6">
      <w:pPr>
        <w:framePr w:w="768" w:wrap="auto" w:vAnchor="margin" w:hAnchor="text" w:x="7784" w:y="966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59.95</w:t>
      </w:r>
    </w:p>
    <w:p w14:paraId="4BD71621">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11</w:t>
      </w:r>
    </w:p>
    <w:p w14:paraId="1C128EFF">
      <w:pPr>
        <w:spacing w:before="0" w:after="0" w:line="0" w:lineRule="exact"/>
        <w:ind w:left="0" w:right="0" w:firstLine="0"/>
        <w:jc w:val="left"/>
        <w:rPr>
          <w:rFonts w:ascii="Arial"/>
          <w:color w:val="FF0000"/>
          <w:spacing w:val="0"/>
          <w:sz w:val="2"/>
        </w:rPr>
      </w:pPr>
      <w:r>
        <w:pict>
          <v:shape id="_x00007" o:spid="_x0000_s1033" o:spt="75" type="#_x0000_t75" style="position:absolute;left:0pt;margin-left:65.3pt;margin-top:172.9pt;height:328pt;width:711.25pt;mso-position-horizontal-relative:page;mso-position-vertical-relative:page;z-index:-251657216;mso-width-relative:page;mso-height-relative:page;" filled="f" coordsize="21600,21600">
            <v:path/>
            <v:fill on="f" focussize="0,0"/>
            <v:stroke/>
            <v:imagedata r:id="rId12" o:title=""/>
            <o:lock v:ext="edit" aspectratio="t"/>
          </v:shape>
        </w:pict>
      </w:r>
      <w:r>
        <w:rPr>
          <w:rFonts w:ascii="Arial"/>
          <w:color w:val="FF0000"/>
          <w:spacing w:val="0"/>
          <w:sz w:val="2"/>
        </w:rPr>
        <w:br w:type="page"/>
      </w:r>
    </w:p>
    <w:p w14:paraId="1A8988BF">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3E627C99">
      <w:pPr>
        <w:framePr w:w="589" w:wrap="auto" w:vAnchor="margin" w:hAnchor="text" w:x="15050" w:y="1580"/>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3</w:t>
      </w:r>
    </w:p>
    <w:p w14:paraId="0C42B704">
      <w:pPr>
        <w:framePr w:w="1846" w:wrap="auto" w:vAnchor="margin" w:hAnchor="text" w:x="7616" w:y="2108"/>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2"/>
          <w:sz w:val="32"/>
        </w:rPr>
        <w:t>支出决算表</w:t>
      </w:r>
    </w:p>
    <w:p w14:paraId="6E0D2D03">
      <w:pPr>
        <w:framePr w:w="3149" w:wrap="auto" w:vAnchor="margin" w:hAnchor="text" w:x="1440" w:y="2630"/>
        <w:widowControl w:val="0"/>
        <w:autoSpaceDE w:val="0"/>
        <w:autoSpaceDN w:val="0"/>
        <w:spacing w:before="0" w:after="0" w:line="211"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HEKTGP+SimSun" w:hAnsi="HEKTGP+SimSun" w:cs="HEKTGP+SimSun"/>
          <w:color w:val="000000"/>
          <w:spacing w:val="0"/>
          <w:sz w:val="21"/>
        </w:rPr>
        <w:t>：</w:t>
      </w:r>
      <w:r>
        <w:rPr>
          <w:rFonts w:ascii="Times New Roman"/>
          <w:color w:val="000000"/>
          <w:spacing w:val="49"/>
          <w:sz w:val="21"/>
        </w:rPr>
        <w:t xml:space="preserve"> </w:t>
      </w:r>
      <w:r>
        <w:rPr>
          <w:rFonts w:ascii="HEKTGP+SimSun" w:hAnsi="HEKTGP+SimSun" w:cs="HEKTGP+SimSun"/>
          <w:color w:val="000000"/>
          <w:spacing w:val="0"/>
          <w:sz w:val="20"/>
        </w:rPr>
        <w:t>湛江市社会科学界联合会</w:t>
      </w:r>
    </w:p>
    <w:p w14:paraId="23E173B8">
      <w:pPr>
        <w:framePr w:w="1248" w:wrap="auto" w:vAnchor="margin" w:hAnchor="text" w:x="14388" w:y="269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0"/>
        </w:rPr>
        <w:t>单位：万</w:t>
      </w:r>
      <w:r>
        <w:rPr>
          <w:rFonts w:ascii="HEKTGP+SimSun" w:hAnsi="HEKTGP+SimSun" w:cs="HEKTGP+SimSun"/>
          <w:color w:val="000000"/>
          <w:spacing w:val="0"/>
          <w:sz w:val="21"/>
        </w:rPr>
        <w:t>元</w:t>
      </w:r>
    </w:p>
    <w:p w14:paraId="7EE6ED0D">
      <w:pPr>
        <w:framePr w:w="451" w:wrap="auto" w:vAnchor="margin" w:hAnchor="text" w:x="2684" w:y="313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030AFF1F">
      <w:pPr>
        <w:framePr w:w="451" w:wrap="auto" w:vAnchor="margin" w:hAnchor="text" w:x="3315" w:y="313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46BE68E5">
      <w:pPr>
        <w:framePr w:w="1718" w:wrap="auto" w:vAnchor="margin" w:hAnchor="text" w:x="13884" w:y="329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对附属单位补助</w:t>
      </w:r>
    </w:p>
    <w:p w14:paraId="713EAE26">
      <w:pPr>
        <w:framePr w:w="1718" w:wrap="auto" w:vAnchor="margin" w:hAnchor="text" w:x="13884" w:y="3293"/>
        <w:widowControl w:val="0"/>
        <w:autoSpaceDE w:val="0"/>
        <w:autoSpaceDN w:val="0"/>
        <w:spacing w:before="101" w:after="0" w:line="211" w:lineRule="exact"/>
        <w:ind w:left="526" w:right="0" w:firstLine="0"/>
        <w:jc w:val="left"/>
        <w:rPr>
          <w:rFonts w:ascii="Times New Roman"/>
          <w:color w:val="000000"/>
          <w:spacing w:val="0"/>
          <w:sz w:val="21"/>
        </w:rPr>
      </w:pPr>
      <w:r>
        <w:rPr>
          <w:rFonts w:ascii="HEKTGP+SimSun" w:hAnsi="HEKTGP+SimSun" w:cs="HEKTGP+SimSun"/>
          <w:color w:val="000000"/>
          <w:spacing w:val="1"/>
          <w:sz w:val="21"/>
        </w:rPr>
        <w:t>支出</w:t>
      </w:r>
    </w:p>
    <w:p w14:paraId="0D74D8BA">
      <w:pPr>
        <w:framePr w:w="1507" w:wrap="auto" w:vAnchor="margin" w:hAnchor="text" w:x="5129" w:y="344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本年支出合计</w:t>
      </w:r>
    </w:p>
    <w:p w14:paraId="4261BA1C">
      <w:pPr>
        <w:framePr w:w="1085" w:wrap="auto" w:vAnchor="margin" w:hAnchor="text" w:x="7112" w:y="344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基本支出</w:t>
      </w:r>
    </w:p>
    <w:p w14:paraId="269B7564">
      <w:pPr>
        <w:framePr w:w="1085" w:wrap="auto" w:vAnchor="margin" w:hAnchor="text" w:x="8884" w:y="344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项目支出</w:t>
      </w:r>
    </w:p>
    <w:p w14:paraId="6DD9D054">
      <w:pPr>
        <w:framePr w:w="1507" w:wrap="auto" w:vAnchor="margin" w:hAnchor="text" w:x="10446" w:y="344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上缴上级支出</w:t>
      </w:r>
    </w:p>
    <w:p w14:paraId="0F642E20">
      <w:pPr>
        <w:framePr w:w="1085" w:wrap="auto" w:vAnchor="margin" w:hAnchor="text" w:x="12429" w:y="344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经营支出</w:t>
      </w:r>
    </w:p>
    <w:p w14:paraId="3B84579D">
      <w:pPr>
        <w:framePr w:w="1085" w:wrap="auto" w:vAnchor="margin" w:hAnchor="text" w:x="1440" w:y="351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功能分类</w:t>
      </w:r>
    </w:p>
    <w:p w14:paraId="5206BB94">
      <w:pPr>
        <w:framePr w:w="1085" w:wrap="auto" w:vAnchor="margin" w:hAnchor="text" w:x="1440" w:y="3514"/>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6AFB5BA2">
      <w:pPr>
        <w:framePr w:w="1085" w:wrap="auto" w:vAnchor="margin" w:hAnchor="text" w:x="3368" w:y="367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7F338D66">
      <w:pPr>
        <w:framePr w:w="662" w:wrap="auto" w:vAnchor="margin" w:hAnchor="text" w:x="2892" w:y="420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栏次</w:t>
      </w:r>
    </w:p>
    <w:p w14:paraId="79D3ED52">
      <w:pPr>
        <w:framePr w:w="346" w:wrap="auto" w:vAnchor="margin" w:hAnchor="text" w:x="5708" w:y="420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1B6E8777">
      <w:pPr>
        <w:framePr w:w="346" w:wrap="auto" w:vAnchor="margin" w:hAnchor="text" w:x="7479" w:y="420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0F2A2A57">
      <w:pPr>
        <w:framePr w:w="346" w:wrap="auto" w:vAnchor="margin" w:hAnchor="text" w:x="9251" w:y="420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25A79483">
      <w:pPr>
        <w:framePr w:w="346" w:wrap="auto" w:vAnchor="margin" w:hAnchor="text" w:x="11025" w:y="420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66CD13C9">
      <w:pPr>
        <w:framePr w:w="346" w:wrap="auto" w:vAnchor="margin" w:hAnchor="text" w:x="12796" w:y="420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5</w:t>
      </w:r>
    </w:p>
    <w:p w14:paraId="21B026A7">
      <w:pPr>
        <w:framePr w:w="346" w:wrap="auto" w:vAnchor="margin" w:hAnchor="text" w:x="14568" w:y="420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6</w:t>
      </w:r>
    </w:p>
    <w:p w14:paraId="76A6587B">
      <w:pPr>
        <w:framePr w:w="662" w:wrap="auto" w:vAnchor="margin" w:hAnchor="text" w:x="3576" w:y="464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2A05039C">
      <w:pPr>
        <w:framePr w:w="874" w:wrap="auto" w:vAnchor="margin" w:hAnchor="text" w:x="5907" w:y="464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377.52</w:t>
      </w:r>
    </w:p>
    <w:p w14:paraId="6B8E3264">
      <w:pPr>
        <w:framePr w:w="874" w:wrap="auto" w:vAnchor="margin" w:hAnchor="text" w:x="7679" w:y="464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266.56</w:t>
      </w:r>
    </w:p>
    <w:p w14:paraId="4A6D5BB8">
      <w:pPr>
        <w:framePr w:w="874" w:wrap="auto" w:vAnchor="margin" w:hAnchor="text" w:x="7679" w:y="4649"/>
        <w:widowControl w:val="0"/>
        <w:autoSpaceDE w:val="0"/>
        <w:autoSpaceDN w:val="0"/>
        <w:spacing w:before="326" w:after="0" w:line="211" w:lineRule="exact"/>
        <w:ind w:left="106" w:right="0" w:firstLine="0"/>
        <w:jc w:val="left"/>
        <w:rPr>
          <w:rFonts w:ascii="NQBVON+SimSun"/>
          <w:color w:val="000000"/>
          <w:spacing w:val="0"/>
          <w:sz w:val="21"/>
        </w:rPr>
      </w:pPr>
      <w:r>
        <w:rPr>
          <w:rFonts w:ascii="NQBVON+SimSun"/>
          <w:color w:val="000000"/>
          <w:spacing w:val="1"/>
          <w:sz w:val="21"/>
        </w:rPr>
        <w:t>59.86</w:t>
      </w:r>
    </w:p>
    <w:p w14:paraId="52E1A294">
      <w:pPr>
        <w:framePr w:w="874" w:wrap="auto" w:vAnchor="margin" w:hAnchor="text" w:x="7679" w:y="4649"/>
        <w:widowControl w:val="0"/>
        <w:autoSpaceDE w:val="0"/>
        <w:autoSpaceDN w:val="0"/>
        <w:spacing w:before="326" w:after="0" w:line="211" w:lineRule="exact"/>
        <w:ind w:left="106" w:right="0" w:firstLine="0"/>
        <w:jc w:val="left"/>
        <w:rPr>
          <w:rFonts w:ascii="NQBVON+SimSun"/>
          <w:color w:val="000000"/>
          <w:spacing w:val="0"/>
          <w:sz w:val="21"/>
        </w:rPr>
      </w:pPr>
      <w:r>
        <w:rPr>
          <w:rFonts w:ascii="NQBVON+SimSun"/>
          <w:color w:val="000000"/>
          <w:spacing w:val="1"/>
          <w:sz w:val="21"/>
        </w:rPr>
        <w:t>31.08</w:t>
      </w:r>
    </w:p>
    <w:p w14:paraId="74FB6318">
      <w:pPr>
        <w:framePr w:w="874" w:wrap="auto" w:vAnchor="margin" w:hAnchor="text" w:x="7679" w:y="4649"/>
        <w:widowControl w:val="0"/>
        <w:autoSpaceDE w:val="0"/>
        <w:autoSpaceDN w:val="0"/>
        <w:spacing w:before="327" w:after="0" w:line="211" w:lineRule="exact"/>
        <w:ind w:left="106" w:right="0" w:firstLine="0"/>
        <w:jc w:val="left"/>
        <w:rPr>
          <w:rFonts w:ascii="NQBVON+SimSun"/>
          <w:color w:val="000000"/>
          <w:spacing w:val="0"/>
          <w:sz w:val="21"/>
        </w:rPr>
      </w:pPr>
      <w:r>
        <w:rPr>
          <w:rFonts w:ascii="NQBVON+SimSun"/>
          <w:color w:val="000000"/>
          <w:spacing w:val="1"/>
          <w:sz w:val="21"/>
        </w:rPr>
        <w:t>15.16</w:t>
      </w:r>
    </w:p>
    <w:p w14:paraId="2B573F8E">
      <w:pPr>
        <w:framePr w:w="874" w:wrap="auto" w:vAnchor="margin" w:hAnchor="text" w:x="9450" w:y="464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110.96</w:t>
      </w:r>
    </w:p>
    <w:p w14:paraId="54C82131">
      <w:pPr>
        <w:framePr w:w="662" w:wrap="auto" w:vAnchor="margin" w:hAnchor="text" w:x="11435" w:y="464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8EAA74B">
      <w:pPr>
        <w:framePr w:w="662" w:wrap="auto" w:vAnchor="margin" w:hAnchor="text" w:x="13207" w:y="464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AA00CA0">
      <w:pPr>
        <w:framePr w:w="662" w:wrap="auto" w:vAnchor="margin" w:hAnchor="text" w:x="14978" w:y="464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FCA510D">
      <w:pPr>
        <w:framePr w:w="2141" w:wrap="auto" w:vAnchor="margin" w:hAnchor="text" w:x="2808" w:y="503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行政事业单位养老支</w:t>
      </w:r>
    </w:p>
    <w:p w14:paraId="5D367BCD">
      <w:pPr>
        <w:framePr w:w="2141" w:wrap="auto" w:vAnchor="margin" w:hAnchor="text" w:x="2808" w:y="5031"/>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出</w:t>
      </w:r>
    </w:p>
    <w:p w14:paraId="4CE65068">
      <w:pPr>
        <w:framePr w:w="346" w:wrap="auto" w:vAnchor="margin" w:hAnchor="text" w:x="1440" w:y="518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3854F75C">
      <w:pPr>
        <w:framePr w:w="346" w:wrap="auto" w:vAnchor="margin" w:hAnchor="text" w:x="1440" w:y="5187"/>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0"/>
          <w:sz w:val="21"/>
        </w:rPr>
        <w:t>2</w:t>
      </w:r>
    </w:p>
    <w:p w14:paraId="474DB017">
      <w:pPr>
        <w:framePr w:w="346" w:wrap="auto" w:vAnchor="margin" w:hAnchor="text" w:x="1440" w:y="5187"/>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0"/>
          <w:sz w:val="21"/>
        </w:rPr>
        <w:t>2</w:t>
      </w:r>
    </w:p>
    <w:p w14:paraId="7F77DB1C">
      <w:pPr>
        <w:framePr w:w="662" w:wrap="auto" w:vAnchor="margin" w:hAnchor="text" w:x="1546" w:y="518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0805</w:t>
      </w:r>
    </w:p>
    <w:p w14:paraId="275217A7">
      <w:pPr>
        <w:framePr w:w="768" w:wrap="auto" w:vAnchor="margin" w:hAnchor="text" w:x="6013" w:y="518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59.86</w:t>
      </w:r>
    </w:p>
    <w:p w14:paraId="1EF0E383">
      <w:pPr>
        <w:framePr w:w="768" w:wrap="auto" w:vAnchor="margin" w:hAnchor="text" w:x="6013" w:y="5187"/>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31.08</w:t>
      </w:r>
    </w:p>
    <w:p w14:paraId="14692F26">
      <w:pPr>
        <w:framePr w:w="768" w:wrap="auto" w:vAnchor="margin" w:hAnchor="text" w:x="6013" w:y="5187"/>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1"/>
          <w:sz w:val="21"/>
        </w:rPr>
        <w:t>15.16</w:t>
      </w:r>
    </w:p>
    <w:p w14:paraId="638BF904">
      <w:pPr>
        <w:framePr w:w="662" w:wrap="auto" w:vAnchor="margin" w:hAnchor="text" w:x="9661" w:y="518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27AB7E6">
      <w:pPr>
        <w:framePr w:w="662" w:wrap="auto" w:vAnchor="margin" w:hAnchor="text" w:x="9661" w:y="5187"/>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2250AA98">
      <w:pPr>
        <w:framePr w:w="662" w:wrap="auto" w:vAnchor="margin" w:hAnchor="text" w:x="9661" w:y="5187"/>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1"/>
          <w:sz w:val="21"/>
        </w:rPr>
        <w:t>0.00</w:t>
      </w:r>
    </w:p>
    <w:p w14:paraId="55B313AC">
      <w:pPr>
        <w:framePr w:w="662" w:wrap="auto" w:vAnchor="margin" w:hAnchor="text" w:x="11435" w:y="518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E9B3D76">
      <w:pPr>
        <w:framePr w:w="662" w:wrap="auto" w:vAnchor="margin" w:hAnchor="text" w:x="11435" w:y="5187"/>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21D4CD66">
      <w:pPr>
        <w:framePr w:w="662" w:wrap="auto" w:vAnchor="margin" w:hAnchor="text" w:x="11435" w:y="5187"/>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1"/>
          <w:sz w:val="21"/>
        </w:rPr>
        <w:t>0.00</w:t>
      </w:r>
    </w:p>
    <w:p w14:paraId="68750407">
      <w:pPr>
        <w:framePr w:w="662" w:wrap="auto" w:vAnchor="margin" w:hAnchor="text" w:x="13207" w:y="518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495BB8C">
      <w:pPr>
        <w:framePr w:w="662" w:wrap="auto" w:vAnchor="margin" w:hAnchor="text" w:x="13207" w:y="5187"/>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79C21F14">
      <w:pPr>
        <w:framePr w:w="662" w:wrap="auto" w:vAnchor="margin" w:hAnchor="text" w:x="13207" w:y="5187"/>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1"/>
          <w:sz w:val="21"/>
        </w:rPr>
        <w:t>0.00</w:t>
      </w:r>
    </w:p>
    <w:p w14:paraId="70315941">
      <w:pPr>
        <w:framePr w:w="662" w:wrap="auto" w:vAnchor="margin" w:hAnchor="text" w:x="14978" w:y="518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4ECB894">
      <w:pPr>
        <w:framePr w:w="662" w:wrap="auto" w:vAnchor="margin" w:hAnchor="text" w:x="14978" w:y="5187"/>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3904BFAA">
      <w:pPr>
        <w:framePr w:w="662" w:wrap="auto" w:vAnchor="margin" w:hAnchor="text" w:x="14978" w:y="5187"/>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1"/>
          <w:sz w:val="21"/>
        </w:rPr>
        <w:t>0.00</w:t>
      </w:r>
    </w:p>
    <w:p w14:paraId="031C38DA">
      <w:pPr>
        <w:framePr w:w="874" w:wrap="auto" w:vAnchor="margin" w:hAnchor="text" w:x="1546" w:y="57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080501</w:t>
      </w:r>
    </w:p>
    <w:p w14:paraId="6DAC0E7C">
      <w:pPr>
        <w:framePr w:w="874" w:wrap="auto" w:vAnchor="margin" w:hAnchor="text" w:x="1546" w:y="5724"/>
        <w:widowControl w:val="0"/>
        <w:autoSpaceDE w:val="0"/>
        <w:autoSpaceDN w:val="0"/>
        <w:spacing w:before="327" w:after="0" w:line="211" w:lineRule="exact"/>
        <w:ind w:left="0" w:right="0" w:firstLine="0"/>
        <w:jc w:val="left"/>
        <w:rPr>
          <w:rFonts w:ascii="NQBVON+SimSun"/>
          <w:color w:val="000000"/>
          <w:spacing w:val="0"/>
          <w:sz w:val="21"/>
        </w:rPr>
      </w:pPr>
      <w:r>
        <w:rPr>
          <w:rFonts w:ascii="NQBVON+SimSun"/>
          <w:color w:val="000000"/>
          <w:spacing w:val="0"/>
          <w:sz w:val="21"/>
        </w:rPr>
        <w:t>080505</w:t>
      </w:r>
    </w:p>
    <w:p w14:paraId="44204657">
      <w:pPr>
        <w:framePr w:w="1718" w:wrap="auto" w:vAnchor="margin" w:hAnchor="text" w:x="2808" w:y="572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行政单位离退休</w:t>
      </w:r>
    </w:p>
    <w:p w14:paraId="172D3701">
      <w:pPr>
        <w:framePr w:w="2141" w:wrap="auto" w:vAnchor="margin" w:hAnchor="text" w:x="2808" w:y="610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机关事业单位基本养</w:t>
      </w:r>
    </w:p>
    <w:p w14:paraId="0133DD53">
      <w:pPr>
        <w:framePr w:w="2141" w:wrap="auto" w:vAnchor="margin" w:hAnchor="text" w:x="2808" w:y="6106"/>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老保险缴费支出</w:t>
      </w:r>
    </w:p>
    <w:p w14:paraId="1C234A38">
      <w:pPr>
        <w:framePr w:w="2141" w:wrap="auto" w:vAnchor="margin" w:hAnchor="text" w:x="2808" w:y="6106"/>
        <w:widowControl w:val="0"/>
        <w:autoSpaceDE w:val="0"/>
        <w:autoSpaceDN w:val="0"/>
        <w:spacing w:before="11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机关事业单位职业年</w:t>
      </w:r>
    </w:p>
    <w:p w14:paraId="547395E6">
      <w:pPr>
        <w:framePr w:w="2141" w:wrap="auto" w:vAnchor="margin" w:hAnchor="text" w:x="2808" w:y="6106"/>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金缴费支出</w:t>
      </w:r>
    </w:p>
    <w:p w14:paraId="4A608B8B">
      <w:pPr>
        <w:framePr w:w="346" w:wrap="auto" w:vAnchor="margin" w:hAnchor="text" w:x="1440" w:y="689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265F2718">
      <w:pPr>
        <w:framePr w:w="346" w:wrap="auto" w:vAnchor="margin" w:hAnchor="text" w:x="1440" w:y="6896"/>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0"/>
          <w:sz w:val="21"/>
        </w:rPr>
        <w:t>2</w:t>
      </w:r>
    </w:p>
    <w:p w14:paraId="6E357E40">
      <w:pPr>
        <w:framePr w:w="346" w:wrap="auto" w:vAnchor="margin" w:hAnchor="text" w:x="1440" w:y="6896"/>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0"/>
          <w:sz w:val="21"/>
        </w:rPr>
        <w:t>2</w:t>
      </w:r>
    </w:p>
    <w:p w14:paraId="720271D2">
      <w:pPr>
        <w:framePr w:w="874" w:wrap="auto" w:vAnchor="margin" w:hAnchor="text" w:x="1546" w:y="689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080506</w:t>
      </w:r>
    </w:p>
    <w:p w14:paraId="7935FCA0">
      <w:pPr>
        <w:framePr w:w="874" w:wrap="auto" w:vAnchor="margin" w:hAnchor="text" w:x="1546" w:y="6896"/>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0899</w:t>
      </w:r>
    </w:p>
    <w:p w14:paraId="0B4D810B">
      <w:pPr>
        <w:framePr w:w="768" w:wrap="auto" w:vAnchor="margin" w:hAnchor="text" w:x="6013" w:y="689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13.62</w:t>
      </w:r>
    </w:p>
    <w:p w14:paraId="35CC0C9B">
      <w:pPr>
        <w:framePr w:w="768" w:wrap="auto" w:vAnchor="margin" w:hAnchor="text" w:x="6013" w:y="6896"/>
        <w:widowControl w:val="0"/>
        <w:autoSpaceDE w:val="0"/>
        <w:autoSpaceDN w:val="0"/>
        <w:spacing w:before="422" w:after="0" w:line="211" w:lineRule="exact"/>
        <w:ind w:left="106" w:right="0" w:firstLine="0"/>
        <w:jc w:val="left"/>
        <w:rPr>
          <w:rFonts w:ascii="NQBVON+SimSun"/>
          <w:color w:val="000000"/>
          <w:spacing w:val="0"/>
          <w:sz w:val="21"/>
        </w:rPr>
      </w:pPr>
      <w:r>
        <w:rPr>
          <w:rFonts w:ascii="NQBVON+SimSun"/>
          <w:color w:val="000000"/>
          <w:spacing w:val="1"/>
          <w:sz w:val="21"/>
        </w:rPr>
        <w:t>0.09</w:t>
      </w:r>
    </w:p>
    <w:p w14:paraId="1B80D3C6">
      <w:pPr>
        <w:framePr w:w="768" w:wrap="auto" w:vAnchor="margin" w:hAnchor="text" w:x="6013" w:y="6896"/>
        <w:widowControl w:val="0"/>
        <w:autoSpaceDE w:val="0"/>
        <w:autoSpaceDN w:val="0"/>
        <w:spacing w:before="422" w:after="0" w:line="211" w:lineRule="exact"/>
        <w:ind w:left="106" w:right="0" w:firstLine="0"/>
        <w:jc w:val="left"/>
        <w:rPr>
          <w:rFonts w:ascii="NQBVON+SimSun"/>
          <w:color w:val="000000"/>
          <w:spacing w:val="0"/>
          <w:sz w:val="21"/>
        </w:rPr>
      </w:pPr>
      <w:r>
        <w:rPr>
          <w:rFonts w:ascii="NQBVON+SimSun"/>
          <w:color w:val="000000"/>
          <w:spacing w:val="1"/>
          <w:sz w:val="21"/>
        </w:rPr>
        <w:t>0.09</w:t>
      </w:r>
    </w:p>
    <w:p w14:paraId="37B99E69">
      <w:pPr>
        <w:framePr w:w="768" w:wrap="auto" w:vAnchor="margin" w:hAnchor="text" w:x="7784" w:y="689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13.62</w:t>
      </w:r>
    </w:p>
    <w:p w14:paraId="64115589">
      <w:pPr>
        <w:framePr w:w="768" w:wrap="auto" w:vAnchor="margin" w:hAnchor="text" w:x="7784" w:y="6896"/>
        <w:widowControl w:val="0"/>
        <w:autoSpaceDE w:val="0"/>
        <w:autoSpaceDN w:val="0"/>
        <w:spacing w:before="422" w:after="0" w:line="211" w:lineRule="exact"/>
        <w:ind w:left="106" w:right="0" w:firstLine="0"/>
        <w:jc w:val="left"/>
        <w:rPr>
          <w:rFonts w:ascii="NQBVON+SimSun"/>
          <w:color w:val="000000"/>
          <w:spacing w:val="0"/>
          <w:sz w:val="21"/>
        </w:rPr>
      </w:pPr>
      <w:r>
        <w:rPr>
          <w:rFonts w:ascii="NQBVON+SimSun"/>
          <w:color w:val="000000"/>
          <w:spacing w:val="1"/>
          <w:sz w:val="21"/>
        </w:rPr>
        <w:t>0.09</w:t>
      </w:r>
    </w:p>
    <w:p w14:paraId="3662E6B6">
      <w:pPr>
        <w:framePr w:w="768" w:wrap="auto" w:vAnchor="margin" w:hAnchor="text" w:x="7784" w:y="6896"/>
        <w:widowControl w:val="0"/>
        <w:autoSpaceDE w:val="0"/>
        <w:autoSpaceDN w:val="0"/>
        <w:spacing w:before="422" w:after="0" w:line="211" w:lineRule="exact"/>
        <w:ind w:left="106" w:right="0" w:firstLine="0"/>
        <w:jc w:val="left"/>
        <w:rPr>
          <w:rFonts w:ascii="NQBVON+SimSun"/>
          <w:color w:val="000000"/>
          <w:spacing w:val="0"/>
          <w:sz w:val="21"/>
        </w:rPr>
      </w:pPr>
      <w:r>
        <w:rPr>
          <w:rFonts w:ascii="NQBVON+SimSun"/>
          <w:color w:val="000000"/>
          <w:spacing w:val="1"/>
          <w:sz w:val="21"/>
        </w:rPr>
        <w:t>0.09</w:t>
      </w:r>
    </w:p>
    <w:p w14:paraId="6CBB1747">
      <w:pPr>
        <w:framePr w:w="662" w:wrap="auto" w:vAnchor="margin" w:hAnchor="text" w:x="9661" w:y="689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C778F11">
      <w:pPr>
        <w:framePr w:w="662" w:wrap="auto" w:vAnchor="margin" w:hAnchor="text" w:x="9661" w:y="6896"/>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5D36E054">
      <w:pPr>
        <w:framePr w:w="662" w:wrap="auto" w:vAnchor="margin" w:hAnchor="text" w:x="9661" w:y="6896"/>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3B320BA3">
      <w:pPr>
        <w:framePr w:w="662" w:wrap="auto" w:vAnchor="margin" w:hAnchor="text" w:x="11435" w:y="689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D81E7D5">
      <w:pPr>
        <w:framePr w:w="662" w:wrap="auto" w:vAnchor="margin" w:hAnchor="text" w:x="11435" w:y="6896"/>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21503295">
      <w:pPr>
        <w:framePr w:w="662" w:wrap="auto" w:vAnchor="margin" w:hAnchor="text" w:x="11435" w:y="6896"/>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09BDF59B">
      <w:pPr>
        <w:framePr w:w="662" w:wrap="auto" w:vAnchor="margin" w:hAnchor="text" w:x="13207" w:y="689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2F8834F">
      <w:pPr>
        <w:framePr w:w="662" w:wrap="auto" w:vAnchor="margin" w:hAnchor="text" w:x="13207" w:y="6896"/>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5F0BC597">
      <w:pPr>
        <w:framePr w:w="662" w:wrap="auto" w:vAnchor="margin" w:hAnchor="text" w:x="13207" w:y="6896"/>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1719D058">
      <w:pPr>
        <w:framePr w:w="662" w:wrap="auto" w:vAnchor="margin" w:hAnchor="text" w:x="14978" w:y="689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ED385A7">
      <w:pPr>
        <w:framePr w:w="662" w:wrap="auto" w:vAnchor="margin" w:hAnchor="text" w:x="14978" w:y="6896"/>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43B8BF2D">
      <w:pPr>
        <w:framePr w:w="662" w:wrap="auto" w:vAnchor="margin" w:hAnchor="text" w:x="14978" w:y="6896"/>
        <w:widowControl w:val="0"/>
        <w:autoSpaceDE w:val="0"/>
        <w:autoSpaceDN w:val="0"/>
        <w:spacing w:before="422" w:after="0" w:line="211" w:lineRule="exact"/>
        <w:ind w:left="0" w:right="0" w:firstLine="0"/>
        <w:jc w:val="left"/>
        <w:rPr>
          <w:rFonts w:ascii="NQBVON+SimSun"/>
          <w:color w:val="000000"/>
          <w:spacing w:val="0"/>
          <w:sz w:val="21"/>
        </w:rPr>
      </w:pPr>
      <w:r>
        <w:rPr>
          <w:rFonts w:ascii="NQBVON+SimSun"/>
          <w:color w:val="000000"/>
          <w:spacing w:val="1"/>
          <w:sz w:val="21"/>
        </w:rPr>
        <w:t>0.00</w:t>
      </w:r>
    </w:p>
    <w:p w14:paraId="1FFAC8D6">
      <w:pPr>
        <w:framePr w:w="2141" w:wrap="auto" w:vAnchor="margin" w:hAnchor="text" w:x="2808" w:y="737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其他社会保障和就业</w:t>
      </w:r>
    </w:p>
    <w:p w14:paraId="2A22DA5F">
      <w:pPr>
        <w:framePr w:w="2141" w:wrap="auto" w:vAnchor="margin" w:hAnchor="text" w:x="2808" w:y="7373"/>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支出</w:t>
      </w:r>
    </w:p>
    <w:p w14:paraId="49BCA1D9">
      <w:pPr>
        <w:framePr w:w="2141" w:wrap="auto" w:vAnchor="margin" w:hAnchor="text" w:x="2808" w:y="800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其他社会保障和就业</w:t>
      </w:r>
    </w:p>
    <w:p w14:paraId="29FA5B99">
      <w:pPr>
        <w:framePr w:w="2141" w:wrap="auto" w:vAnchor="margin" w:hAnchor="text" w:x="2808" w:y="8007"/>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支出</w:t>
      </w:r>
    </w:p>
    <w:p w14:paraId="55518865">
      <w:pPr>
        <w:framePr w:w="874" w:wrap="auto" w:vAnchor="margin" w:hAnchor="text" w:x="1546" w:y="81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089901</w:t>
      </w:r>
    </w:p>
    <w:p w14:paraId="1CCF3E9B">
      <w:pPr>
        <w:framePr w:w="346" w:wrap="auto" w:vAnchor="margin" w:hAnchor="text" w:x="1440" w:y="870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40B4AB38">
      <w:pPr>
        <w:framePr w:w="346" w:wrap="auto" w:vAnchor="margin" w:hAnchor="text" w:x="1440" w:y="87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771DE6FA">
      <w:pPr>
        <w:framePr w:w="346" w:wrap="auto" w:vAnchor="margin" w:hAnchor="text" w:x="1440" w:y="87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1E038F3E">
      <w:pPr>
        <w:framePr w:w="346" w:wrap="auto" w:vAnchor="margin" w:hAnchor="text" w:x="1440" w:y="8701"/>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0"/>
          <w:sz w:val="21"/>
        </w:rPr>
        <w:t>2</w:t>
      </w:r>
    </w:p>
    <w:p w14:paraId="53E51B39">
      <w:pPr>
        <w:framePr w:w="451" w:wrap="auto" w:vAnchor="margin" w:hAnchor="text" w:x="1546" w:y="870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10</w:t>
      </w:r>
    </w:p>
    <w:p w14:paraId="6BB97DFA">
      <w:pPr>
        <w:framePr w:w="1507" w:wrap="auto" w:vAnchor="margin" w:hAnchor="text" w:x="2808" w:y="870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卫生健康支出</w:t>
      </w:r>
    </w:p>
    <w:p w14:paraId="10562682">
      <w:pPr>
        <w:framePr w:w="662" w:wrap="auto" w:vAnchor="margin" w:hAnchor="text" w:x="6119" w:y="870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6.66</w:t>
      </w:r>
    </w:p>
    <w:p w14:paraId="7E8F9DA5">
      <w:pPr>
        <w:framePr w:w="662" w:wrap="auto" w:vAnchor="margin" w:hAnchor="text" w:x="6119" w:y="87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6.66</w:t>
      </w:r>
    </w:p>
    <w:p w14:paraId="4019B08F">
      <w:pPr>
        <w:framePr w:w="662" w:wrap="auto" w:vAnchor="margin" w:hAnchor="text" w:x="6119" w:y="87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5.67</w:t>
      </w:r>
    </w:p>
    <w:p w14:paraId="690510EB">
      <w:pPr>
        <w:framePr w:w="662" w:wrap="auto" w:vAnchor="margin" w:hAnchor="text" w:x="6119" w:y="8701"/>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0.99</w:t>
      </w:r>
    </w:p>
    <w:p w14:paraId="49C67C32">
      <w:pPr>
        <w:framePr w:w="662" w:wrap="auto" w:vAnchor="margin" w:hAnchor="text" w:x="7890" w:y="870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6.66</w:t>
      </w:r>
    </w:p>
    <w:p w14:paraId="1D7D5EF9">
      <w:pPr>
        <w:framePr w:w="662" w:wrap="auto" w:vAnchor="margin" w:hAnchor="text" w:x="7890" w:y="87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6.66</w:t>
      </w:r>
    </w:p>
    <w:p w14:paraId="6CD33ABE">
      <w:pPr>
        <w:framePr w:w="662" w:wrap="auto" w:vAnchor="margin" w:hAnchor="text" w:x="7890" w:y="87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5.67</w:t>
      </w:r>
    </w:p>
    <w:p w14:paraId="5177EE8F">
      <w:pPr>
        <w:framePr w:w="662" w:wrap="auto" w:vAnchor="margin" w:hAnchor="text" w:x="7890" w:y="8701"/>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0.99</w:t>
      </w:r>
    </w:p>
    <w:p w14:paraId="22DE01BC">
      <w:pPr>
        <w:framePr w:w="662" w:wrap="auto" w:vAnchor="margin" w:hAnchor="text" w:x="9661" w:y="870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D2263A5">
      <w:pPr>
        <w:framePr w:w="662" w:wrap="auto" w:vAnchor="margin" w:hAnchor="text" w:x="9661" w:y="87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08AB12CA">
      <w:pPr>
        <w:framePr w:w="662" w:wrap="auto" w:vAnchor="margin" w:hAnchor="text" w:x="9661" w:y="87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37F109F9">
      <w:pPr>
        <w:framePr w:w="662" w:wrap="auto" w:vAnchor="margin" w:hAnchor="text" w:x="9661" w:y="8701"/>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6CCF5790">
      <w:pPr>
        <w:framePr w:w="662" w:wrap="auto" w:vAnchor="margin" w:hAnchor="text" w:x="11435" w:y="870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69221CB">
      <w:pPr>
        <w:framePr w:w="662" w:wrap="auto" w:vAnchor="margin" w:hAnchor="text" w:x="11435" w:y="87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7A80D0E7">
      <w:pPr>
        <w:framePr w:w="662" w:wrap="auto" w:vAnchor="margin" w:hAnchor="text" w:x="11435" w:y="87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10E5E782">
      <w:pPr>
        <w:framePr w:w="662" w:wrap="auto" w:vAnchor="margin" w:hAnchor="text" w:x="11435" w:y="8701"/>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3EAECEAC">
      <w:pPr>
        <w:framePr w:w="662" w:wrap="auto" w:vAnchor="margin" w:hAnchor="text" w:x="13207" w:y="870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CF81430">
      <w:pPr>
        <w:framePr w:w="662" w:wrap="auto" w:vAnchor="margin" w:hAnchor="text" w:x="13207" w:y="87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37D033AC">
      <w:pPr>
        <w:framePr w:w="662" w:wrap="auto" w:vAnchor="margin" w:hAnchor="text" w:x="13207" w:y="87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2DB98278">
      <w:pPr>
        <w:framePr w:w="662" w:wrap="auto" w:vAnchor="margin" w:hAnchor="text" w:x="13207" w:y="8701"/>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4DC27D62">
      <w:pPr>
        <w:framePr w:w="662" w:wrap="auto" w:vAnchor="margin" w:hAnchor="text" w:x="14978" w:y="870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E4CDF42">
      <w:pPr>
        <w:framePr w:w="662" w:wrap="auto" w:vAnchor="margin" w:hAnchor="text" w:x="14978" w:y="87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5BE9F6BA">
      <w:pPr>
        <w:framePr w:w="662" w:wrap="auto" w:vAnchor="margin" w:hAnchor="text" w:x="14978" w:y="8701"/>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56E07996">
      <w:pPr>
        <w:framePr w:w="662" w:wrap="auto" w:vAnchor="margin" w:hAnchor="text" w:x="14978" w:y="8701"/>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5A4165DF">
      <w:pPr>
        <w:framePr w:w="662" w:wrap="auto" w:vAnchor="margin" w:hAnchor="text" w:x="1546" w:y="914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1011</w:t>
      </w:r>
    </w:p>
    <w:p w14:paraId="5292077B">
      <w:pPr>
        <w:framePr w:w="1930" w:wrap="auto" w:vAnchor="margin" w:hAnchor="text" w:x="2808" w:y="914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行政事业单位医疗</w:t>
      </w:r>
    </w:p>
    <w:p w14:paraId="14A1F1B5">
      <w:pPr>
        <w:framePr w:w="1930" w:wrap="auto" w:vAnchor="margin" w:hAnchor="text" w:x="2808" w:y="9143"/>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行政单位医疗</w:t>
      </w:r>
    </w:p>
    <w:p w14:paraId="107D9384">
      <w:pPr>
        <w:framePr w:w="874" w:wrap="auto" w:vAnchor="margin" w:hAnchor="text" w:x="1546" w:y="958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101101</w:t>
      </w:r>
    </w:p>
    <w:p w14:paraId="3A1E793E">
      <w:pPr>
        <w:framePr w:w="874" w:wrap="auto" w:vAnchor="margin" w:hAnchor="text" w:x="1546" w:y="9584"/>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0"/>
          <w:sz w:val="21"/>
        </w:rPr>
        <w:t>101103</w:t>
      </w:r>
    </w:p>
    <w:p w14:paraId="3655767E">
      <w:pPr>
        <w:framePr w:w="1718" w:wrap="auto" w:vAnchor="margin" w:hAnchor="text" w:x="2808" w:y="1002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公务员医疗补助</w:t>
      </w:r>
    </w:p>
    <w:p w14:paraId="2E8C5B0E">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12</w:t>
      </w:r>
    </w:p>
    <w:p w14:paraId="6F44A8F0">
      <w:pPr>
        <w:spacing w:before="0" w:after="0" w:line="0" w:lineRule="exact"/>
        <w:ind w:left="0" w:right="0" w:firstLine="0"/>
        <w:jc w:val="left"/>
        <w:rPr>
          <w:rFonts w:ascii="Arial"/>
          <w:color w:val="FF0000"/>
          <w:spacing w:val="0"/>
          <w:sz w:val="2"/>
        </w:rPr>
      </w:pPr>
      <w:r>
        <w:pict>
          <v:shape id="_x00008" o:spid="_x0000_s1034" o:spt="75" type="#_x0000_t75" style="position:absolute;left:0pt;margin-left:65.3pt;margin-top:149.55pt;height:369.1pt;width:711.25pt;mso-position-horizontal-relative:page;mso-position-vertical-relative:page;z-index:-251657216;mso-width-relative:page;mso-height-relative:page;" filled="f" coordsize="21600,21600">
            <v:path/>
            <v:fill on="f" focussize="0,0"/>
            <v:stroke/>
            <v:imagedata r:id="rId13" o:title=""/>
            <o:lock v:ext="edit" aspectratio="t"/>
          </v:shape>
        </w:pict>
      </w:r>
      <w:r>
        <w:rPr>
          <w:rFonts w:ascii="Arial"/>
          <w:color w:val="FF0000"/>
          <w:spacing w:val="0"/>
          <w:sz w:val="2"/>
        </w:rPr>
        <w:br w:type="page"/>
      </w:r>
    </w:p>
    <w:p w14:paraId="2427A693">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3DC4AE58">
      <w:pPr>
        <w:framePr w:w="589" w:wrap="auto" w:vAnchor="margin" w:hAnchor="text" w:x="15050" w:y="1580"/>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3</w:t>
      </w:r>
    </w:p>
    <w:p w14:paraId="278F5A62">
      <w:pPr>
        <w:framePr w:w="1846" w:wrap="auto" w:vAnchor="margin" w:hAnchor="text" w:x="7616" w:y="2108"/>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2"/>
          <w:sz w:val="32"/>
        </w:rPr>
        <w:t>支出决算表</w:t>
      </w:r>
    </w:p>
    <w:p w14:paraId="38D94AC1">
      <w:pPr>
        <w:framePr w:w="3149" w:wrap="auto" w:vAnchor="margin" w:hAnchor="text" w:x="1440" w:y="2630"/>
        <w:widowControl w:val="0"/>
        <w:autoSpaceDE w:val="0"/>
        <w:autoSpaceDN w:val="0"/>
        <w:spacing w:before="0" w:after="0" w:line="211"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HEKTGP+SimSun" w:hAnsi="HEKTGP+SimSun" w:cs="HEKTGP+SimSun"/>
          <w:color w:val="000000"/>
          <w:spacing w:val="0"/>
          <w:sz w:val="21"/>
        </w:rPr>
        <w:t>：</w:t>
      </w:r>
      <w:r>
        <w:rPr>
          <w:rFonts w:ascii="Times New Roman"/>
          <w:color w:val="000000"/>
          <w:spacing w:val="49"/>
          <w:sz w:val="21"/>
        </w:rPr>
        <w:t xml:space="preserve"> </w:t>
      </w:r>
      <w:r>
        <w:rPr>
          <w:rFonts w:ascii="HEKTGP+SimSun" w:hAnsi="HEKTGP+SimSun" w:cs="HEKTGP+SimSun"/>
          <w:color w:val="000000"/>
          <w:spacing w:val="0"/>
          <w:sz w:val="20"/>
        </w:rPr>
        <w:t>湛江市社会科学界联合会</w:t>
      </w:r>
    </w:p>
    <w:p w14:paraId="446F8D86">
      <w:pPr>
        <w:framePr w:w="1248" w:wrap="auto" w:vAnchor="margin" w:hAnchor="text" w:x="14388" w:y="269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0"/>
        </w:rPr>
        <w:t>单位：万</w:t>
      </w:r>
      <w:r>
        <w:rPr>
          <w:rFonts w:ascii="HEKTGP+SimSun" w:hAnsi="HEKTGP+SimSun" w:cs="HEKTGP+SimSun"/>
          <w:color w:val="000000"/>
          <w:spacing w:val="0"/>
          <w:sz w:val="21"/>
        </w:rPr>
        <w:t>元</w:t>
      </w:r>
    </w:p>
    <w:p w14:paraId="45F3C66E">
      <w:pPr>
        <w:framePr w:w="451" w:wrap="auto" w:vAnchor="margin" w:hAnchor="text" w:x="2684" w:y="313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4FFFAF91">
      <w:pPr>
        <w:framePr w:w="451" w:wrap="auto" w:vAnchor="margin" w:hAnchor="text" w:x="3315" w:y="313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48FA30C5">
      <w:pPr>
        <w:framePr w:w="1718" w:wrap="auto" w:vAnchor="margin" w:hAnchor="text" w:x="13884" w:y="329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对附属单位补助</w:t>
      </w:r>
    </w:p>
    <w:p w14:paraId="3BA2B2FB">
      <w:pPr>
        <w:framePr w:w="1718" w:wrap="auto" w:vAnchor="margin" w:hAnchor="text" w:x="13884" w:y="3293"/>
        <w:widowControl w:val="0"/>
        <w:autoSpaceDE w:val="0"/>
        <w:autoSpaceDN w:val="0"/>
        <w:spacing w:before="101" w:after="0" w:line="211" w:lineRule="exact"/>
        <w:ind w:left="526" w:right="0" w:firstLine="0"/>
        <w:jc w:val="left"/>
        <w:rPr>
          <w:rFonts w:ascii="Times New Roman"/>
          <w:color w:val="000000"/>
          <w:spacing w:val="0"/>
          <w:sz w:val="21"/>
        </w:rPr>
      </w:pPr>
      <w:r>
        <w:rPr>
          <w:rFonts w:ascii="HEKTGP+SimSun" w:hAnsi="HEKTGP+SimSun" w:cs="HEKTGP+SimSun"/>
          <w:color w:val="000000"/>
          <w:spacing w:val="1"/>
          <w:sz w:val="21"/>
        </w:rPr>
        <w:t>支出</w:t>
      </w:r>
    </w:p>
    <w:p w14:paraId="4F45C769">
      <w:pPr>
        <w:framePr w:w="1507" w:wrap="auto" w:vAnchor="margin" w:hAnchor="text" w:x="5129" w:y="344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本年支出合计</w:t>
      </w:r>
    </w:p>
    <w:p w14:paraId="12F66E48">
      <w:pPr>
        <w:framePr w:w="1085" w:wrap="auto" w:vAnchor="margin" w:hAnchor="text" w:x="7112" w:y="344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基本支出</w:t>
      </w:r>
    </w:p>
    <w:p w14:paraId="2520E50F">
      <w:pPr>
        <w:framePr w:w="1085" w:wrap="auto" w:vAnchor="margin" w:hAnchor="text" w:x="8884" w:y="344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项目支出</w:t>
      </w:r>
    </w:p>
    <w:p w14:paraId="1553835A">
      <w:pPr>
        <w:framePr w:w="1507" w:wrap="auto" w:vAnchor="margin" w:hAnchor="text" w:x="10446" w:y="344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上缴上级支出</w:t>
      </w:r>
    </w:p>
    <w:p w14:paraId="6A2BAB4C">
      <w:pPr>
        <w:framePr w:w="1085" w:wrap="auto" w:vAnchor="margin" w:hAnchor="text" w:x="12429" w:y="344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经营支出</w:t>
      </w:r>
    </w:p>
    <w:p w14:paraId="5CDE9A60">
      <w:pPr>
        <w:framePr w:w="1085" w:wrap="auto" w:vAnchor="margin" w:hAnchor="text" w:x="1440" w:y="351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功能分类</w:t>
      </w:r>
    </w:p>
    <w:p w14:paraId="2B08222D">
      <w:pPr>
        <w:framePr w:w="1085" w:wrap="auto" w:vAnchor="margin" w:hAnchor="text" w:x="1440" w:y="3514"/>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59A6B75A">
      <w:pPr>
        <w:framePr w:w="1085" w:wrap="auto" w:vAnchor="margin" w:hAnchor="text" w:x="3368" w:y="367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7DD7C9A0">
      <w:pPr>
        <w:framePr w:w="662" w:wrap="auto" w:vAnchor="margin" w:hAnchor="text" w:x="2892" w:y="420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栏次</w:t>
      </w:r>
    </w:p>
    <w:p w14:paraId="7F8E4EC3">
      <w:pPr>
        <w:framePr w:w="346" w:wrap="auto" w:vAnchor="margin" w:hAnchor="text" w:x="5708" w:y="420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25F91744">
      <w:pPr>
        <w:framePr w:w="346" w:wrap="auto" w:vAnchor="margin" w:hAnchor="text" w:x="7479" w:y="420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32B863EB">
      <w:pPr>
        <w:framePr w:w="346" w:wrap="auto" w:vAnchor="margin" w:hAnchor="text" w:x="9251" w:y="420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0A31F225">
      <w:pPr>
        <w:framePr w:w="346" w:wrap="auto" w:vAnchor="margin" w:hAnchor="text" w:x="11025" w:y="420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564C5369">
      <w:pPr>
        <w:framePr w:w="346" w:wrap="auto" w:vAnchor="margin" w:hAnchor="text" w:x="12796" w:y="420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5</w:t>
      </w:r>
    </w:p>
    <w:p w14:paraId="15AB5FFB">
      <w:pPr>
        <w:framePr w:w="346" w:wrap="auto" w:vAnchor="margin" w:hAnchor="text" w:x="14568" w:y="420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6</w:t>
      </w:r>
    </w:p>
    <w:p w14:paraId="2ADCABDB">
      <w:pPr>
        <w:framePr w:w="662" w:wrap="auto" w:vAnchor="margin" w:hAnchor="text" w:x="3576" w:y="464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2BF0275F">
      <w:pPr>
        <w:framePr w:w="874" w:wrap="auto" w:vAnchor="margin" w:hAnchor="text" w:x="5907" w:y="464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377.52</w:t>
      </w:r>
    </w:p>
    <w:p w14:paraId="680AC5FB">
      <w:pPr>
        <w:framePr w:w="874" w:wrap="auto" w:vAnchor="margin" w:hAnchor="text" w:x="5907" w:y="4649"/>
        <w:widowControl w:val="0"/>
        <w:autoSpaceDE w:val="0"/>
        <w:autoSpaceDN w:val="0"/>
        <w:spacing w:before="228" w:after="0" w:line="211" w:lineRule="exact"/>
        <w:ind w:left="211" w:right="0" w:firstLine="0"/>
        <w:jc w:val="left"/>
        <w:rPr>
          <w:rFonts w:ascii="NQBVON+SimSun"/>
          <w:color w:val="000000"/>
          <w:spacing w:val="0"/>
          <w:sz w:val="21"/>
        </w:rPr>
      </w:pPr>
      <w:r>
        <w:rPr>
          <w:rFonts w:ascii="NQBVON+SimSun"/>
          <w:color w:val="000000"/>
          <w:spacing w:val="1"/>
          <w:sz w:val="21"/>
        </w:rPr>
        <w:t>9.87</w:t>
      </w:r>
    </w:p>
    <w:p w14:paraId="44632E9F">
      <w:pPr>
        <w:framePr w:w="874" w:wrap="auto" w:vAnchor="margin" w:hAnchor="text" w:x="7679" w:y="464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266.56</w:t>
      </w:r>
    </w:p>
    <w:p w14:paraId="784EA5F3">
      <w:pPr>
        <w:framePr w:w="874" w:wrap="auto" w:vAnchor="margin" w:hAnchor="text" w:x="7679" w:y="4649"/>
        <w:widowControl w:val="0"/>
        <w:autoSpaceDE w:val="0"/>
        <w:autoSpaceDN w:val="0"/>
        <w:spacing w:before="228" w:after="0" w:line="211" w:lineRule="exact"/>
        <w:ind w:left="211" w:right="0" w:firstLine="0"/>
        <w:jc w:val="left"/>
        <w:rPr>
          <w:rFonts w:ascii="NQBVON+SimSun"/>
          <w:color w:val="000000"/>
          <w:spacing w:val="0"/>
          <w:sz w:val="21"/>
        </w:rPr>
      </w:pPr>
      <w:r>
        <w:rPr>
          <w:rFonts w:ascii="NQBVON+SimSun"/>
          <w:color w:val="000000"/>
          <w:spacing w:val="1"/>
          <w:sz w:val="21"/>
        </w:rPr>
        <w:t>0.00</w:t>
      </w:r>
    </w:p>
    <w:p w14:paraId="5CAD5F72">
      <w:pPr>
        <w:framePr w:w="874" w:wrap="auto" w:vAnchor="margin" w:hAnchor="text" w:x="9450" w:y="464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110.96</w:t>
      </w:r>
    </w:p>
    <w:p w14:paraId="6B7CFC32">
      <w:pPr>
        <w:framePr w:w="662" w:wrap="auto" w:vAnchor="margin" w:hAnchor="text" w:x="11435" w:y="464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1E8144F">
      <w:pPr>
        <w:framePr w:w="662" w:wrap="auto" w:vAnchor="margin" w:hAnchor="text" w:x="13207" w:y="464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BA31DE1">
      <w:pPr>
        <w:framePr w:w="662" w:wrap="auto" w:vAnchor="margin" w:hAnchor="text" w:x="14978" w:y="464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0221309">
      <w:pPr>
        <w:framePr w:w="662" w:wrap="auto" w:vAnchor="margin" w:hAnchor="text" w:x="14978" w:y="4649"/>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76658127">
      <w:pPr>
        <w:framePr w:w="346" w:wrap="auto" w:vAnchor="margin" w:hAnchor="text" w:x="1440" w:y="508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28C9FDEA">
      <w:pPr>
        <w:framePr w:w="346" w:wrap="auto" w:vAnchor="margin" w:hAnchor="text" w:x="1440" w:y="5088"/>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0"/>
          <w:sz w:val="21"/>
        </w:rPr>
        <w:t>2</w:t>
      </w:r>
    </w:p>
    <w:p w14:paraId="406D9C52">
      <w:pPr>
        <w:framePr w:w="451" w:wrap="auto" w:vAnchor="margin" w:hAnchor="text" w:x="1546" w:y="508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w:t>
      </w:r>
    </w:p>
    <w:p w14:paraId="7983C204">
      <w:pPr>
        <w:framePr w:w="1507" w:wrap="auto" w:vAnchor="margin" w:hAnchor="text" w:x="2808" w:y="508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城乡社区支出</w:t>
      </w:r>
    </w:p>
    <w:p w14:paraId="1282BBFA">
      <w:pPr>
        <w:framePr w:w="662" w:wrap="auto" w:vAnchor="margin" w:hAnchor="text" w:x="9661" w:y="508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377213DB">
      <w:pPr>
        <w:framePr w:w="662" w:wrap="auto" w:vAnchor="margin" w:hAnchor="text" w:x="9661" w:y="5088"/>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9.87</w:t>
      </w:r>
    </w:p>
    <w:p w14:paraId="4FAB8126">
      <w:pPr>
        <w:framePr w:w="662" w:wrap="auto" w:vAnchor="margin" w:hAnchor="text" w:x="11435" w:y="508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DBA5A2F">
      <w:pPr>
        <w:framePr w:w="662" w:wrap="auto" w:vAnchor="margin" w:hAnchor="text" w:x="11435" w:y="5088"/>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4D947236">
      <w:pPr>
        <w:framePr w:w="662" w:wrap="auto" w:vAnchor="margin" w:hAnchor="text" w:x="13207" w:y="508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97CBFBD">
      <w:pPr>
        <w:framePr w:w="662" w:wrap="auto" w:vAnchor="margin" w:hAnchor="text" w:x="13207" w:y="5088"/>
        <w:widowControl w:val="0"/>
        <w:autoSpaceDE w:val="0"/>
        <w:autoSpaceDN w:val="0"/>
        <w:spacing w:before="326" w:after="0" w:line="211" w:lineRule="exact"/>
        <w:ind w:left="0" w:right="0" w:firstLine="0"/>
        <w:jc w:val="left"/>
        <w:rPr>
          <w:rFonts w:ascii="NQBVON+SimSun"/>
          <w:color w:val="000000"/>
          <w:spacing w:val="0"/>
          <w:sz w:val="21"/>
        </w:rPr>
      </w:pPr>
      <w:r>
        <w:rPr>
          <w:rFonts w:ascii="NQBVON+SimSun"/>
          <w:color w:val="000000"/>
          <w:spacing w:val="1"/>
          <w:sz w:val="21"/>
        </w:rPr>
        <w:t>0.00</w:t>
      </w:r>
    </w:p>
    <w:p w14:paraId="123FCFFE">
      <w:pPr>
        <w:framePr w:w="2141" w:wrap="auto" w:vAnchor="margin" w:hAnchor="text" w:x="2808" w:y="547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国有土地使用权出让</w:t>
      </w:r>
    </w:p>
    <w:p w14:paraId="5C8EDAF8">
      <w:pPr>
        <w:framePr w:w="2141" w:wrap="auto" w:vAnchor="margin" w:hAnchor="text" w:x="2808" w:y="5470"/>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收入安排的支出</w:t>
      </w:r>
    </w:p>
    <w:p w14:paraId="7FC5A813">
      <w:pPr>
        <w:framePr w:w="662" w:wrap="auto" w:vAnchor="margin" w:hAnchor="text" w:x="1546" w:y="562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1208</w:t>
      </w:r>
    </w:p>
    <w:p w14:paraId="5CF29336">
      <w:pPr>
        <w:framePr w:w="662" w:wrap="auto" w:vAnchor="margin" w:hAnchor="text" w:x="6119" w:y="562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3BFA1470">
      <w:pPr>
        <w:framePr w:w="662" w:wrap="auto" w:vAnchor="margin" w:hAnchor="text" w:x="6119" w:y="5626"/>
        <w:widowControl w:val="0"/>
        <w:autoSpaceDE w:val="0"/>
        <w:autoSpaceDN w:val="0"/>
        <w:spacing w:before="425" w:after="0" w:line="211" w:lineRule="exact"/>
        <w:ind w:left="0" w:right="0" w:firstLine="0"/>
        <w:jc w:val="left"/>
        <w:rPr>
          <w:rFonts w:ascii="NQBVON+SimSun"/>
          <w:color w:val="000000"/>
          <w:spacing w:val="0"/>
          <w:sz w:val="21"/>
        </w:rPr>
      </w:pPr>
      <w:r>
        <w:rPr>
          <w:rFonts w:ascii="NQBVON+SimSun"/>
          <w:color w:val="000000"/>
          <w:spacing w:val="1"/>
          <w:sz w:val="21"/>
        </w:rPr>
        <w:t>9.87</w:t>
      </w:r>
    </w:p>
    <w:p w14:paraId="5091D630">
      <w:pPr>
        <w:framePr w:w="662" w:wrap="auto" w:vAnchor="margin" w:hAnchor="text" w:x="7890" w:y="562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42C16AE">
      <w:pPr>
        <w:framePr w:w="662" w:wrap="auto" w:vAnchor="margin" w:hAnchor="text" w:x="7890" w:y="5626"/>
        <w:widowControl w:val="0"/>
        <w:autoSpaceDE w:val="0"/>
        <w:autoSpaceDN w:val="0"/>
        <w:spacing w:before="425" w:after="0" w:line="211" w:lineRule="exact"/>
        <w:ind w:left="0" w:right="0" w:firstLine="0"/>
        <w:jc w:val="left"/>
        <w:rPr>
          <w:rFonts w:ascii="NQBVON+SimSun"/>
          <w:color w:val="000000"/>
          <w:spacing w:val="0"/>
          <w:sz w:val="21"/>
        </w:rPr>
      </w:pPr>
      <w:r>
        <w:rPr>
          <w:rFonts w:ascii="NQBVON+SimSun"/>
          <w:color w:val="000000"/>
          <w:spacing w:val="1"/>
          <w:sz w:val="21"/>
        </w:rPr>
        <w:t>0.00</w:t>
      </w:r>
    </w:p>
    <w:p w14:paraId="2B47B75F">
      <w:pPr>
        <w:framePr w:w="662" w:wrap="auto" w:vAnchor="margin" w:hAnchor="text" w:x="14978" w:y="562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F075520">
      <w:pPr>
        <w:framePr w:w="662" w:wrap="auto" w:vAnchor="margin" w:hAnchor="text" w:x="14978" w:y="5626"/>
        <w:widowControl w:val="0"/>
        <w:autoSpaceDE w:val="0"/>
        <w:autoSpaceDN w:val="0"/>
        <w:spacing w:before="425" w:after="0" w:line="211" w:lineRule="exact"/>
        <w:ind w:left="0" w:right="0" w:firstLine="0"/>
        <w:jc w:val="left"/>
        <w:rPr>
          <w:rFonts w:ascii="NQBVON+SimSun"/>
          <w:color w:val="000000"/>
          <w:spacing w:val="0"/>
          <w:sz w:val="21"/>
        </w:rPr>
      </w:pPr>
      <w:r>
        <w:rPr>
          <w:rFonts w:ascii="NQBVON+SimSun"/>
          <w:color w:val="000000"/>
          <w:spacing w:val="1"/>
          <w:sz w:val="21"/>
        </w:rPr>
        <w:t>0.00</w:t>
      </w:r>
    </w:p>
    <w:p w14:paraId="1B9FCEF1">
      <w:pPr>
        <w:framePr w:w="2141" w:wrap="auto" w:vAnchor="margin" w:hAnchor="text" w:x="2808" w:y="610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其他国有土地使用权</w:t>
      </w:r>
    </w:p>
    <w:p w14:paraId="58BFAAC6">
      <w:pPr>
        <w:framePr w:w="2141" w:wrap="auto" w:vAnchor="margin" w:hAnchor="text" w:x="2808" w:y="6106"/>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出让收入安排的支出</w:t>
      </w:r>
    </w:p>
    <w:p w14:paraId="5209B48B">
      <w:pPr>
        <w:framePr w:w="346" w:wrap="auto" w:vAnchor="margin" w:hAnchor="text" w:x="1440" w:y="626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0E2906BA">
      <w:pPr>
        <w:framePr w:w="874" w:wrap="auto" w:vAnchor="margin" w:hAnchor="text" w:x="1546" w:y="626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120899</w:t>
      </w:r>
    </w:p>
    <w:p w14:paraId="07546990">
      <w:pPr>
        <w:framePr w:w="662" w:wrap="auto" w:vAnchor="margin" w:hAnchor="text" w:x="9661" w:y="626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35488349">
      <w:pPr>
        <w:framePr w:w="662" w:wrap="auto" w:vAnchor="margin" w:hAnchor="text" w:x="11435" w:y="626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36CC04B">
      <w:pPr>
        <w:framePr w:w="662" w:wrap="auto" w:vAnchor="margin" w:hAnchor="text" w:x="13207" w:y="626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AEB85C1">
      <w:pPr>
        <w:framePr w:w="346" w:wrap="auto" w:vAnchor="margin" w:hAnchor="text" w:x="1440" w:y="680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6F013376">
      <w:pPr>
        <w:framePr w:w="346" w:wrap="auto" w:vAnchor="margin" w:hAnchor="text" w:x="1440" w:y="680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0"/>
          <w:sz w:val="21"/>
        </w:rPr>
        <w:t>2</w:t>
      </w:r>
    </w:p>
    <w:p w14:paraId="0874D4A7">
      <w:pPr>
        <w:framePr w:w="346" w:wrap="auto" w:vAnchor="margin" w:hAnchor="text" w:x="1440"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26AA7614">
      <w:pPr>
        <w:framePr w:w="346" w:wrap="auto" w:vAnchor="margin" w:hAnchor="text" w:x="1440"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2BEB5C32">
      <w:pPr>
        <w:framePr w:w="346" w:wrap="auto" w:vAnchor="margin" w:hAnchor="text" w:x="1440" w:y="6800"/>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0"/>
          <w:sz w:val="21"/>
        </w:rPr>
        <w:t>2</w:t>
      </w:r>
    </w:p>
    <w:p w14:paraId="7BE20CF2">
      <w:pPr>
        <w:framePr w:w="346" w:wrap="auto" w:vAnchor="margin" w:hAnchor="text" w:x="1440" w:y="680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0"/>
          <w:sz w:val="21"/>
        </w:rPr>
        <w:t>2</w:t>
      </w:r>
    </w:p>
    <w:p w14:paraId="16814AED">
      <w:pPr>
        <w:framePr w:w="346" w:wrap="auto" w:vAnchor="margin" w:hAnchor="text" w:x="1440"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w:t>
      </w:r>
    </w:p>
    <w:p w14:paraId="5129C720">
      <w:pPr>
        <w:framePr w:w="451" w:wrap="auto" w:vAnchor="margin" w:hAnchor="text" w:x="1546" w:y="680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13</w:t>
      </w:r>
    </w:p>
    <w:p w14:paraId="6F4FDCFA">
      <w:pPr>
        <w:framePr w:w="1296" w:wrap="auto" w:vAnchor="margin" w:hAnchor="text" w:x="2808" w:y="68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农林水支出</w:t>
      </w:r>
    </w:p>
    <w:p w14:paraId="1ADAFF4E">
      <w:pPr>
        <w:framePr w:w="1296" w:wrap="auto" w:vAnchor="margin" w:hAnchor="text" w:x="2808" w:y="6800"/>
        <w:widowControl w:val="0"/>
        <w:autoSpaceDE w:val="0"/>
        <w:autoSpaceDN w:val="0"/>
        <w:spacing w:before="228"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扶贫</w:t>
      </w:r>
    </w:p>
    <w:p w14:paraId="151701AD">
      <w:pPr>
        <w:framePr w:w="662" w:wrap="auto" w:vAnchor="margin" w:hAnchor="text" w:x="6119" w:y="680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1.20</w:t>
      </w:r>
    </w:p>
    <w:p w14:paraId="07D8B158">
      <w:pPr>
        <w:framePr w:w="662" w:wrap="auto" w:vAnchor="margin" w:hAnchor="text" w:x="6119" w:y="680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1.20</w:t>
      </w:r>
    </w:p>
    <w:p w14:paraId="478FA199">
      <w:pPr>
        <w:framePr w:w="662" w:wrap="auto" w:vAnchor="margin" w:hAnchor="text" w:x="7890" w:y="680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0AF5EBD">
      <w:pPr>
        <w:framePr w:w="662" w:wrap="auto" w:vAnchor="margin" w:hAnchor="text" w:x="7890" w:y="680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636839E2">
      <w:pPr>
        <w:framePr w:w="662" w:wrap="auto" w:vAnchor="margin" w:hAnchor="text" w:x="9661" w:y="680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1.20</w:t>
      </w:r>
    </w:p>
    <w:p w14:paraId="20B3F1A1">
      <w:pPr>
        <w:framePr w:w="662" w:wrap="auto" w:vAnchor="margin" w:hAnchor="text" w:x="9661" w:y="680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1.20</w:t>
      </w:r>
    </w:p>
    <w:p w14:paraId="63950CE3">
      <w:pPr>
        <w:framePr w:w="662" w:wrap="auto" w:vAnchor="margin" w:hAnchor="text" w:x="9661"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1.20</w:t>
      </w:r>
    </w:p>
    <w:p w14:paraId="20C2C566">
      <w:pPr>
        <w:framePr w:w="662" w:wrap="auto" w:vAnchor="margin" w:hAnchor="text" w:x="9661"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0.68</w:t>
      </w:r>
    </w:p>
    <w:p w14:paraId="00D9D4CC">
      <w:pPr>
        <w:framePr w:w="662" w:wrap="auto" w:vAnchor="margin" w:hAnchor="text" w:x="9661" w:y="6800"/>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0.68</w:t>
      </w:r>
    </w:p>
    <w:p w14:paraId="6F9CEDC7">
      <w:pPr>
        <w:framePr w:w="662" w:wrap="auto" w:vAnchor="margin" w:hAnchor="text" w:x="9661" w:y="680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65542BF0">
      <w:pPr>
        <w:framePr w:w="662" w:wrap="auto" w:vAnchor="margin" w:hAnchor="text" w:x="9661"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0.68</w:t>
      </w:r>
    </w:p>
    <w:p w14:paraId="6DFEE5EE">
      <w:pPr>
        <w:framePr w:w="662" w:wrap="auto" w:vAnchor="margin" w:hAnchor="text" w:x="11435" w:y="680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A4D9D05">
      <w:pPr>
        <w:framePr w:w="662" w:wrap="auto" w:vAnchor="margin" w:hAnchor="text" w:x="11435" w:y="680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2C3005E5">
      <w:pPr>
        <w:framePr w:w="662" w:wrap="auto" w:vAnchor="margin" w:hAnchor="text" w:x="11435"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7A64044E">
      <w:pPr>
        <w:framePr w:w="662" w:wrap="auto" w:vAnchor="margin" w:hAnchor="text" w:x="11435"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0023E6B4">
      <w:pPr>
        <w:framePr w:w="662" w:wrap="auto" w:vAnchor="margin" w:hAnchor="text" w:x="11435" w:y="6800"/>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0C463E8E">
      <w:pPr>
        <w:framePr w:w="662" w:wrap="auto" w:vAnchor="margin" w:hAnchor="text" w:x="11435" w:y="680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53DE23D5">
      <w:pPr>
        <w:framePr w:w="662" w:wrap="auto" w:vAnchor="margin" w:hAnchor="text" w:x="11435"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475E97F0">
      <w:pPr>
        <w:framePr w:w="662" w:wrap="auto" w:vAnchor="margin" w:hAnchor="text" w:x="13207" w:y="680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A32B3BB">
      <w:pPr>
        <w:framePr w:w="662" w:wrap="auto" w:vAnchor="margin" w:hAnchor="text" w:x="13207" w:y="680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2773844B">
      <w:pPr>
        <w:framePr w:w="662" w:wrap="auto" w:vAnchor="margin" w:hAnchor="text" w:x="13207"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1203CD06">
      <w:pPr>
        <w:framePr w:w="662" w:wrap="auto" w:vAnchor="margin" w:hAnchor="text" w:x="13207"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7A7E6FBC">
      <w:pPr>
        <w:framePr w:w="662" w:wrap="auto" w:vAnchor="margin" w:hAnchor="text" w:x="13207" w:y="6800"/>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029E19AB">
      <w:pPr>
        <w:framePr w:w="662" w:wrap="auto" w:vAnchor="margin" w:hAnchor="text" w:x="13207" w:y="680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73E389D7">
      <w:pPr>
        <w:framePr w:w="662" w:wrap="auto" w:vAnchor="margin" w:hAnchor="text" w:x="13207"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5763F2EA">
      <w:pPr>
        <w:framePr w:w="662" w:wrap="auto" w:vAnchor="margin" w:hAnchor="text" w:x="14978" w:y="680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E222400">
      <w:pPr>
        <w:framePr w:w="662" w:wrap="auto" w:vAnchor="margin" w:hAnchor="text" w:x="14978" w:y="680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624CA089">
      <w:pPr>
        <w:framePr w:w="662" w:wrap="auto" w:vAnchor="margin" w:hAnchor="text" w:x="14978"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3B0E02BB">
      <w:pPr>
        <w:framePr w:w="662" w:wrap="auto" w:vAnchor="margin" w:hAnchor="text" w:x="14978"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73D769D0">
      <w:pPr>
        <w:framePr w:w="662" w:wrap="auto" w:vAnchor="margin" w:hAnchor="text" w:x="14978" w:y="6800"/>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0.00</w:t>
      </w:r>
    </w:p>
    <w:p w14:paraId="0DD45397">
      <w:pPr>
        <w:framePr w:w="662" w:wrap="auto" w:vAnchor="margin" w:hAnchor="text" w:x="14978" w:y="6800"/>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0.00</w:t>
      </w:r>
    </w:p>
    <w:p w14:paraId="2C543011">
      <w:pPr>
        <w:framePr w:w="662" w:wrap="auto" w:vAnchor="margin" w:hAnchor="text" w:x="14978" w:y="6800"/>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0.00</w:t>
      </w:r>
    </w:p>
    <w:p w14:paraId="7D4F96A5">
      <w:pPr>
        <w:framePr w:w="874" w:wrap="auto" w:vAnchor="margin" w:hAnchor="text" w:x="1546" w:y="723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1305</w:t>
      </w:r>
    </w:p>
    <w:p w14:paraId="59E852C8">
      <w:pPr>
        <w:framePr w:w="874" w:wrap="auto" w:vAnchor="margin" w:hAnchor="text" w:x="1546" w:y="7239"/>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130599</w:t>
      </w:r>
    </w:p>
    <w:p w14:paraId="35FD80EA">
      <w:pPr>
        <w:framePr w:w="874" w:wrap="auto" w:vAnchor="margin" w:hAnchor="text" w:x="1546" w:y="7239"/>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1"/>
          <w:sz w:val="21"/>
        </w:rPr>
        <w:t>21</w:t>
      </w:r>
    </w:p>
    <w:p w14:paraId="62B5151C">
      <w:pPr>
        <w:framePr w:w="1507" w:wrap="auto" w:vAnchor="margin" w:hAnchor="text" w:x="2808" w:y="768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其他扶贫支出</w:t>
      </w:r>
    </w:p>
    <w:p w14:paraId="2CBDA677">
      <w:pPr>
        <w:framePr w:w="1507" w:wrap="auto" w:vAnchor="margin" w:hAnchor="text" w:x="2808" w:y="7681"/>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住房保障支出</w:t>
      </w:r>
    </w:p>
    <w:p w14:paraId="27D9C1B3">
      <w:pPr>
        <w:framePr w:w="1507" w:wrap="auto" w:vAnchor="margin" w:hAnchor="text" w:x="2808" w:y="7681"/>
        <w:widowControl w:val="0"/>
        <w:autoSpaceDE w:val="0"/>
        <w:autoSpaceDN w:val="0"/>
        <w:spacing w:before="23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住房改革支出</w:t>
      </w:r>
    </w:p>
    <w:p w14:paraId="0DB9D892">
      <w:pPr>
        <w:framePr w:w="1507" w:wrap="auto" w:vAnchor="margin" w:hAnchor="text" w:x="2808" w:y="7681"/>
        <w:widowControl w:val="0"/>
        <w:autoSpaceDE w:val="0"/>
        <w:autoSpaceDN w:val="0"/>
        <w:spacing w:before="228"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住房公积金</w:t>
      </w:r>
    </w:p>
    <w:p w14:paraId="3FC7385E">
      <w:pPr>
        <w:framePr w:w="1507" w:wrap="auto" w:vAnchor="margin" w:hAnchor="text" w:x="2808" w:y="7681"/>
        <w:widowControl w:val="0"/>
        <w:autoSpaceDE w:val="0"/>
        <w:autoSpaceDN w:val="0"/>
        <w:spacing w:before="23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购房补贴</w:t>
      </w:r>
    </w:p>
    <w:p w14:paraId="63C4BEA6">
      <w:pPr>
        <w:framePr w:w="662" w:wrap="auto" w:vAnchor="margin" w:hAnchor="text" w:x="6119" w:y="768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1.20</w:t>
      </w:r>
    </w:p>
    <w:p w14:paraId="2E74278C">
      <w:pPr>
        <w:framePr w:w="662" w:wrap="auto" w:vAnchor="margin" w:hAnchor="text" w:x="7890" w:y="768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F75AD06">
      <w:pPr>
        <w:framePr w:w="768" w:wrap="auto" w:vAnchor="margin" w:hAnchor="text" w:x="6013" w:y="812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19.84</w:t>
      </w:r>
    </w:p>
    <w:p w14:paraId="5B9997FF">
      <w:pPr>
        <w:framePr w:w="768" w:wrap="auto" w:vAnchor="margin" w:hAnchor="text" w:x="6013" w:y="8122"/>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19.84</w:t>
      </w:r>
    </w:p>
    <w:p w14:paraId="668C4C34">
      <w:pPr>
        <w:framePr w:w="768" w:wrap="auto" w:vAnchor="margin" w:hAnchor="text" w:x="6013" w:y="8122"/>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19.16</w:t>
      </w:r>
    </w:p>
    <w:p w14:paraId="477C58E0">
      <w:pPr>
        <w:framePr w:w="768" w:wrap="auto" w:vAnchor="margin" w:hAnchor="text" w:x="6013" w:y="8122"/>
        <w:widowControl w:val="0"/>
        <w:autoSpaceDE w:val="0"/>
        <w:autoSpaceDN w:val="0"/>
        <w:spacing w:before="230" w:after="0" w:line="211" w:lineRule="exact"/>
        <w:ind w:left="106" w:right="0" w:firstLine="0"/>
        <w:jc w:val="left"/>
        <w:rPr>
          <w:rFonts w:ascii="NQBVON+SimSun"/>
          <w:color w:val="000000"/>
          <w:spacing w:val="0"/>
          <w:sz w:val="21"/>
        </w:rPr>
      </w:pPr>
      <w:r>
        <w:rPr>
          <w:rFonts w:ascii="NQBVON+SimSun"/>
          <w:color w:val="000000"/>
          <w:spacing w:val="1"/>
          <w:sz w:val="21"/>
        </w:rPr>
        <w:t>0.68</w:t>
      </w:r>
    </w:p>
    <w:p w14:paraId="1B679EC5">
      <w:pPr>
        <w:framePr w:w="768" w:wrap="auto" w:vAnchor="margin" w:hAnchor="text" w:x="7784" w:y="812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19.16</w:t>
      </w:r>
    </w:p>
    <w:p w14:paraId="67C2EB36">
      <w:pPr>
        <w:framePr w:w="768" w:wrap="auto" w:vAnchor="margin" w:hAnchor="text" w:x="7784" w:y="8122"/>
        <w:widowControl w:val="0"/>
        <w:autoSpaceDE w:val="0"/>
        <w:autoSpaceDN w:val="0"/>
        <w:spacing w:before="231" w:after="0" w:line="211" w:lineRule="exact"/>
        <w:ind w:left="0" w:right="0" w:firstLine="0"/>
        <w:jc w:val="left"/>
        <w:rPr>
          <w:rFonts w:ascii="NQBVON+SimSun"/>
          <w:color w:val="000000"/>
          <w:spacing w:val="0"/>
          <w:sz w:val="21"/>
        </w:rPr>
      </w:pPr>
      <w:r>
        <w:rPr>
          <w:rFonts w:ascii="NQBVON+SimSun"/>
          <w:color w:val="000000"/>
          <w:spacing w:val="1"/>
          <w:sz w:val="21"/>
        </w:rPr>
        <w:t>19.16</w:t>
      </w:r>
    </w:p>
    <w:p w14:paraId="1E36F377">
      <w:pPr>
        <w:framePr w:w="768" w:wrap="auto" w:vAnchor="margin" w:hAnchor="text" w:x="7784" w:y="8122"/>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1"/>
          <w:sz w:val="21"/>
        </w:rPr>
        <w:t>19.16</w:t>
      </w:r>
    </w:p>
    <w:p w14:paraId="4BB21468">
      <w:pPr>
        <w:framePr w:w="768" w:wrap="auto" w:vAnchor="margin" w:hAnchor="text" w:x="7784" w:y="8122"/>
        <w:widowControl w:val="0"/>
        <w:autoSpaceDE w:val="0"/>
        <w:autoSpaceDN w:val="0"/>
        <w:spacing w:before="230" w:after="0" w:line="211" w:lineRule="exact"/>
        <w:ind w:left="106" w:right="0" w:firstLine="0"/>
        <w:jc w:val="left"/>
        <w:rPr>
          <w:rFonts w:ascii="NQBVON+SimSun"/>
          <w:color w:val="000000"/>
          <w:spacing w:val="0"/>
          <w:sz w:val="21"/>
        </w:rPr>
      </w:pPr>
      <w:r>
        <w:rPr>
          <w:rFonts w:ascii="NQBVON+SimSun"/>
          <w:color w:val="000000"/>
          <w:spacing w:val="1"/>
          <w:sz w:val="21"/>
        </w:rPr>
        <w:t>0.00</w:t>
      </w:r>
    </w:p>
    <w:p w14:paraId="17F5524B">
      <w:pPr>
        <w:framePr w:w="874" w:wrap="auto" w:vAnchor="margin" w:hAnchor="text" w:x="1546" w:y="856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2102</w:t>
      </w:r>
    </w:p>
    <w:p w14:paraId="168F7380">
      <w:pPr>
        <w:framePr w:w="874" w:wrap="auto" w:vAnchor="margin" w:hAnchor="text" w:x="1546" w:y="8564"/>
        <w:widowControl w:val="0"/>
        <w:autoSpaceDE w:val="0"/>
        <w:autoSpaceDN w:val="0"/>
        <w:spacing w:before="228" w:after="0" w:line="211" w:lineRule="exact"/>
        <w:ind w:left="0" w:right="0" w:firstLine="0"/>
        <w:jc w:val="left"/>
        <w:rPr>
          <w:rFonts w:ascii="NQBVON+SimSun"/>
          <w:color w:val="000000"/>
          <w:spacing w:val="0"/>
          <w:sz w:val="21"/>
        </w:rPr>
      </w:pPr>
      <w:r>
        <w:rPr>
          <w:rFonts w:ascii="NQBVON+SimSun"/>
          <w:color w:val="000000"/>
          <w:spacing w:val="0"/>
          <w:sz w:val="21"/>
        </w:rPr>
        <w:t>210201</w:t>
      </w:r>
    </w:p>
    <w:p w14:paraId="703014A2">
      <w:pPr>
        <w:framePr w:w="874" w:wrap="auto" w:vAnchor="margin" w:hAnchor="text" w:x="1546" w:y="8564"/>
        <w:widowControl w:val="0"/>
        <w:autoSpaceDE w:val="0"/>
        <w:autoSpaceDN w:val="0"/>
        <w:spacing w:before="230" w:after="0" w:line="211" w:lineRule="exact"/>
        <w:ind w:left="0" w:right="0" w:firstLine="0"/>
        <w:jc w:val="left"/>
        <w:rPr>
          <w:rFonts w:ascii="NQBVON+SimSun"/>
          <w:color w:val="000000"/>
          <w:spacing w:val="0"/>
          <w:sz w:val="21"/>
        </w:rPr>
      </w:pPr>
      <w:r>
        <w:rPr>
          <w:rFonts w:ascii="NQBVON+SimSun"/>
          <w:color w:val="000000"/>
          <w:spacing w:val="0"/>
          <w:sz w:val="21"/>
        </w:rPr>
        <w:t>210203</w:t>
      </w:r>
    </w:p>
    <w:p w14:paraId="432E4975">
      <w:pPr>
        <w:framePr w:w="4128" w:wrap="auto" w:vAnchor="margin" w:hAnchor="text" w:x="1860" w:y="985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注：</w:t>
      </w:r>
      <w:r>
        <w:rPr>
          <w:rFonts w:ascii="Times New Roman"/>
          <w:color w:val="000000"/>
          <w:spacing w:val="51"/>
          <w:sz w:val="21"/>
        </w:rPr>
        <w:t xml:space="preserve"> </w:t>
      </w:r>
      <w:r>
        <w:rPr>
          <w:rFonts w:ascii="HEKTGP+SimSun" w:hAnsi="HEKTGP+SimSun" w:cs="HEKTGP+SimSun"/>
          <w:color w:val="000000"/>
          <w:spacing w:val="0"/>
          <w:sz w:val="21"/>
        </w:rPr>
        <w:t>本表反映部门本年度各项支出情况。</w:t>
      </w:r>
    </w:p>
    <w:p w14:paraId="568810DF">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13</w:t>
      </w:r>
    </w:p>
    <w:p w14:paraId="53BFC6AB">
      <w:pPr>
        <w:spacing w:before="0" w:after="0" w:line="0" w:lineRule="exact"/>
        <w:ind w:left="0" w:right="0" w:firstLine="0"/>
        <w:jc w:val="left"/>
        <w:rPr>
          <w:rFonts w:ascii="Arial"/>
          <w:color w:val="FF0000"/>
          <w:spacing w:val="0"/>
          <w:sz w:val="2"/>
        </w:rPr>
      </w:pPr>
      <w:r>
        <w:pict>
          <v:shape id="_x00009" o:spid="_x0000_s1035" o:spt="75" type="#_x0000_t75" style="position:absolute;left:0pt;margin-left:65.3pt;margin-top:149.55pt;height:340.25pt;width:711.25pt;mso-position-horizontal-relative:page;mso-position-vertical-relative:page;z-index:-251657216;mso-width-relative:page;mso-height-relative:page;" filled="f" coordsize="21600,21600">
            <v:path/>
            <v:fill on="f" focussize="0,0"/>
            <v:stroke/>
            <v:imagedata r:id="rId14" o:title=""/>
            <o:lock v:ext="edit" aspectratio="t"/>
          </v:shape>
        </w:pict>
      </w:r>
      <w:r>
        <w:rPr>
          <w:rFonts w:ascii="Arial"/>
          <w:color w:val="FF0000"/>
          <w:spacing w:val="0"/>
          <w:sz w:val="2"/>
        </w:rPr>
        <w:br w:type="page"/>
      </w:r>
    </w:p>
    <w:p w14:paraId="5CC39F38">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7F7D0948">
      <w:pPr>
        <w:framePr w:w="589" w:wrap="auto" w:vAnchor="margin" w:hAnchor="text" w:x="15028" w:y="1954"/>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4</w:t>
      </w:r>
    </w:p>
    <w:p w14:paraId="488FB4E0">
      <w:pPr>
        <w:framePr w:w="4093" w:wrap="auto" w:vAnchor="margin" w:hAnchor="text" w:x="6481" w:y="2458"/>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财政拨款收入支出决算总表</w:t>
      </w:r>
    </w:p>
    <w:p w14:paraId="2EC2592C">
      <w:pPr>
        <w:framePr w:w="1238" w:wrap="auto" w:vAnchor="margin" w:hAnchor="text" w:x="14378" w:y="2986"/>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6805F7D1">
      <w:pPr>
        <w:framePr w:w="3137" w:wrap="auto" w:vAnchor="margin" w:hAnchor="text" w:x="1440" w:y="3017"/>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6A97B025">
      <w:pPr>
        <w:framePr w:w="3137" w:wrap="auto" w:vAnchor="margin" w:hAnchor="text" w:x="1440" w:y="3017"/>
        <w:widowControl w:val="0"/>
        <w:autoSpaceDE w:val="0"/>
        <w:autoSpaceDN w:val="0"/>
        <w:spacing w:before="232" w:after="0" w:line="211" w:lineRule="exact"/>
        <w:ind w:left="2043" w:right="0" w:firstLine="0"/>
        <w:jc w:val="left"/>
        <w:rPr>
          <w:rFonts w:ascii="Times New Roman"/>
          <w:color w:val="000000"/>
          <w:spacing w:val="0"/>
          <w:sz w:val="21"/>
        </w:rPr>
      </w:pPr>
      <w:r>
        <w:rPr>
          <w:rFonts w:ascii="HEKTGP+SimSun" w:hAnsi="HEKTGP+SimSun" w:cs="HEKTGP+SimSun"/>
          <w:color w:val="000000"/>
          <w:spacing w:val="1"/>
          <w:sz w:val="21"/>
        </w:rPr>
        <w:t>收入</w:t>
      </w:r>
    </w:p>
    <w:p w14:paraId="50DDFB5E">
      <w:pPr>
        <w:framePr w:w="1877" w:wrap="auto" w:vAnchor="margin" w:hAnchor="text" w:x="10559" w:y="344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支出</w:t>
      </w:r>
    </w:p>
    <w:p w14:paraId="4AFBF674">
      <w:pPr>
        <w:framePr w:w="1877" w:wrap="auto" w:vAnchor="margin" w:hAnchor="text" w:x="10559" w:y="3449"/>
        <w:widowControl w:val="0"/>
        <w:autoSpaceDE w:val="0"/>
        <w:autoSpaceDN w:val="0"/>
        <w:spacing w:before="159" w:after="0" w:line="211" w:lineRule="exact"/>
        <w:ind w:left="374" w:right="0" w:firstLine="0"/>
        <w:jc w:val="left"/>
        <w:rPr>
          <w:rFonts w:ascii="Times New Roman"/>
          <w:color w:val="000000"/>
          <w:spacing w:val="0"/>
          <w:sz w:val="21"/>
        </w:rPr>
      </w:pPr>
      <w:r>
        <w:rPr>
          <w:rFonts w:ascii="HEKTGP+SimSun" w:hAnsi="HEKTGP+SimSun" w:cs="HEKTGP+SimSun"/>
          <w:color w:val="000000"/>
          <w:spacing w:val="0"/>
          <w:sz w:val="21"/>
        </w:rPr>
        <w:t>一般公共预算</w:t>
      </w:r>
    </w:p>
    <w:p w14:paraId="2A593E2C">
      <w:pPr>
        <w:framePr w:w="1507" w:wrap="auto" w:vAnchor="margin" w:hAnchor="text" w:x="12508" w:y="381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政府性基金预</w:t>
      </w:r>
    </w:p>
    <w:p w14:paraId="08558D88">
      <w:pPr>
        <w:framePr w:w="1507" w:wrap="auto" w:vAnchor="margin" w:hAnchor="text" w:x="12508" w:y="3819"/>
        <w:widowControl w:val="0"/>
        <w:autoSpaceDE w:val="0"/>
        <w:autoSpaceDN w:val="0"/>
        <w:spacing w:before="101" w:after="0" w:line="211" w:lineRule="exact"/>
        <w:ind w:left="103" w:right="0" w:firstLine="0"/>
        <w:jc w:val="left"/>
        <w:rPr>
          <w:rFonts w:ascii="Times New Roman"/>
          <w:color w:val="000000"/>
          <w:spacing w:val="0"/>
          <w:sz w:val="21"/>
        </w:rPr>
      </w:pPr>
      <w:r>
        <w:rPr>
          <w:rFonts w:ascii="HEKTGP+SimSun" w:hAnsi="HEKTGP+SimSun" w:cs="HEKTGP+SimSun"/>
          <w:color w:val="000000"/>
          <w:spacing w:val="1"/>
          <w:sz w:val="21"/>
        </w:rPr>
        <w:t>算财政拨款</w:t>
      </w:r>
    </w:p>
    <w:p w14:paraId="77D4EFF2">
      <w:pPr>
        <w:framePr w:w="1507" w:wrap="auto" w:vAnchor="margin" w:hAnchor="text" w:x="14030" w:y="381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国有资本经营</w:t>
      </w:r>
    </w:p>
    <w:p w14:paraId="72D47EA8">
      <w:pPr>
        <w:framePr w:w="1507" w:wrap="auto" w:vAnchor="margin" w:hAnchor="text" w:x="14030" w:y="3819"/>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预算财政拨款</w:t>
      </w:r>
    </w:p>
    <w:p w14:paraId="511A5A93">
      <w:pPr>
        <w:framePr w:w="451" w:wrap="auto" w:vAnchor="margin" w:hAnchor="text" w:x="2266" w:y="397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35523594">
      <w:pPr>
        <w:framePr w:w="451" w:wrap="auto" w:vAnchor="margin" w:hAnchor="text" w:x="2266" w:y="3975"/>
        <w:widowControl w:val="0"/>
        <w:autoSpaceDE w:val="0"/>
        <w:autoSpaceDN w:val="0"/>
        <w:spacing w:before="30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栏</w:t>
      </w:r>
    </w:p>
    <w:p w14:paraId="134C9C99">
      <w:pPr>
        <w:framePr w:w="451" w:wrap="auto" w:vAnchor="margin" w:hAnchor="text" w:x="2897" w:y="397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17592FC3">
      <w:pPr>
        <w:framePr w:w="451" w:wrap="auto" w:vAnchor="margin" w:hAnchor="text" w:x="2897" w:y="3975"/>
        <w:widowControl w:val="0"/>
        <w:autoSpaceDE w:val="0"/>
        <w:autoSpaceDN w:val="0"/>
        <w:spacing w:before="30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次</w:t>
      </w:r>
    </w:p>
    <w:p w14:paraId="65452BAB">
      <w:pPr>
        <w:framePr w:w="662" w:wrap="auto" w:vAnchor="margin" w:hAnchor="text" w:x="4167" w:y="397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行次</w:t>
      </w:r>
    </w:p>
    <w:p w14:paraId="3331CDAB">
      <w:pPr>
        <w:framePr w:w="662" w:wrap="auto" w:vAnchor="margin" w:hAnchor="text" w:x="5175" w:y="397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金额</w:t>
      </w:r>
    </w:p>
    <w:p w14:paraId="23F0C2CB">
      <w:pPr>
        <w:framePr w:w="451" w:wrap="auto" w:vAnchor="margin" w:hAnchor="text" w:x="6865" w:y="397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2CEA9210">
      <w:pPr>
        <w:framePr w:w="451" w:wrap="auto" w:vAnchor="margin" w:hAnchor="text" w:x="6865" w:y="3975"/>
        <w:widowControl w:val="0"/>
        <w:autoSpaceDE w:val="0"/>
        <w:autoSpaceDN w:val="0"/>
        <w:spacing w:before="30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栏</w:t>
      </w:r>
    </w:p>
    <w:p w14:paraId="47253177">
      <w:pPr>
        <w:framePr w:w="451" w:wrap="auto" w:vAnchor="margin" w:hAnchor="text" w:x="7496" w:y="397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7966740E">
      <w:pPr>
        <w:framePr w:w="451" w:wrap="auto" w:vAnchor="margin" w:hAnchor="text" w:x="7496" w:y="3975"/>
        <w:widowControl w:val="0"/>
        <w:autoSpaceDE w:val="0"/>
        <w:autoSpaceDN w:val="0"/>
        <w:spacing w:before="30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次</w:t>
      </w:r>
    </w:p>
    <w:p w14:paraId="0EBB7112">
      <w:pPr>
        <w:framePr w:w="662" w:wrap="auto" w:vAnchor="margin" w:hAnchor="text" w:x="8648" w:y="397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行次</w:t>
      </w:r>
    </w:p>
    <w:p w14:paraId="3ECAF9BE">
      <w:pPr>
        <w:framePr w:w="662" w:wrap="auto" w:vAnchor="margin" w:hAnchor="text" w:x="9779" w:y="397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7BC49017">
      <w:pPr>
        <w:framePr w:w="1085" w:wrap="auto" w:vAnchor="margin" w:hAnchor="text" w:x="11145" w:y="413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财政拨款</w:t>
      </w:r>
    </w:p>
    <w:p w14:paraId="56EA7841">
      <w:pPr>
        <w:framePr w:w="346" w:wrap="auto" w:vAnchor="margin" w:hAnchor="text" w:x="5331" w:y="44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459EB5B7">
      <w:pPr>
        <w:framePr w:w="346" w:wrap="auto" w:vAnchor="margin" w:hAnchor="text" w:x="9937" w:y="44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6A695B81">
      <w:pPr>
        <w:framePr w:w="346" w:wrap="auto" w:vAnchor="margin" w:hAnchor="text" w:x="11512" w:y="44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00609467">
      <w:pPr>
        <w:framePr w:w="346" w:wrap="auto" w:vAnchor="margin" w:hAnchor="text" w:x="13084" w:y="44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295329DA">
      <w:pPr>
        <w:framePr w:w="346" w:wrap="auto" w:vAnchor="margin" w:hAnchor="text" w:x="14649" w:y="44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5</w:t>
      </w:r>
    </w:p>
    <w:p w14:paraId="2CE094F8">
      <w:pPr>
        <w:framePr w:w="2352" w:wrap="auto" w:vAnchor="margin" w:hAnchor="text" w:x="6162" w:y="484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一、一般公共服务支出</w:t>
      </w:r>
    </w:p>
    <w:p w14:paraId="7107BB6A">
      <w:pPr>
        <w:framePr w:w="2352" w:wrap="auto" w:vAnchor="margin" w:hAnchor="text" w:x="6162" w:y="4841"/>
        <w:widowControl w:val="0"/>
        <w:autoSpaceDE w:val="0"/>
        <w:autoSpaceDN w:val="0"/>
        <w:spacing w:before="209"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二、外交支出</w:t>
      </w:r>
    </w:p>
    <w:p w14:paraId="1C86D193">
      <w:pPr>
        <w:framePr w:w="2774" w:wrap="auto" w:vAnchor="margin" w:hAnchor="text" w:x="1440" w:y="488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3"/>
          <w:sz w:val="21"/>
        </w:rPr>
        <w:t>一、一般公共预算财政拨款</w:t>
      </w:r>
    </w:p>
    <w:p w14:paraId="5E1B8A61">
      <w:pPr>
        <w:framePr w:w="346" w:wrap="auto" w:vAnchor="margin" w:hAnchor="text" w:x="4323" w:y="488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06E4CC1E">
      <w:pPr>
        <w:framePr w:w="346" w:wrap="auto" w:vAnchor="margin" w:hAnchor="text" w:x="4323" w:y="4889"/>
        <w:widowControl w:val="0"/>
        <w:autoSpaceDE w:val="0"/>
        <w:autoSpaceDN w:val="0"/>
        <w:spacing w:before="317" w:after="0" w:line="211" w:lineRule="exact"/>
        <w:ind w:left="0" w:right="0" w:firstLine="0"/>
        <w:jc w:val="left"/>
        <w:rPr>
          <w:rFonts w:ascii="NQBVON+SimSun"/>
          <w:color w:val="000000"/>
          <w:spacing w:val="0"/>
          <w:sz w:val="21"/>
        </w:rPr>
      </w:pPr>
      <w:r>
        <w:rPr>
          <w:rFonts w:ascii="NQBVON+SimSun"/>
          <w:color w:val="000000"/>
          <w:spacing w:val="0"/>
          <w:sz w:val="21"/>
        </w:rPr>
        <w:t>2</w:t>
      </w:r>
    </w:p>
    <w:p w14:paraId="2AA37721">
      <w:pPr>
        <w:framePr w:w="874" w:wrap="auto" w:vAnchor="margin" w:hAnchor="text" w:x="5315" w:y="488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349.69</w:t>
      </w:r>
    </w:p>
    <w:p w14:paraId="489ADC80">
      <w:pPr>
        <w:framePr w:w="451" w:wrap="auto" w:vAnchor="margin" w:hAnchor="text" w:x="8754" w:y="488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33</w:t>
      </w:r>
    </w:p>
    <w:p w14:paraId="54DAD3D7">
      <w:pPr>
        <w:framePr w:w="451" w:wrap="auto" w:vAnchor="margin" w:hAnchor="text" w:x="8754" w:y="4889"/>
        <w:widowControl w:val="0"/>
        <w:autoSpaceDE w:val="0"/>
        <w:autoSpaceDN w:val="0"/>
        <w:spacing w:before="317" w:after="0" w:line="211" w:lineRule="exact"/>
        <w:ind w:left="0" w:right="0" w:firstLine="0"/>
        <w:jc w:val="left"/>
        <w:rPr>
          <w:rFonts w:ascii="NQBVON+SimSun"/>
          <w:color w:val="000000"/>
          <w:spacing w:val="0"/>
          <w:sz w:val="21"/>
        </w:rPr>
      </w:pPr>
      <w:r>
        <w:rPr>
          <w:rFonts w:ascii="NQBVON+SimSun"/>
          <w:color w:val="000000"/>
          <w:spacing w:val="1"/>
          <w:sz w:val="21"/>
        </w:rPr>
        <w:t>34</w:t>
      </w:r>
    </w:p>
    <w:p w14:paraId="197FE0B0">
      <w:pPr>
        <w:framePr w:w="662" w:wrap="auto" w:vAnchor="margin" w:hAnchor="text" w:x="10249" w:y="488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42468C4">
      <w:pPr>
        <w:framePr w:w="662" w:wrap="auto" w:vAnchor="margin" w:hAnchor="text" w:x="10249" w:y="4889"/>
        <w:widowControl w:val="0"/>
        <w:autoSpaceDE w:val="0"/>
        <w:autoSpaceDN w:val="0"/>
        <w:spacing w:before="317" w:after="0" w:line="211" w:lineRule="exact"/>
        <w:ind w:left="0" w:right="0" w:firstLine="0"/>
        <w:jc w:val="left"/>
        <w:rPr>
          <w:rFonts w:ascii="NQBVON+SimSun"/>
          <w:color w:val="000000"/>
          <w:spacing w:val="0"/>
          <w:sz w:val="21"/>
        </w:rPr>
      </w:pPr>
      <w:r>
        <w:rPr>
          <w:rFonts w:ascii="NQBVON+SimSun"/>
          <w:color w:val="000000"/>
          <w:spacing w:val="1"/>
          <w:sz w:val="21"/>
        </w:rPr>
        <w:t>0.00</w:t>
      </w:r>
    </w:p>
    <w:p w14:paraId="4B02E97E">
      <w:pPr>
        <w:framePr w:w="662" w:wrap="auto" w:vAnchor="margin" w:hAnchor="text" w:x="11824" w:y="488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6687BAB">
      <w:pPr>
        <w:framePr w:w="662" w:wrap="auto" w:vAnchor="margin" w:hAnchor="text" w:x="13396" w:y="488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F87B799">
      <w:pPr>
        <w:framePr w:w="662" w:wrap="auto" w:vAnchor="margin" w:hAnchor="text" w:x="14956" w:y="488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57EDEB5">
      <w:pPr>
        <w:framePr w:w="2774" w:wrap="auto" w:vAnchor="margin" w:hAnchor="text" w:x="1440" w:y="526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3"/>
          <w:sz w:val="21"/>
        </w:rPr>
        <w:t>二、政府性基金预算财政拨</w:t>
      </w:r>
    </w:p>
    <w:p w14:paraId="0763484E">
      <w:pPr>
        <w:framePr w:w="662" w:wrap="auto" w:vAnchor="margin" w:hAnchor="text" w:x="5526" w:y="541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3B1E7271">
      <w:pPr>
        <w:framePr w:w="662" w:wrap="auto" w:vAnchor="margin" w:hAnchor="text" w:x="5526" w:y="5417"/>
        <w:widowControl w:val="0"/>
        <w:autoSpaceDE w:val="0"/>
        <w:autoSpaceDN w:val="0"/>
        <w:spacing w:before="423" w:after="0" w:line="211" w:lineRule="exact"/>
        <w:ind w:left="0" w:right="0" w:firstLine="0"/>
        <w:jc w:val="left"/>
        <w:rPr>
          <w:rFonts w:ascii="NQBVON+SimSun"/>
          <w:color w:val="000000"/>
          <w:spacing w:val="0"/>
          <w:sz w:val="21"/>
        </w:rPr>
      </w:pPr>
      <w:r>
        <w:rPr>
          <w:rFonts w:ascii="NQBVON+SimSun"/>
          <w:color w:val="000000"/>
          <w:spacing w:val="1"/>
          <w:sz w:val="21"/>
        </w:rPr>
        <w:t>0.00</w:t>
      </w:r>
    </w:p>
    <w:p w14:paraId="5F9A2A46">
      <w:pPr>
        <w:framePr w:w="662" w:wrap="auto" w:vAnchor="margin" w:hAnchor="text" w:x="11824" w:y="541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1E34A5F">
      <w:pPr>
        <w:framePr w:w="662" w:wrap="auto" w:vAnchor="margin" w:hAnchor="text" w:x="11824" w:y="5417"/>
        <w:widowControl w:val="0"/>
        <w:autoSpaceDE w:val="0"/>
        <w:autoSpaceDN w:val="0"/>
        <w:spacing w:before="423" w:after="0" w:line="211" w:lineRule="exact"/>
        <w:ind w:left="0" w:right="0" w:firstLine="0"/>
        <w:jc w:val="left"/>
        <w:rPr>
          <w:rFonts w:ascii="NQBVON+SimSun"/>
          <w:color w:val="000000"/>
          <w:spacing w:val="0"/>
          <w:sz w:val="21"/>
        </w:rPr>
      </w:pPr>
      <w:r>
        <w:rPr>
          <w:rFonts w:ascii="NQBVON+SimSun"/>
          <w:color w:val="000000"/>
          <w:spacing w:val="1"/>
          <w:sz w:val="21"/>
        </w:rPr>
        <w:t>0.00</w:t>
      </w:r>
    </w:p>
    <w:p w14:paraId="07641D9F">
      <w:pPr>
        <w:framePr w:w="662" w:wrap="auto" w:vAnchor="margin" w:hAnchor="text" w:x="13396" w:y="541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FF6ED26">
      <w:pPr>
        <w:framePr w:w="662" w:wrap="auto" w:vAnchor="margin" w:hAnchor="text" w:x="13396" w:y="5417"/>
        <w:widowControl w:val="0"/>
        <w:autoSpaceDE w:val="0"/>
        <w:autoSpaceDN w:val="0"/>
        <w:spacing w:before="423" w:after="0" w:line="211" w:lineRule="exact"/>
        <w:ind w:left="0" w:right="0" w:firstLine="0"/>
        <w:jc w:val="left"/>
        <w:rPr>
          <w:rFonts w:ascii="NQBVON+SimSun"/>
          <w:color w:val="000000"/>
          <w:spacing w:val="0"/>
          <w:sz w:val="21"/>
        </w:rPr>
      </w:pPr>
      <w:r>
        <w:rPr>
          <w:rFonts w:ascii="NQBVON+SimSun"/>
          <w:color w:val="000000"/>
          <w:spacing w:val="1"/>
          <w:sz w:val="21"/>
        </w:rPr>
        <w:t>0.00</w:t>
      </w:r>
    </w:p>
    <w:p w14:paraId="744291BA">
      <w:pPr>
        <w:framePr w:w="662" w:wrap="auto" w:vAnchor="margin" w:hAnchor="text" w:x="14956" w:y="541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976ED89">
      <w:pPr>
        <w:framePr w:w="662" w:wrap="auto" w:vAnchor="margin" w:hAnchor="text" w:x="14956" w:y="5417"/>
        <w:widowControl w:val="0"/>
        <w:autoSpaceDE w:val="0"/>
        <w:autoSpaceDN w:val="0"/>
        <w:spacing w:before="423" w:after="0" w:line="211" w:lineRule="exact"/>
        <w:ind w:left="0" w:right="0" w:firstLine="0"/>
        <w:jc w:val="left"/>
        <w:rPr>
          <w:rFonts w:ascii="NQBVON+SimSun"/>
          <w:color w:val="000000"/>
          <w:spacing w:val="0"/>
          <w:sz w:val="21"/>
        </w:rPr>
      </w:pPr>
      <w:r>
        <w:rPr>
          <w:rFonts w:ascii="NQBVON+SimSun"/>
          <w:color w:val="000000"/>
          <w:spacing w:val="1"/>
          <w:sz w:val="21"/>
        </w:rPr>
        <w:t>0.00</w:t>
      </w:r>
    </w:p>
    <w:p w14:paraId="6FF484CE">
      <w:pPr>
        <w:framePr w:w="451" w:wrap="auto" w:vAnchor="margin" w:hAnchor="text" w:x="1440" w:y="557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款</w:t>
      </w:r>
    </w:p>
    <w:p w14:paraId="5FD9CD6F">
      <w:pPr>
        <w:framePr w:w="2774" w:wrap="auto" w:vAnchor="margin" w:hAnchor="text" w:x="1440" w:y="589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3"/>
          <w:sz w:val="21"/>
        </w:rPr>
        <w:t>三、国有资本经营预算财政</w:t>
      </w:r>
    </w:p>
    <w:p w14:paraId="326DC2E6">
      <w:pPr>
        <w:framePr w:w="2774" w:wrap="auto" w:vAnchor="margin" w:hAnchor="text" w:x="1440" w:y="5895"/>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拨款</w:t>
      </w:r>
    </w:p>
    <w:p w14:paraId="3686A318">
      <w:pPr>
        <w:framePr w:w="1507" w:wrap="auto" w:vAnchor="margin" w:hAnchor="text" w:x="6162" w:y="589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三、国防支出</w:t>
      </w:r>
    </w:p>
    <w:p w14:paraId="6BCA1314">
      <w:pPr>
        <w:framePr w:w="346" w:wrap="auto" w:vAnchor="margin" w:hAnchor="text" w:x="4323" w:y="605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26109366">
      <w:pPr>
        <w:framePr w:w="451" w:wrap="auto" w:vAnchor="margin" w:hAnchor="text" w:x="8754" w:y="605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35</w:t>
      </w:r>
    </w:p>
    <w:p w14:paraId="07066FD5">
      <w:pPr>
        <w:framePr w:w="662" w:wrap="auto" w:vAnchor="margin" w:hAnchor="text" w:x="10249" w:y="605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A370933">
      <w:pPr>
        <w:framePr w:w="1930" w:wrap="auto" w:vAnchor="margin" w:hAnchor="text" w:x="6162" w:y="652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四、公共安全支出</w:t>
      </w:r>
    </w:p>
    <w:p w14:paraId="5D6D765D">
      <w:pPr>
        <w:framePr w:w="1930" w:wrap="auto" w:vAnchor="margin" w:hAnchor="text" w:x="6162" w:y="6529"/>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五、教育支出</w:t>
      </w:r>
    </w:p>
    <w:p w14:paraId="6DEA4CAF">
      <w:pPr>
        <w:framePr w:w="346" w:wrap="auto" w:vAnchor="margin" w:hAnchor="text" w:x="4323" w:y="657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3A7B148E">
      <w:pPr>
        <w:framePr w:w="346" w:wrap="auto" w:vAnchor="margin" w:hAnchor="text" w:x="4323" w:y="6577"/>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5</w:t>
      </w:r>
    </w:p>
    <w:p w14:paraId="2383486D">
      <w:pPr>
        <w:framePr w:w="346" w:wrap="auto" w:vAnchor="margin" w:hAnchor="text" w:x="4323" w:y="6577"/>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6</w:t>
      </w:r>
    </w:p>
    <w:p w14:paraId="662E6CAB">
      <w:pPr>
        <w:framePr w:w="451" w:wrap="auto" w:vAnchor="margin" w:hAnchor="text" w:x="8754" w:y="657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36</w:t>
      </w:r>
    </w:p>
    <w:p w14:paraId="16CF4463">
      <w:pPr>
        <w:framePr w:w="451" w:wrap="auto" w:vAnchor="margin" w:hAnchor="text" w:x="8754" w:y="6577"/>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37</w:t>
      </w:r>
    </w:p>
    <w:p w14:paraId="7E95053B">
      <w:pPr>
        <w:framePr w:w="451" w:wrap="auto" w:vAnchor="margin" w:hAnchor="text" w:x="8754" w:y="6577"/>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38</w:t>
      </w:r>
    </w:p>
    <w:p w14:paraId="7F79E85A">
      <w:pPr>
        <w:framePr w:w="662" w:wrap="auto" w:vAnchor="margin" w:hAnchor="text" w:x="10249" w:y="657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241D06D">
      <w:pPr>
        <w:framePr w:w="662" w:wrap="auto" w:vAnchor="margin" w:hAnchor="text" w:x="10249" w:y="6577"/>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506050E7">
      <w:pPr>
        <w:framePr w:w="662" w:wrap="auto" w:vAnchor="margin" w:hAnchor="text" w:x="11824" w:y="657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3C72782">
      <w:pPr>
        <w:framePr w:w="662" w:wrap="auto" w:vAnchor="margin" w:hAnchor="text" w:x="11824" w:y="6577"/>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1380FE4C">
      <w:pPr>
        <w:framePr w:w="662" w:wrap="auto" w:vAnchor="margin" w:hAnchor="text" w:x="13396" w:y="657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0628F81">
      <w:pPr>
        <w:framePr w:w="662" w:wrap="auto" w:vAnchor="margin" w:hAnchor="text" w:x="13396" w:y="6577"/>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299C0645">
      <w:pPr>
        <w:framePr w:w="662" w:wrap="auto" w:vAnchor="margin" w:hAnchor="text" w:x="13396" w:y="6577"/>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04BC2D05">
      <w:pPr>
        <w:framePr w:w="662" w:wrap="auto" w:vAnchor="margin" w:hAnchor="text" w:x="14956" w:y="657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B88E7BE">
      <w:pPr>
        <w:framePr w:w="662" w:wrap="auto" w:vAnchor="margin" w:hAnchor="text" w:x="14956" w:y="6577"/>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465989E3">
      <w:pPr>
        <w:framePr w:w="662" w:wrap="auto" w:vAnchor="margin" w:hAnchor="text" w:x="14956" w:y="6577"/>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4760345E">
      <w:pPr>
        <w:framePr w:w="1930" w:wrap="auto" w:vAnchor="margin" w:hAnchor="text" w:x="6162" w:y="736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六、科学技术支出</w:t>
      </w:r>
    </w:p>
    <w:p w14:paraId="31A01655">
      <w:pPr>
        <w:framePr w:w="874" w:wrap="auto" w:vAnchor="margin" w:hAnchor="text" w:x="10038" w:y="741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145.46</w:t>
      </w:r>
    </w:p>
    <w:p w14:paraId="3CB11D98">
      <w:pPr>
        <w:framePr w:w="874" w:wrap="auto" w:vAnchor="margin" w:hAnchor="text" w:x="10038" w:y="7412"/>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116.58</w:t>
      </w:r>
    </w:p>
    <w:p w14:paraId="1F8FB4BD">
      <w:pPr>
        <w:framePr w:w="874" w:wrap="auto" w:vAnchor="margin" w:hAnchor="text" w:x="11613" w:y="741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145.46</w:t>
      </w:r>
    </w:p>
    <w:p w14:paraId="7F1F0246">
      <w:pPr>
        <w:framePr w:w="2563" w:wrap="auto" w:vAnchor="margin" w:hAnchor="text" w:x="6162" w:y="778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6"/>
          <w:sz w:val="21"/>
        </w:rPr>
        <w:t>七、文化旅游体育与传媒</w:t>
      </w:r>
    </w:p>
    <w:p w14:paraId="7F574871">
      <w:pPr>
        <w:framePr w:w="2563" w:wrap="auto" w:vAnchor="margin" w:hAnchor="text" w:x="6162" w:y="7781"/>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支出</w:t>
      </w:r>
    </w:p>
    <w:p w14:paraId="599F36E3">
      <w:pPr>
        <w:framePr w:w="346" w:wrap="auto" w:vAnchor="margin" w:hAnchor="text" w:x="4323" w:y="793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7</w:t>
      </w:r>
    </w:p>
    <w:p w14:paraId="44C293E5">
      <w:pPr>
        <w:framePr w:w="451" w:wrap="auto" w:vAnchor="margin" w:hAnchor="text" w:x="8754" w:y="793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39</w:t>
      </w:r>
    </w:p>
    <w:p w14:paraId="77350CCD">
      <w:pPr>
        <w:framePr w:w="874" w:wrap="auto" w:vAnchor="margin" w:hAnchor="text" w:x="11613" w:y="793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116.58</w:t>
      </w:r>
    </w:p>
    <w:p w14:paraId="5DFB7264">
      <w:pPr>
        <w:framePr w:w="662" w:wrap="auto" w:vAnchor="margin" w:hAnchor="text" w:x="13396" w:y="793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D45C585">
      <w:pPr>
        <w:framePr w:w="662" w:wrap="auto" w:vAnchor="margin" w:hAnchor="text" w:x="14956" w:y="793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A8DDA85">
      <w:pPr>
        <w:framePr w:w="2563" w:wrap="auto" w:vAnchor="margin" w:hAnchor="text" w:x="6162" w:y="841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6"/>
          <w:sz w:val="21"/>
        </w:rPr>
        <w:t>八、社会保障和就业支出</w:t>
      </w:r>
    </w:p>
    <w:p w14:paraId="28A9C6BA">
      <w:pPr>
        <w:framePr w:w="346" w:wrap="auto" w:vAnchor="margin" w:hAnchor="text" w:x="4323" w:y="846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8</w:t>
      </w:r>
    </w:p>
    <w:p w14:paraId="5510D247">
      <w:pPr>
        <w:framePr w:w="346" w:wrap="auto" w:vAnchor="margin" w:hAnchor="text" w:x="4323" w:y="8465"/>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9</w:t>
      </w:r>
    </w:p>
    <w:p w14:paraId="63471F13">
      <w:pPr>
        <w:framePr w:w="451" w:wrap="auto" w:vAnchor="margin" w:hAnchor="text" w:x="8754" w:y="846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40</w:t>
      </w:r>
    </w:p>
    <w:p w14:paraId="7A28EEAC">
      <w:pPr>
        <w:framePr w:w="451" w:wrap="auto" w:vAnchor="margin" w:hAnchor="text" w:x="8754" w:y="8465"/>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41</w:t>
      </w:r>
    </w:p>
    <w:p w14:paraId="53FCD397">
      <w:pPr>
        <w:framePr w:w="451" w:wrap="auto" w:vAnchor="margin" w:hAnchor="text" w:x="8754" w:y="846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42</w:t>
      </w:r>
    </w:p>
    <w:p w14:paraId="305EA9B5">
      <w:pPr>
        <w:framePr w:w="451" w:wrap="auto" w:vAnchor="margin" w:hAnchor="text" w:x="8754" w:y="846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43</w:t>
      </w:r>
    </w:p>
    <w:p w14:paraId="765A00F5">
      <w:pPr>
        <w:framePr w:w="768" w:wrap="auto" w:vAnchor="margin" w:hAnchor="text" w:x="10144" w:y="846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59.95</w:t>
      </w:r>
    </w:p>
    <w:p w14:paraId="0F492E9D">
      <w:pPr>
        <w:framePr w:w="768" w:wrap="auto" w:vAnchor="margin" w:hAnchor="text" w:x="10144" w:y="8465"/>
        <w:widowControl w:val="0"/>
        <w:autoSpaceDE w:val="0"/>
        <w:autoSpaceDN w:val="0"/>
        <w:spacing w:before="207" w:after="0" w:line="211" w:lineRule="exact"/>
        <w:ind w:left="106" w:right="0" w:firstLine="0"/>
        <w:jc w:val="left"/>
        <w:rPr>
          <w:rFonts w:ascii="NQBVON+SimSun"/>
          <w:color w:val="000000"/>
          <w:spacing w:val="0"/>
          <w:sz w:val="21"/>
        </w:rPr>
      </w:pPr>
      <w:r>
        <w:rPr>
          <w:rFonts w:ascii="NQBVON+SimSun"/>
          <w:color w:val="000000"/>
          <w:spacing w:val="1"/>
          <w:sz w:val="21"/>
        </w:rPr>
        <w:t>6.66</w:t>
      </w:r>
    </w:p>
    <w:p w14:paraId="2E3E1C3D">
      <w:pPr>
        <w:framePr w:w="768" w:wrap="auto" w:vAnchor="margin" w:hAnchor="text" w:x="10144" w:y="8465"/>
        <w:widowControl w:val="0"/>
        <w:autoSpaceDE w:val="0"/>
        <w:autoSpaceDN w:val="0"/>
        <w:spacing w:before="206" w:after="0" w:line="211" w:lineRule="exact"/>
        <w:ind w:left="106" w:right="0" w:firstLine="0"/>
        <w:jc w:val="left"/>
        <w:rPr>
          <w:rFonts w:ascii="NQBVON+SimSun"/>
          <w:color w:val="000000"/>
          <w:spacing w:val="0"/>
          <w:sz w:val="21"/>
        </w:rPr>
      </w:pPr>
      <w:r>
        <w:rPr>
          <w:rFonts w:ascii="NQBVON+SimSun"/>
          <w:color w:val="000000"/>
          <w:spacing w:val="1"/>
          <w:sz w:val="21"/>
        </w:rPr>
        <w:t>0.00</w:t>
      </w:r>
    </w:p>
    <w:p w14:paraId="3B9D1A63">
      <w:pPr>
        <w:framePr w:w="768" w:wrap="auto" w:vAnchor="margin" w:hAnchor="text" w:x="10144" w:y="8465"/>
        <w:widowControl w:val="0"/>
        <w:autoSpaceDE w:val="0"/>
        <w:autoSpaceDN w:val="0"/>
        <w:spacing w:before="206" w:after="0" w:line="211" w:lineRule="exact"/>
        <w:ind w:left="106" w:right="0" w:firstLine="0"/>
        <w:jc w:val="left"/>
        <w:rPr>
          <w:rFonts w:ascii="NQBVON+SimSun"/>
          <w:color w:val="000000"/>
          <w:spacing w:val="0"/>
          <w:sz w:val="21"/>
        </w:rPr>
      </w:pPr>
      <w:r>
        <w:rPr>
          <w:rFonts w:ascii="NQBVON+SimSun"/>
          <w:color w:val="000000"/>
          <w:spacing w:val="1"/>
          <w:sz w:val="21"/>
        </w:rPr>
        <w:t>9.87</w:t>
      </w:r>
    </w:p>
    <w:p w14:paraId="79D2D89F">
      <w:pPr>
        <w:framePr w:w="768" w:wrap="auto" w:vAnchor="margin" w:hAnchor="text" w:x="11718" w:y="846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59.95</w:t>
      </w:r>
    </w:p>
    <w:p w14:paraId="55CC259A">
      <w:pPr>
        <w:framePr w:w="768" w:wrap="auto" w:vAnchor="margin" w:hAnchor="text" w:x="11718" w:y="8465"/>
        <w:widowControl w:val="0"/>
        <w:autoSpaceDE w:val="0"/>
        <w:autoSpaceDN w:val="0"/>
        <w:spacing w:before="207" w:after="0" w:line="211" w:lineRule="exact"/>
        <w:ind w:left="106" w:right="0" w:firstLine="0"/>
        <w:jc w:val="left"/>
        <w:rPr>
          <w:rFonts w:ascii="NQBVON+SimSun"/>
          <w:color w:val="000000"/>
          <w:spacing w:val="0"/>
          <w:sz w:val="21"/>
        </w:rPr>
      </w:pPr>
      <w:r>
        <w:rPr>
          <w:rFonts w:ascii="NQBVON+SimSun"/>
          <w:color w:val="000000"/>
          <w:spacing w:val="1"/>
          <w:sz w:val="21"/>
        </w:rPr>
        <w:t>6.66</w:t>
      </w:r>
    </w:p>
    <w:p w14:paraId="0391F2CB">
      <w:pPr>
        <w:framePr w:w="768" w:wrap="auto" w:vAnchor="margin" w:hAnchor="text" w:x="11718" w:y="8465"/>
        <w:widowControl w:val="0"/>
        <w:autoSpaceDE w:val="0"/>
        <w:autoSpaceDN w:val="0"/>
        <w:spacing w:before="206" w:after="0" w:line="211" w:lineRule="exact"/>
        <w:ind w:left="106" w:right="0" w:firstLine="0"/>
        <w:jc w:val="left"/>
        <w:rPr>
          <w:rFonts w:ascii="NQBVON+SimSun"/>
          <w:color w:val="000000"/>
          <w:spacing w:val="0"/>
          <w:sz w:val="21"/>
        </w:rPr>
      </w:pPr>
      <w:r>
        <w:rPr>
          <w:rFonts w:ascii="NQBVON+SimSun"/>
          <w:color w:val="000000"/>
          <w:spacing w:val="1"/>
          <w:sz w:val="21"/>
        </w:rPr>
        <w:t>0.00</w:t>
      </w:r>
    </w:p>
    <w:p w14:paraId="56387E29">
      <w:pPr>
        <w:framePr w:w="768" w:wrap="auto" w:vAnchor="margin" w:hAnchor="text" w:x="11718" w:y="8465"/>
        <w:widowControl w:val="0"/>
        <w:autoSpaceDE w:val="0"/>
        <w:autoSpaceDN w:val="0"/>
        <w:spacing w:before="206" w:after="0" w:line="211" w:lineRule="exact"/>
        <w:ind w:left="106" w:right="0" w:firstLine="0"/>
        <w:jc w:val="left"/>
        <w:rPr>
          <w:rFonts w:ascii="NQBVON+SimSun"/>
          <w:color w:val="000000"/>
          <w:spacing w:val="0"/>
          <w:sz w:val="21"/>
        </w:rPr>
      </w:pPr>
      <w:r>
        <w:rPr>
          <w:rFonts w:ascii="NQBVON+SimSun"/>
          <w:color w:val="000000"/>
          <w:spacing w:val="1"/>
          <w:sz w:val="21"/>
        </w:rPr>
        <w:t>0.00</w:t>
      </w:r>
    </w:p>
    <w:p w14:paraId="43809CF1">
      <w:pPr>
        <w:framePr w:w="662" w:wrap="auto" w:vAnchor="margin" w:hAnchor="text" w:x="13396" w:y="846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4D07E2C">
      <w:pPr>
        <w:framePr w:w="662" w:wrap="auto" w:vAnchor="margin" w:hAnchor="text" w:x="13396" w:y="8465"/>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0.00</w:t>
      </w:r>
    </w:p>
    <w:p w14:paraId="544471F6">
      <w:pPr>
        <w:framePr w:w="662" w:wrap="auto" w:vAnchor="margin" w:hAnchor="text" w:x="13396" w:y="846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435CA6FB">
      <w:pPr>
        <w:framePr w:w="662" w:wrap="auto" w:vAnchor="margin" w:hAnchor="text" w:x="13396" w:y="846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9.87</w:t>
      </w:r>
    </w:p>
    <w:p w14:paraId="4E70F8E7">
      <w:pPr>
        <w:framePr w:w="662" w:wrap="auto" w:vAnchor="margin" w:hAnchor="text" w:x="14956" w:y="846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F9EB491">
      <w:pPr>
        <w:framePr w:w="662" w:wrap="auto" w:vAnchor="margin" w:hAnchor="text" w:x="14956" w:y="8465"/>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0.00</w:t>
      </w:r>
    </w:p>
    <w:p w14:paraId="519E43B0">
      <w:pPr>
        <w:framePr w:w="662" w:wrap="auto" w:vAnchor="margin" w:hAnchor="text" w:x="14956" w:y="846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620879E0">
      <w:pPr>
        <w:framePr w:w="662" w:wrap="auto" w:vAnchor="margin" w:hAnchor="text" w:x="14956" w:y="846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16990BBE">
      <w:pPr>
        <w:framePr w:w="2141" w:wrap="auto" w:vAnchor="margin" w:hAnchor="text" w:x="6162" w:y="883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九、卫生健康支出</w:t>
      </w:r>
    </w:p>
    <w:p w14:paraId="0EC2362B">
      <w:pPr>
        <w:framePr w:w="2141" w:wrap="auto" w:vAnchor="margin" w:hAnchor="text" w:x="6162" w:y="8836"/>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十、节能环保支出</w:t>
      </w:r>
    </w:p>
    <w:p w14:paraId="750ECAB2">
      <w:pPr>
        <w:framePr w:w="2141" w:wrap="auto" w:vAnchor="margin" w:hAnchor="text" w:x="6162" w:y="8836"/>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十一、城乡社区支出</w:t>
      </w:r>
    </w:p>
    <w:p w14:paraId="5FADCCC0">
      <w:pPr>
        <w:framePr w:w="346" w:wrap="auto" w:vAnchor="margin" w:hAnchor="text" w:x="4270" w:y="930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131A55B6">
      <w:pPr>
        <w:framePr w:w="346" w:wrap="auto" w:vAnchor="margin" w:hAnchor="text" w:x="4270" w:y="9301"/>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1</w:t>
      </w:r>
    </w:p>
    <w:p w14:paraId="0AA26576">
      <w:pPr>
        <w:framePr w:w="346" w:wrap="auto" w:vAnchor="margin" w:hAnchor="text" w:x="4376" w:y="930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w:t>
      </w:r>
    </w:p>
    <w:p w14:paraId="40287D25">
      <w:pPr>
        <w:framePr w:w="346" w:wrap="auto" w:vAnchor="margin" w:hAnchor="text" w:x="4376" w:y="9301"/>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1</w:t>
      </w:r>
    </w:p>
    <w:p w14:paraId="392CAF38">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14</w:t>
      </w:r>
    </w:p>
    <w:p w14:paraId="4D13AA9D">
      <w:pPr>
        <w:spacing w:before="0" w:after="0" w:line="0" w:lineRule="exact"/>
        <w:ind w:left="0" w:right="0" w:firstLine="0"/>
        <w:jc w:val="left"/>
        <w:rPr>
          <w:rFonts w:ascii="Arial"/>
          <w:color w:val="FF0000"/>
          <w:spacing w:val="0"/>
          <w:sz w:val="2"/>
        </w:rPr>
      </w:pPr>
      <w:r>
        <w:pict>
          <v:shape id="_x000010" o:spid="_x0000_s1036" o:spt="75" type="#_x0000_t75" style="position:absolute;left:0pt;margin-left:65.3pt;margin-top:166pt;height:336.85pt;width:710.2pt;mso-position-horizontal-relative:page;mso-position-vertical-relative:page;z-index:-251657216;mso-width-relative:page;mso-height-relative:page;" filled="f" coordsize="21600,21600">
            <v:path/>
            <v:fill on="f" focussize="0,0"/>
            <v:stroke/>
            <v:imagedata r:id="rId15" o:title=""/>
            <o:lock v:ext="edit" aspectratio="t"/>
          </v:shape>
        </w:pict>
      </w:r>
      <w:r>
        <w:rPr>
          <w:rFonts w:ascii="Arial"/>
          <w:color w:val="FF0000"/>
          <w:spacing w:val="0"/>
          <w:sz w:val="2"/>
        </w:rPr>
        <w:br w:type="page"/>
      </w:r>
    </w:p>
    <w:p w14:paraId="02824AFC">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4D150601">
      <w:pPr>
        <w:framePr w:w="589" w:wrap="auto" w:vAnchor="margin" w:hAnchor="text" w:x="15028" w:y="1580"/>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4</w:t>
      </w:r>
    </w:p>
    <w:p w14:paraId="4B945C4E">
      <w:pPr>
        <w:framePr w:w="4093" w:wrap="auto" w:vAnchor="margin" w:hAnchor="text" w:x="6481" w:y="2084"/>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财政拨款收入支出决算总表</w:t>
      </w:r>
    </w:p>
    <w:p w14:paraId="284473A2">
      <w:pPr>
        <w:framePr w:w="1238" w:wrap="auto" w:vAnchor="margin" w:hAnchor="text" w:x="14378" w:y="2612"/>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6973F276">
      <w:pPr>
        <w:framePr w:w="3137" w:wrap="auto" w:vAnchor="margin" w:hAnchor="text" w:x="1440" w:y="2643"/>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6B32D64A">
      <w:pPr>
        <w:framePr w:w="3137" w:wrap="auto" w:vAnchor="margin" w:hAnchor="text" w:x="1440" w:y="2643"/>
        <w:widowControl w:val="0"/>
        <w:autoSpaceDE w:val="0"/>
        <w:autoSpaceDN w:val="0"/>
        <w:spacing w:before="232" w:after="0" w:line="211" w:lineRule="exact"/>
        <w:ind w:left="2043" w:right="0" w:firstLine="0"/>
        <w:jc w:val="left"/>
        <w:rPr>
          <w:rFonts w:ascii="Times New Roman"/>
          <w:color w:val="000000"/>
          <w:spacing w:val="0"/>
          <w:sz w:val="21"/>
        </w:rPr>
      </w:pPr>
      <w:r>
        <w:rPr>
          <w:rFonts w:ascii="HEKTGP+SimSun" w:hAnsi="HEKTGP+SimSun" w:cs="HEKTGP+SimSun"/>
          <w:color w:val="000000"/>
          <w:spacing w:val="1"/>
          <w:sz w:val="21"/>
        </w:rPr>
        <w:t>收入</w:t>
      </w:r>
    </w:p>
    <w:p w14:paraId="58BFDFBB">
      <w:pPr>
        <w:framePr w:w="1877" w:wrap="auto" w:vAnchor="margin" w:hAnchor="text" w:x="10559" w:y="30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支出</w:t>
      </w:r>
    </w:p>
    <w:p w14:paraId="23766B4B">
      <w:pPr>
        <w:framePr w:w="1877" w:wrap="auto" w:vAnchor="margin" w:hAnchor="text" w:x="10559" w:y="3074"/>
        <w:widowControl w:val="0"/>
        <w:autoSpaceDE w:val="0"/>
        <w:autoSpaceDN w:val="0"/>
        <w:spacing w:before="158" w:after="0" w:line="211" w:lineRule="exact"/>
        <w:ind w:left="374" w:right="0" w:firstLine="0"/>
        <w:jc w:val="left"/>
        <w:rPr>
          <w:rFonts w:ascii="Times New Roman"/>
          <w:color w:val="000000"/>
          <w:spacing w:val="0"/>
          <w:sz w:val="21"/>
        </w:rPr>
      </w:pPr>
      <w:r>
        <w:rPr>
          <w:rFonts w:ascii="HEKTGP+SimSun" w:hAnsi="HEKTGP+SimSun" w:cs="HEKTGP+SimSun"/>
          <w:color w:val="000000"/>
          <w:spacing w:val="0"/>
          <w:sz w:val="21"/>
        </w:rPr>
        <w:t>一般公共预算</w:t>
      </w:r>
    </w:p>
    <w:p w14:paraId="5CBEE0E1">
      <w:pPr>
        <w:framePr w:w="1507" w:wrap="auto" w:vAnchor="margin" w:hAnchor="text" w:x="12508" w:y="344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政府性基金预</w:t>
      </w:r>
    </w:p>
    <w:p w14:paraId="59FEFC6B">
      <w:pPr>
        <w:framePr w:w="1507" w:wrap="auto" w:vAnchor="margin" w:hAnchor="text" w:x="12508" w:y="3444"/>
        <w:widowControl w:val="0"/>
        <w:autoSpaceDE w:val="0"/>
        <w:autoSpaceDN w:val="0"/>
        <w:spacing w:before="101" w:after="0" w:line="211" w:lineRule="exact"/>
        <w:ind w:left="103" w:right="0" w:firstLine="0"/>
        <w:jc w:val="left"/>
        <w:rPr>
          <w:rFonts w:ascii="Times New Roman"/>
          <w:color w:val="000000"/>
          <w:spacing w:val="0"/>
          <w:sz w:val="21"/>
        </w:rPr>
      </w:pPr>
      <w:r>
        <w:rPr>
          <w:rFonts w:ascii="HEKTGP+SimSun" w:hAnsi="HEKTGP+SimSun" w:cs="HEKTGP+SimSun"/>
          <w:color w:val="000000"/>
          <w:spacing w:val="1"/>
          <w:sz w:val="21"/>
        </w:rPr>
        <w:t>算财政拨款</w:t>
      </w:r>
    </w:p>
    <w:p w14:paraId="685097B7">
      <w:pPr>
        <w:framePr w:w="1507" w:wrap="auto" w:vAnchor="margin" w:hAnchor="text" w:x="14030" w:y="344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国有资本经营</w:t>
      </w:r>
    </w:p>
    <w:p w14:paraId="5F7DD893">
      <w:pPr>
        <w:framePr w:w="1507" w:wrap="auto" w:vAnchor="margin" w:hAnchor="text" w:x="14030" w:y="3444"/>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预算财政拨款</w:t>
      </w:r>
    </w:p>
    <w:p w14:paraId="4A41CCE5">
      <w:pPr>
        <w:framePr w:w="451" w:wrap="auto" w:vAnchor="margin" w:hAnchor="text" w:x="2266"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414A6FBB">
      <w:pPr>
        <w:framePr w:w="451" w:wrap="auto" w:vAnchor="margin" w:hAnchor="text" w:x="2266" w:y="3600"/>
        <w:widowControl w:val="0"/>
        <w:autoSpaceDE w:val="0"/>
        <w:autoSpaceDN w:val="0"/>
        <w:spacing w:before="30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栏</w:t>
      </w:r>
    </w:p>
    <w:p w14:paraId="0EA1CF6E">
      <w:pPr>
        <w:framePr w:w="451" w:wrap="auto" w:vAnchor="margin" w:hAnchor="text" w:x="2897"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0386DFDB">
      <w:pPr>
        <w:framePr w:w="451" w:wrap="auto" w:vAnchor="margin" w:hAnchor="text" w:x="2897" w:y="3600"/>
        <w:widowControl w:val="0"/>
        <w:autoSpaceDE w:val="0"/>
        <w:autoSpaceDN w:val="0"/>
        <w:spacing w:before="30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次</w:t>
      </w:r>
    </w:p>
    <w:p w14:paraId="15662D5A">
      <w:pPr>
        <w:framePr w:w="662" w:wrap="auto" w:vAnchor="margin" w:hAnchor="text" w:x="4167"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行次</w:t>
      </w:r>
    </w:p>
    <w:p w14:paraId="055883BA">
      <w:pPr>
        <w:framePr w:w="662" w:wrap="auto" w:vAnchor="margin" w:hAnchor="text" w:x="5175"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金额</w:t>
      </w:r>
    </w:p>
    <w:p w14:paraId="2F7ED9D1">
      <w:pPr>
        <w:framePr w:w="451" w:wrap="auto" w:vAnchor="margin" w:hAnchor="text" w:x="6865"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1240004F">
      <w:pPr>
        <w:framePr w:w="451" w:wrap="auto" w:vAnchor="margin" w:hAnchor="text" w:x="6865" w:y="3600"/>
        <w:widowControl w:val="0"/>
        <w:autoSpaceDE w:val="0"/>
        <w:autoSpaceDN w:val="0"/>
        <w:spacing w:before="30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栏</w:t>
      </w:r>
    </w:p>
    <w:p w14:paraId="681313C3">
      <w:pPr>
        <w:framePr w:w="451" w:wrap="auto" w:vAnchor="margin" w:hAnchor="text" w:x="7496"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4EE90048">
      <w:pPr>
        <w:framePr w:w="451" w:wrap="auto" w:vAnchor="margin" w:hAnchor="text" w:x="7496" w:y="3600"/>
        <w:widowControl w:val="0"/>
        <w:autoSpaceDE w:val="0"/>
        <w:autoSpaceDN w:val="0"/>
        <w:spacing w:before="30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次</w:t>
      </w:r>
    </w:p>
    <w:p w14:paraId="3734DE14">
      <w:pPr>
        <w:framePr w:w="662" w:wrap="auto" w:vAnchor="margin" w:hAnchor="text" w:x="8648"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行次</w:t>
      </w:r>
    </w:p>
    <w:p w14:paraId="0ACDC9EB">
      <w:pPr>
        <w:framePr w:w="662" w:wrap="auto" w:vAnchor="margin" w:hAnchor="text" w:x="9779"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29966A70">
      <w:pPr>
        <w:framePr w:w="1085" w:wrap="auto" w:vAnchor="margin" w:hAnchor="text" w:x="11145" w:y="375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财政拨款</w:t>
      </w:r>
    </w:p>
    <w:p w14:paraId="4C27F5B5">
      <w:pPr>
        <w:framePr w:w="346" w:wrap="auto" w:vAnchor="margin" w:hAnchor="text" w:x="5331" w:y="41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6B87C19F">
      <w:pPr>
        <w:framePr w:w="346" w:wrap="auto" w:vAnchor="margin" w:hAnchor="text" w:x="9937" w:y="41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1777D2DC">
      <w:pPr>
        <w:framePr w:w="346" w:wrap="auto" w:vAnchor="margin" w:hAnchor="text" w:x="11512" w:y="41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59AFF6CE">
      <w:pPr>
        <w:framePr w:w="346" w:wrap="auto" w:vAnchor="margin" w:hAnchor="text" w:x="13084" w:y="41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4561A2B3">
      <w:pPr>
        <w:framePr w:w="346" w:wrap="auto" w:vAnchor="margin" w:hAnchor="text" w:x="14649" w:y="41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5</w:t>
      </w:r>
    </w:p>
    <w:p w14:paraId="7AF6170D">
      <w:pPr>
        <w:framePr w:w="1930" w:wrap="auto" w:vAnchor="margin" w:hAnchor="text" w:x="6162" w:y="446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十二、农林水支出</w:t>
      </w:r>
    </w:p>
    <w:p w14:paraId="7ED02592">
      <w:pPr>
        <w:framePr w:w="346" w:wrap="auto" w:vAnchor="margin" w:hAnchor="text" w:x="4270" w:y="4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11E8B11A">
      <w:pPr>
        <w:framePr w:w="346" w:wrap="auto" w:vAnchor="margin" w:hAnchor="text" w:x="4270" w:y="4515"/>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1</w:t>
      </w:r>
    </w:p>
    <w:p w14:paraId="7A4FCECD">
      <w:pPr>
        <w:framePr w:w="346" w:wrap="auto" w:vAnchor="margin" w:hAnchor="text" w:x="4376" w:y="4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21EAD6A9">
      <w:pPr>
        <w:framePr w:w="346" w:wrap="auto" w:vAnchor="margin" w:hAnchor="text" w:x="4376" w:y="4515"/>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3</w:t>
      </w:r>
    </w:p>
    <w:p w14:paraId="3B86914E">
      <w:pPr>
        <w:framePr w:w="451" w:wrap="auto" w:vAnchor="margin" w:hAnchor="text" w:x="8754" w:y="4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44</w:t>
      </w:r>
    </w:p>
    <w:p w14:paraId="7F81820A">
      <w:pPr>
        <w:framePr w:w="451" w:wrap="auto" w:vAnchor="margin" w:hAnchor="text" w:x="8754" w:y="4515"/>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45</w:t>
      </w:r>
    </w:p>
    <w:p w14:paraId="033E8F01">
      <w:pPr>
        <w:framePr w:w="662" w:wrap="auto" w:vAnchor="margin" w:hAnchor="text" w:x="10249" w:y="4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1.20</w:t>
      </w:r>
    </w:p>
    <w:p w14:paraId="4AA878DA">
      <w:pPr>
        <w:framePr w:w="662" w:wrap="auto" w:vAnchor="margin" w:hAnchor="text" w:x="10249" w:y="4515"/>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0.00</w:t>
      </w:r>
    </w:p>
    <w:p w14:paraId="295C1EC9">
      <w:pPr>
        <w:framePr w:w="662" w:wrap="auto" w:vAnchor="margin" w:hAnchor="text" w:x="11824" w:y="4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1.20</w:t>
      </w:r>
    </w:p>
    <w:p w14:paraId="0AF5E5ED">
      <w:pPr>
        <w:framePr w:w="662" w:wrap="auto" w:vAnchor="margin" w:hAnchor="text" w:x="13396" w:y="4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C382FEB">
      <w:pPr>
        <w:framePr w:w="662" w:wrap="auto" w:vAnchor="margin" w:hAnchor="text" w:x="13396" w:y="4515"/>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0.00</w:t>
      </w:r>
    </w:p>
    <w:p w14:paraId="357E23BE">
      <w:pPr>
        <w:framePr w:w="662" w:wrap="auto" w:vAnchor="margin" w:hAnchor="text" w:x="14956" w:y="4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51D07ED">
      <w:pPr>
        <w:framePr w:w="662" w:wrap="auto" w:vAnchor="margin" w:hAnchor="text" w:x="14956" w:y="4515"/>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0.00</w:t>
      </w:r>
    </w:p>
    <w:p w14:paraId="0DBA0267">
      <w:pPr>
        <w:framePr w:w="2141" w:wrap="auto" w:vAnchor="margin" w:hAnchor="text" w:x="6162" w:y="488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十三、交通运输支出</w:t>
      </w:r>
    </w:p>
    <w:p w14:paraId="17251323">
      <w:pPr>
        <w:framePr w:w="662" w:wrap="auto" w:vAnchor="margin" w:hAnchor="text" w:x="11824" w:y="493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E4128BC">
      <w:pPr>
        <w:framePr w:w="662" w:wrap="auto" w:vAnchor="margin" w:hAnchor="text" w:x="11824" w:y="4935"/>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0.00</w:t>
      </w:r>
    </w:p>
    <w:p w14:paraId="1A916B6C">
      <w:pPr>
        <w:framePr w:w="2563" w:wrap="auto" w:vAnchor="margin" w:hAnchor="text" w:x="6162" w:y="530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6"/>
          <w:sz w:val="21"/>
        </w:rPr>
        <w:t>十四、资源勘探工业信息</w:t>
      </w:r>
    </w:p>
    <w:p w14:paraId="1B948386">
      <w:pPr>
        <w:framePr w:w="2563" w:wrap="auto" w:vAnchor="margin" w:hAnchor="text" w:x="6162" w:y="5304"/>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等支出</w:t>
      </w:r>
    </w:p>
    <w:p w14:paraId="6C523D84">
      <w:pPr>
        <w:framePr w:w="346" w:wrap="auto" w:vAnchor="margin" w:hAnchor="text" w:x="4270" w:y="546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42FE71B6">
      <w:pPr>
        <w:framePr w:w="346" w:wrap="auto" w:vAnchor="margin" w:hAnchor="text" w:x="4376" w:y="546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6E973563">
      <w:pPr>
        <w:framePr w:w="451" w:wrap="auto" w:vAnchor="margin" w:hAnchor="text" w:x="8754" w:y="546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46</w:t>
      </w:r>
    </w:p>
    <w:p w14:paraId="713816CD">
      <w:pPr>
        <w:framePr w:w="662" w:wrap="auto" w:vAnchor="margin" w:hAnchor="text" w:x="10249" w:y="546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4FC0F46">
      <w:pPr>
        <w:framePr w:w="662" w:wrap="auto" w:vAnchor="margin" w:hAnchor="text" w:x="13396" w:y="546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6084340">
      <w:pPr>
        <w:framePr w:w="662" w:wrap="auto" w:vAnchor="margin" w:hAnchor="text" w:x="14956" w:y="546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B029FF6">
      <w:pPr>
        <w:framePr w:w="2563" w:wrap="auto" w:vAnchor="margin" w:hAnchor="text" w:x="6162" w:y="593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6"/>
          <w:sz w:val="21"/>
        </w:rPr>
        <w:t>十五、商业服务业等支出</w:t>
      </w:r>
    </w:p>
    <w:p w14:paraId="7599C7F2">
      <w:pPr>
        <w:framePr w:w="346" w:wrap="auto" w:vAnchor="margin" w:hAnchor="text" w:x="4270" w:y="59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1E0C9434">
      <w:pPr>
        <w:framePr w:w="346" w:wrap="auto" w:vAnchor="margin" w:hAnchor="text" w:x="4270" w:y="598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1</w:t>
      </w:r>
    </w:p>
    <w:p w14:paraId="691DFF5F">
      <w:pPr>
        <w:framePr w:w="346" w:wrap="auto" w:vAnchor="margin" w:hAnchor="text" w:x="4270" w:y="598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1</w:t>
      </w:r>
    </w:p>
    <w:p w14:paraId="7EB1571F">
      <w:pPr>
        <w:framePr w:w="346" w:wrap="auto" w:vAnchor="margin" w:hAnchor="text" w:x="4376" w:y="59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5</w:t>
      </w:r>
    </w:p>
    <w:p w14:paraId="45852F15">
      <w:pPr>
        <w:framePr w:w="346" w:wrap="auto" w:vAnchor="margin" w:hAnchor="text" w:x="4376" w:y="598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6</w:t>
      </w:r>
    </w:p>
    <w:p w14:paraId="03769379">
      <w:pPr>
        <w:framePr w:w="346" w:wrap="auto" w:vAnchor="margin" w:hAnchor="text" w:x="4376" w:y="598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7</w:t>
      </w:r>
    </w:p>
    <w:p w14:paraId="772F3E8E">
      <w:pPr>
        <w:framePr w:w="451" w:wrap="auto" w:vAnchor="margin" w:hAnchor="text" w:x="8754" w:y="59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47</w:t>
      </w:r>
    </w:p>
    <w:p w14:paraId="31B02A80">
      <w:pPr>
        <w:framePr w:w="451" w:wrap="auto" w:vAnchor="margin" w:hAnchor="text" w:x="8754" w:y="598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48</w:t>
      </w:r>
    </w:p>
    <w:p w14:paraId="445D8217">
      <w:pPr>
        <w:framePr w:w="451" w:wrap="auto" w:vAnchor="margin" w:hAnchor="text" w:x="8754" w:y="598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49</w:t>
      </w:r>
    </w:p>
    <w:p w14:paraId="14605CA3">
      <w:pPr>
        <w:framePr w:w="662" w:wrap="auto" w:vAnchor="margin" w:hAnchor="text" w:x="10249" w:y="59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DB0E0F2">
      <w:pPr>
        <w:framePr w:w="662" w:wrap="auto" w:vAnchor="margin" w:hAnchor="text" w:x="10249" w:y="598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0.00</w:t>
      </w:r>
    </w:p>
    <w:p w14:paraId="7F0E360A">
      <w:pPr>
        <w:framePr w:w="662" w:wrap="auto" w:vAnchor="margin" w:hAnchor="text" w:x="10249" w:y="598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368220B6">
      <w:pPr>
        <w:framePr w:w="662" w:wrap="auto" w:vAnchor="margin" w:hAnchor="text" w:x="11824" w:y="59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BFDEB0F">
      <w:pPr>
        <w:framePr w:w="662" w:wrap="auto" w:vAnchor="margin" w:hAnchor="text" w:x="11824" w:y="598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0.00</w:t>
      </w:r>
    </w:p>
    <w:p w14:paraId="09C0DAD5">
      <w:pPr>
        <w:framePr w:w="662" w:wrap="auto" w:vAnchor="margin" w:hAnchor="text" w:x="11824" w:y="598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45BA7854">
      <w:pPr>
        <w:framePr w:w="662" w:wrap="auto" w:vAnchor="margin" w:hAnchor="text" w:x="13396" w:y="59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4686A7E">
      <w:pPr>
        <w:framePr w:w="662" w:wrap="auto" w:vAnchor="margin" w:hAnchor="text" w:x="13396" w:y="598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0.00</w:t>
      </w:r>
    </w:p>
    <w:p w14:paraId="7110011B">
      <w:pPr>
        <w:framePr w:w="662" w:wrap="auto" w:vAnchor="margin" w:hAnchor="text" w:x="13396" w:y="598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55443841">
      <w:pPr>
        <w:framePr w:w="662" w:wrap="auto" w:vAnchor="margin" w:hAnchor="text" w:x="14956" w:y="59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EB2401D">
      <w:pPr>
        <w:framePr w:w="662" w:wrap="auto" w:vAnchor="margin" w:hAnchor="text" w:x="14956" w:y="598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0.00</w:t>
      </w:r>
    </w:p>
    <w:p w14:paraId="5047F1FD">
      <w:pPr>
        <w:framePr w:w="662" w:wrap="auto" w:vAnchor="margin" w:hAnchor="text" w:x="14956" w:y="598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614F0CD8">
      <w:pPr>
        <w:framePr w:w="1718" w:wrap="auto" w:vAnchor="margin" w:hAnchor="text" w:x="6162" w:y="635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十六、金融支出</w:t>
      </w:r>
    </w:p>
    <w:p w14:paraId="7D3C1C63">
      <w:pPr>
        <w:framePr w:w="2563" w:wrap="auto" w:vAnchor="margin" w:hAnchor="text" w:x="6162" w:y="677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6"/>
          <w:sz w:val="21"/>
        </w:rPr>
        <w:t>十七、援助其他地区支出</w:t>
      </w:r>
    </w:p>
    <w:p w14:paraId="54900AD3">
      <w:pPr>
        <w:framePr w:w="2563" w:wrap="auto" w:vAnchor="margin" w:hAnchor="text" w:x="6162" w:y="719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6"/>
          <w:sz w:val="21"/>
        </w:rPr>
        <w:t>十八、自然资源海洋气象</w:t>
      </w:r>
    </w:p>
    <w:p w14:paraId="2BE59584">
      <w:pPr>
        <w:framePr w:w="2563" w:wrap="auto" w:vAnchor="margin" w:hAnchor="text" w:x="6162" w:y="7191"/>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等支出</w:t>
      </w:r>
    </w:p>
    <w:p w14:paraId="118B1D0E">
      <w:pPr>
        <w:framePr w:w="346" w:wrap="auto" w:vAnchor="margin" w:hAnchor="text" w:x="4270" w:y="734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692271FF">
      <w:pPr>
        <w:framePr w:w="346" w:wrap="auto" w:vAnchor="margin" w:hAnchor="text" w:x="4376" w:y="734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8</w:t>
      </w:r>
    </w:p>
    <w:p w14:paraId="652D5969">
      <w:pPr>
        <w:framePr w:w="451" w:wrap="auto" w:vAnchor="margin" w:hAnchor="text" w:x="8754" w:y="734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50</w:t>
      </w:r>
    </w:p>
    <w:p w14:paraId="6C6EC8A6">
      <w:pPr>
        <w:framePr w:w="662" w:wrap="auto" w:vAnchor="margin" w:hAnchor="text" w:x="10249" w:y="734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9E4DDE3">
      <w:pPr>
        <w:framePr w:w="662" w:wrap="auto" w:vAnchor="margin" w:hAnchor="text" w:x="11824" w:y="734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0F3B333">
      <w:pPr>
        <w:framePr w:w="662" w:wrap="auto" w:vAnchor="margin" w:hAnchor="text" w:x="13396" w:y="734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5A79854">
      <w:pPr>
        <w:framePr w:w="662" w:wrap="auto" w:vAnchor="margin" w:hAnchor="text" w:x="14956" w:y="734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933001A">
      <w:pPr>
        <w:framePr w:w="2141" w:wrap="auto" w:vAnchor="margin" w:hAnchor="text" w:x="6162" w:y="782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十九、住房保障支出</w:t>
      </w:r>
    </w:p>
    <w:p w14:paraId="6CC1441D">
      <w:pPr>
        <w:framePr w:w="346" w:wrap="auto" w:vAnchor="margin" w:hAnchor="text" w:x="4270" w:y="787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708359AE">
      <w:pPr>
        <w:framePr w:w="346" w:wrap="auto" w:vAnchor="margin" w:hAnchor="text" w:x="4270" w:y="787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2</w:t>
      </w:r>
    </w:p>
    <w:p w14:paraId="636050AD">
      <w:pPr>
        <w:framePr w:w="346" w:wrap="auto" w:vAnchor="margin" w:hAnchor="text" w:x="4376" w:y="787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9</w:t>
      </w:r>
    </w:p>
    <w:p w14:paraId="1AD33E97">
      <w:pPr>
        <w:framePr w:w="346" w:wrap="auto" w:vAnchor="margin" w:hAnchor="text" w:x="4376" w:y="787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18BE405D">
      <w:pPr>
        <w:framePr w:w="451" w:wrap="auto" w:vAnchor="margin" w:hAnchor="text" w:x="8754" w:y="787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51</w:t>
      </w:r>
    </w:p>
    <w:p w14:paraId="430E9F29">
      <w:pPr>
        <w:framePr w:w="451" w:wrap="auto" w:vAnchor="margin" w:hAnchor="text" w:x="8754" w:y="787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52</w:t>
      </w:r>
    </w:p>
    <w:p w14:paraId="52C425C9">
      <w:pPr>
        <w:framePr w:w="768" w:wrap="auto" w:vAnchor="margin" w:hAnchor="text" w:x="10144" w:y="787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19.84</w:t>
      </w:r>
    </w:p>
    <w:p w14:paraId="0FE803B0">
      <w:pPr>
        <w:framePr w:w="768" w:wrap="auto" w:vAnchor="margin" w:hAnchor="text" w:x="10144" w:y="7875"/>
        <w:widowControl w:val="0"/>
        <w:autoSpaceDE w:val="0"/>
        <w:autoSpaceDN w:val="0"/>
        <w:spacing w:before="206" w:after="0" w:line="211" w:lineRule="exact"/>
        <w:ind w:left="106" w:right="0" w:firstLine="0"/>
        <w:jc w:val="left"/>
        <w:rPr>
          <w:rFonts w:ascii="NQBVON+SimSun"/>
          <w:color w:val="000000"/>
          <w:spacing w:val="0"/>
          <w:sz w:val="21"/>
        </w:rPr>
      </w:pPr>
      <w:r>
        <w:rPr>
          <w:rFonts w:ascii="NQBVON+SimSun"/>
          <w:color w:val="000000"/>
          <w:spacing w:val="1"/>
          <w:sz w:val="21"/>
        </w:rPr>
        <w:t>0.00</w:t>
      </w:r>
    </w:p>
    <w:p w14:paraId="080CDB51">
      <w:pPr>
        <w:framePr w:w="768" w:wrap="auto" w:vAnchor="margin" w:hAnchor="text" w:x="11718" w:y="787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19.84</w:t>
      </w:r>
    </w:p>
    <w:p w14:paraId="1FD03857">
      <w:pPr>
        <w:framePr w:w="768" w:wrap="auto" w:vAnchor="margin" w:hAnchor="text" w:x="11718" w:y="7875"/>
        <w:widowControl w:val="0"/>
        <w:autoSpaceDE w:val="0"/>
        <w:autoSpaceDN w:val="0"/>
        <w:spacing w:before="206" w:after="0" w:line="211" w:lineRule="exact"/>
        <w:ind w:left="106" w:right="0" w:firstLine="0"/>
        <w:jc w:val="left"/>
        <w:rPr>
          <w:rFonts w:ascii="NQBVON+SimSun"/>
          <w:color w:val="000000"/>
          <w:spacing w:val="0"/>
          <w:sz w:val="21"/>
        </w:rPr>
      </w:pPr>
      <w:r>
        <w:rPr>
          <w:rFonts w:ascii="NQBVON+SimSun"/>
          <w:color w:val="000000"/>
          <w:spacing w:val="1"/>
          <w:sz w:val="21"/>
        </w:rPr>
        <w:t>0.00</w:t>
      </w:r>
    </w:p>
    <w:p w14:paraId="25D3ADAF">
      <w:pPr>
        <w:framePr w:w="662" w:wrap="auto" w:vAnchor="margin" w:hAnchor="text" w:x="13396" w:y="787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C68E19F">
      <w:pPr>
        <w:framePr w:w="662" w:wrap="auto" w:vAnchor="margin" w:hAnchor="text" w:x="13396" w:y="787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52DD3610">
      <w:pPr>
        <w:framePr w:w="662" w:wrap="auto" w:vAnchor="margin" w:hAnchor="text" w:x="14956" w:y="787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14BE285">
      <w:pPr>
        <w:framePr w:w="662" w:wrap="auto" w:vAnchor="margin" w:hAnchor="text" w:x="14956" w:y="787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69C3C12E">
      <w:pPr>
        <w:framePr w:w="2563" w:wrap="auto" w:vAnchor="margin" w:hAnchor="text" w:x="6162" w:y="824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6"/>
          <w:sz w:val="21"/>
        </w:rPr>
        <w:t>二十、粮油物资储备支出</w:t>
      </w:r>
    </w:p>
    <w:p w14:paraId="491A9871">
      <w:pPr>
        <w:framePr w:w="2563" w:wrap="auto" w:vAnchor="margin" w:hAnchor="text" w:x="6162" w:y="866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6"/>
          <w:sz w:val="21"/>
        </w:rPr>
        <w:t>二十一、国有资本经营预</w:t>
      </w:r>
    </w:p>
    <w:p w14:paraId="14595E62">
      <w:pPr>
        <w:framePr w:w="2563" w:wrap="auto" w:vAnchor="margin" w:hAnchor="text" w:x="6162" w:y="8663"/>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算支出</w:t>
      </w:r>
    </w:p>
    <w:p w14:paraId="13190999">
      <w:pPr>
        <w:framePr w:w="346" w:wrap="auto" w:vAnchor="margin" w:hAnchor="text" w:x="4270" w:y="881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12596A74">
      <w:pPr>
        <w:framePr w:w="346" w:wrap="auto" w:vAnchor="margin" w:hAnchor="text" w:x="4376" w:y="881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42A03123">
      <w:pPr>
        <w:framePr w:w="451" w:wrap="auto" w:vAnchor="margin" w:hAnchor="text" w:x="8754" w:y="881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53</w:t>
      </w:r>
    </w:p>
    <w:p w14:paraId="26962321">
      <w:pPr>
        <w:framePr w:w="662" w:wrap="auto" w:vAnchor="margin" w:hAnchor="text" w:x="10249" w:y="881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6BDB013">
      <w:pPr>
        <w:framePr w:w="662" w:wrap="auto" w:vAnchor="margin" w:hAnchor="text" w:x="11824" w:y="881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90ADEF0">
      <w:pPr>
        <w:framePr w:w="662" w:wrap="auto" w:vAnchor="margin" w:hAnchor="text" w:x="13396" w:y="881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AE87693">
      <w:pPr>
        <w:framePr w:w="662" w:wrap="auto" w:vAnchor="margin" w:hAnchor="text" w:x="14956" w:y="881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34053D6">
      <w:pPr>
        <w:framePr w:w="2563" w:wrap="auto" w:vAnchor="margin" w:hAnchor="text" w:x="6162" w:y="929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6"/>
          <w:sz w:val="21"/>
        </w:rPr>
        <w:t>二十二、灾害防治及应急</w:t>
      </w:r>
    </w:p>
    <w:p w14:paraId="3459E46F">
      <w:pPr>
        <w:framePr w:w="2563" w:wrap="auto" w:vAnchor="margin" w:hAnchor="text" w:x="6162" w:y="9296"/>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管理支出</w:t>
      </w:r>
    </w:p>
    <w:p w14:paraId="21F15CB9">
      <w:pPr>
        <w:framePr w:w="346" w:wrap="auto" w:vAnchor="margin" w:hAnchor="text" w:x="4270" w:y="94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089457DD">
      <w:pPr>
        <w:framePr w:w="346" w:wrap="auto" w:vAnchor="margin" w:hAnchor="text" w:x="4270" w:y="9452"/>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0"/>
          <w:sz w:val="21"/>
        </w:rPr>
        <w:t>2</w:t>
      </w:r>
    </w:p>
    <w:p w14:paraId="58C3C590">
      <w:pPr>
        <w:framePr w:w="346" w:wrap="auto" w:vAnchor="margin" w:hAnchor="text" w:x="4376" w:y="94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3F6597F5">
      <w:pPr>
        <w:framePr w:w="346" w:wrap="auto" w:vAnchor="margin" w:hAnchor="text" w:x="4376" w:y="9452"/>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0"/>
          <w:sz w:val="21"/>
        </w:rPr>
        <w:t>3</w:t>
      </w:r>
    </w:p>
    <w:p w14:paraId="0AA1A3D6">
      <w:pPr>
        <w:framePr w:w="451" w:wrap="auto" w:vAnchor="margin" w:hAnchor="text" w:x="8754" w:y="94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54</w:t>
      </w:r>
    </w:p>
    <w:p w14:paraId="6AE075E8">
      <w:pPr>
        <w:framePr w:w="451" w:wrap="auto" w:vAnchor="margin" w:hAnchor="text" w:x="8754" w:y="9452"/>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55</w:t>
      </w:r>
    </w:p>
    <w:p w14:paraId="370B36D8">
      <w:pPr>
        <w:framePr w:w="662" w:wrap="auto" w:vAnchor="margin" w:hAnchor="text" w:x="10249" w:y="94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F499438">
      <w:pPr>
        <w:framePr w:w="662" w:wrap="auto" w:vAnchor="margin" w:hAnchor="text" w:x="10249" w:y="9452"/>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0.00</w:t>
      </w:r>
    </w:p>
    <w:p w14:paraId="2FE48B12">
      <w:pPr>
        <w:framePr w:w="662" w:wrap="auto" w:vAnchor="margin" w:hAnchor="text" w:x="11824" w:y="94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5619E0C">
      <w:pPr>
        <w:framePr w:w="662" w:wrap="auto" w:vAnchor="margin" w:hAnchor="text" w:x="11824" w:y="9452"/>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0.00</w:t>
      </w:r>
    </w:p>
    <w:p w14:paraId="70EAE9D4">
      <w:pPr>
        <w:framePr w:w="662" w:wrap="auto" w:vAnchor="margin" w:hAnchor="text" w:x="13396" w:y="94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F464928">
      <w:pPr>
        <w:framePr w:w="662" w:wrap="auto" w:vAnchor="margin" w:hAnchor="text" w:x="13396" w:y="9452"/>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0.00</w:t>
      </w:r>
    </w:p>
    <w:p w14:paraId="2F9A9A69">
      <w:pPr>
        <w:framePr w:w="662" w:wrap="auto" w:vAnchor="margin" w:hAnchor="text" w:x="14956" w:y="94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C5B8CF2">
      <w:pPr>
        <w:framePr w:w="662" w:wrap="auto" w:vAnchor="margin" w:hAnchor="text" w:x="14956" w:y="9452"/>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0.00</w:t>
      </w:r>
    </w:p>
    <w:p w14:paraId="5857B75F">
      <w:pPr>
        <w:framePr w:w="1930" w:wrap="auto" w:vAnchor="margin" w:hAnchor="text" w:x="6162" w:y="997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二十三、其他支出</w:t>
      </w:r>
    </w:p>
    <w:p w14:paraId="2CDCB5F9">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15</w:t>
      </w:r>
    </w:p>
    <w:p w14:paraId="66543F72">
      <w:pPr>
        <w:spacing w:before="0" w:after="0" w:line="0" w:lineRule="exact"/>
        <w:ind w:left="0" w:right="0" w:firstLine="0"/>
        <w:jc w:val="left"/>
        <w:rPr>
          <w:rFonts w:ascii="Arial"/>
          <w:color w:val="FF0000"/>
          <w:spacing w:val="0"/>
          <w:sz w:val="2"/>
        </w:rPr>
      </w:pPr>
      <w:r>
        <w:pict>
          <v:shape id="_x000011" o:spid="_x0000_s1037" o:spt="75" type="#_x0000_t75" style="position:absolute;left:0pt;margin-left:65.3pt;margin-top:147.25pt;height:368.5pt;width:710.2pt;mso-position-horizontal-relative:page;mso-position-vertical-relative:page;z-index:-251657216;mso-width-relative:page;mso-height-relative:page;" filled="f" coordsize="21600,21600">
            <v:path/>
            <v:fill on="f" focussize="0,0"/>
            <v:stroke/>
            <v:imagedata r:id="rId16" o:title=""/>
            <o:lock v:ext="edit" aspectratio="t"/>
          </v:shape>
        </w:pict>
      </w:r>
      <w:r>
        <w:rPr>
          <w:rFonts w:ascii="Arial"/>
          <w:color w:val="FF0000"/>
          <w:spacing w:val="0"/>
          <w:sz w:val="2"/>
        </w:rPr>
        <w:br w:type="page"/>
      </w:r>
    </w:p>
    <w:p w14:paraId="35170C09">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7BE5F8E9">
      <w:pPr>
        <w:framePr w:w="589" w:wrap="auto" w:vAnchor="margin" w:hAnchor="text" w:x="15028" w:y="1580"/>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4</w:t>
      </w:r>
    </w:p>
    <w:p w14:paraId="099526D3">
      <w:pPr>
        <w:framePr w:w="4093" w:wrap="auto" w:vAnchor="margin" w:hAnchor="text" w:x="6481" w:y="2084"/>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财政拨款收入支出决算总表</w:t>
      </w:r>
    </w:p>
    <w:p w14:paraId="79492CC6">
      <w:pPr>
        <w:framePr w:w="1238" w:wrap="auto" w:vAnchor="margin" w:hAnchor="text" w:x="14378" w:y="2612"/>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77D433C0">
      <w:pPr>
        <w:framePr w:w="3137" w:wrap="auto" w:vAnchor="margin" w:hAnchor="text" w:x="1440" w:y="2643"/>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01DDE8E7">
      <w:pPr>
        <w:framePr w:w="3137" w:wrap="auto" w:vAnchor="margin" w:hAnchor="text" w:x="1440" w:y="2643"/>
        <w:widowControl w:val="0"/>
        <w:autoSpaceDE w:val="0"/>
        <w:autoSpaceDN w:val="0"/>
        <w:spacing w:before="232" w:after="0" w:line="211" w:lineRule="exact"/>
        <w:ind w:left="2043" w:right="0" w:firstLine="0"/>
        <w:jc w:val="left"/>
        <w:rPr>
          <w:rFonts w:ascii="Times New Roman"/>
          <w:color w:val="000000"/>
          <w:spacing w:val="0"/>
          <w:sz w:val="21"/>
        </w:rPr>
      </w:pPr>
      <w:r>
        <w:rPr>
          <w:rFonts w:ascii="HEKTGP+SimSun" w:hAnsi="HEKTGP+SimSun" w:cs="HEKTGP+SimSun"/>
          <w:color w:val="000000"/>
          <w:spacing w:val="1"/>
          <w:sz w:val="21"/>
        </w:rPr>
        <w:t>收入</w:t>
      </w:r>
    </w:p>
    <w:p w14:paraId="6A759A66">
      <w:pPr>
        <w:framePr w:w="1877" w:wrap="auto" w:vAnchor="margin" w:hAnchor="text" w:x="10559" w:y="30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支出</w:t>
      </w:r>
    </w:p>
    <w:p w14:paraId="72BA7C6D">
      <w:pPr>
        <w:framePr w:w="1877" w:wrap="auto" w:vAnchor="margin" w:hAnchor="text" w:x="10559" w:y="3074"/>
        <w:widowControl w:val="0"/>
        <w:autoSpaceDE w:val="0"/>
        <w:autoSpaceDN w:val="0"/>
        <w:spacing w:before="158" w:after="0" w:line="211" w:lineRule="exact"/>
        <w:ind w:left="374" w:right="0" w:firstLine="0"/>
        <w:jc w:val="left"/>
        <w:rPr>
          <w:rFonts w:ascii="Times New Roman"/>
          <w:color w:val="000000"/>
          <w:spacing w:val="0"/>
          <w:sz w:val="21"/>
        </w:rPr>
      </w:pPr>
      <w:r>
        <w:rPr>
          <w:rFonts w:ascii="HEKTGP+SimSun" w:hAnsi="HEKTGP+SimSun" w:cs="HEKTGP+SimSun"/>
          <w:color w:val="000000"/>
          <w:spacing w:val="0"/>
          <w:sz w:val="21"/>
        </w:rPr>
        <w:t>一般公共预算</w:t>
      </w:r>
    </w:p>
    <w:p w14:paraId="32DFD615">
      <w:pPr>
        <w:framePr w:w="1507" w:wrap="auto" w:vAnchor="margin" w:hAnchor="text" w:x="12508" w:y="344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政府性基金预</w:t>
      </w:r>
    </w:p>
    <w:p w14:paraId="0D97C58D">
      <w:pPr>
        <w:framePr w:w="1507" w:wrap="auto" w:vAnchor="margin" w:hAnchor="text" w:x="12508" w:y="3444"/>
        <w:widowControl w:val="0"/>
        <w:autoSpaceDE w:val="0"/>
        <w:autoSpaceDN w:val="0"/>
        <w:spacing w:before="101" w:after="0" w:line="211" w:lineRule="exact"/>
        <w:ind w:left="103" w:right="0" w:firstLine="0"/>
        <w:jc w:val="left"/>
        <w:rPr>
          <w:rFonts w:ascii="Times New Roman"/>
          <w:color w:val="000000"/>
          <w:spacing w:val="0"/>
          <w:sz w:val="21"/>
        </w:rPr>
      </w:pPr>
      <w:r>
        <w:rPr>
          <w:rFonts w:ascii="HEKTGP+SimSun" w:hAnsi="HEKTGP+SimSun" w:cs="HEKTGP+SimSun"/>
          <w:color w:val="000000"/>
          <w:spacing w:val="1"/>
          <w:sz w:val="21"/>
        </w:rPr>
        <w:t>算财政拨款</w:t>
      </w:r>
    </w:p>
    <w:p w14:paraId="778538DC">
      <w:pPr>
        <w:framePr w:w="1507" w:wrap="auto" w:vAnchor="margin" w:hAnchor="text" w:x="14030" w:y="344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国有资本经营</w:t>
      </w:r>
    </w:p>
    <w:p w14:paraId="4C3B9288">
      <w:pPr>
        <w:framePr w:w="1507" w:wrap="auto" w:vAnchor="margin" w:hAnchor="text" w:x="14030" w:y="3444"/>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预算财政拨款</w:t>
      </w:r>
    </w:p>
    <w:p w14:paraId="75A1F243">
      <w:pPr>
        <w:framePr w:w="451" w:wrap="auto" w:vAnchor="margin" w:hAnchor="text" w:x="2266"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5BB1C299">
      <w:pPr>
        <w:framePr w:w="451" w:wrap="auto" w:vAnchor="margin" w:hAnchor="text" w:x="2266" w:y="3600"/>
        <w:widowControl w:val="0"/>
        <w:autoSpaceDE w:val="0"/>
        <w:autoSpaceDN w:val="0"/>
        <w:spacing w:before="30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栏</w:t>
      </w:r>
    </w:p>
    <w:p w14:paraId="0A6B0DA9">
      <w:pPr>
        <w:framePr w:w="451" w:wrap="auto" w:vAnchor="margin" w:hAnchor="text" w:x="2897"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3CB8D9F6">
      <w:pPr>
        <w:framePr w:w="451" w:wrap="auto" w:vAnchor="margin" w:hAnchor="text" w:x="2897" w:y="3600"/>
        <w:widowControl w:val="0"/>
        <w:autoSpaceDE w:val="0"/>
        <w:autoSpaceDN w:val="0"/>
        <w:spacing w:before="30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次</w:t>
      </w:r>
    </w:p>
    <w:p w14:paraId="63003AD8">
      <w:pPr>
        <w:framePr w:w="662" w:wrap="auto" w:vAnchor="margin" w:hAnchor="text" w:x="4167"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行次</w:t>
      </w:r>
    </w:p>
    <w:p w14:paraId="2F5F2146">
      <w:pPr>
        <w:framePr w:w="662" w:wrap="auto" w:vAnchor="margin" w:hAnchor="text" w:x="5175"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金额</w:t>
      </w:r>
    </w:p>
    <w:p w14:paraId="7904E465">
      <w:pPr>
        <w:framePr w:w="451" w:wrap="auto" w:vAnchor="margin" w:hAnchor="text" w:x="6865"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3C98C69B">
      <w:pPr>
        <w:framePr w:w="451" w:wrap="auto" w:vAnchor="margin" w:hAnchor="text" w:x="6865" w:y="3600"/>
        <w:widowControl w:val="0"/>
        <w:autoSpaceDE w:val="0"/>
        <w:autoSpaceDN w:val="0"/>
        <w:spacing w:before="30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栏</w:t>
      </w:r>
    </w:p>
    <w:p w14:paraId="215792E6">
      <w:pPr>
        <w:framePr w:w="451" w:wrap="auto" w:vAnchor="margin" w:hAnchor="text" w:x="7496"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043FC353">
      <w:pPr>
        <w:framePr w:w="451" w:wrap="auto" w:vAnchor="margin" w:hAnchor="text" w:x="7496" w:y="3600"/>
        <w:widowControl w:val="0"/>
        <w:autoSpaceDE w:val="0"/>
        <w:autoSpaceDN w:val="0"/>
        <w:spacing w:before="30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次</w:t>
      </w:r>
    </w:p>
    <w:p w14:paraId="24197F23">
      <w:pPr>
        <w:framePr w:w="662" w:wrap="auto" w:vAnchor="margin" w:hAnchor="text" w:x="8648"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行次</w:t>
      </w:r>
    </w:p>
    <w:p w14:paraId="2DA129D6">
      <w:pPr>
        <w:framePr w:w="662" w:wrap="auto" w:vAnchor="margin" w:hAnchor="text" w:x="9779"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01ED6E84">
      <w:pPr>
        <w:framePr w:w="1085" w:wrap="auto" w:vAnchor="margin" w:hAnchor="text" w:x="11145" w:y="375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财政拨款</w:t>
      </w:r>
    </w:p>
    <w:p w14:paraId="21A0900C">
      <w:pPr>
        <w:framePr w:w="346" w:wrap="auto" w:vAnchor="margin" w:hAnchor="text" w:x="5331" w:y="41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14BF7F6D">
      <w:pPr>
        <w:framePr w:w="346" w:wrap="auto" w:vAnchor="margin" w:hAnchor="text" w:x="9937" w:y="41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2293142A">
      <w:pPr>
        <w:framePr w:w="346" w:wrap="auto" w:vAnchor="margin" w:hAnchor="text" w:x="11512" w:y="41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44FA840B">
      <w:pPr>
        <w:framePr w:w="346" w:wrap="auto" w:vAnchor="margin" w:hAnchor="text" w:x="13084" w:y="41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16D21DC2">
      <w:pPr>
        <w:framePr w:w="346" w:wrap="auto" w:vAnchor="margin" w:hAnchor="text" w:x="14649" w:y="41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5</w:t>
      </w:r>
    </w:p>
    <w:p w14:paraId="41F15C67">
      <w:pPr>
        <w:framePr w:w="346" w:wrap="auto" w:vAnchor="margin" w:hAnchor="text" w:x="4270" w:y="4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58A73395">
      <w:pPr>
        <w:framePr w:w="346" w:wrap="auto" w:vAnchor="margin" w:hAnchor="text" w:x="4270" w:y="4515"/>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2</w:t>
      </w:r>
    </w:p>
    <w:p w14:paraId="1F77CCD9">
      <w:pPr>
        <w:framePr w:w="346" w:wrap="auto" w:vAnchor="margin" w:hAnchor="text" w:x="4376" w:y="4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7E19101E">
      <w:pPr>
        <w:framePr w:w="346" w:wrap="auto" w:vAnchor="margin" w:hAnchor="text" w:x="4376" w:y="4515"/>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5</w:t>
      </w:r>
    </w:p>
    <w:p w14:paraId="531FC591">
      <w:pPr>
        <w:framePr w:w="2352" w:wrap="auto" w:vAnchor="margin" w:hAnchor="text" w:x="6162" w:y="451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二十四、债务还本支出</w:t>
      </w:r>
    </w:p>
    <w:p w14:paraId="6E4C065E">
      <w:pPr>
        <w:framePr w:w="2352" w:wrap="auto" w:vAnchor="margin" w:hAnchor="text" w:x="6162" w:y="4515"/>
        <w:widowControl w:val="0"/>
        <w:autoSpaceDE w:val="0"/>
        <w:autoSpaceDN w:val="0"/>
        <w:spacing w:before="209"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二十五、债务付息支出</w:t>
      </w:r>
    </w:p>
    <w:p w14:paraId="185F9AE5">
      <w:pPr>
        <w:framePr w:w="451" w:wrap="auto" w:vAnchor="margin" w:hAnchor="text" w:x="8754" w:y="4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55</w:t>
      </w:r>
    </w:p>
    <w:p w14:paraId="71BEE90D">
      <w:pPr>
        <w:framePr w:w="451" w:wrap="auto" w:vAnchor="margin" w:hAnchor="text" w:x="8754" w:y="4515"/>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56</w:t>
      </w:r>
    </w:p>
    <w:p w14:paraId="78A527C7">
      <w:pPr>
        <w:framePr w:w="662" w:wrap="auto" w:vAnchor="margin" w:hAnchor="text" w:x="10249" w:y="4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DF1EBDC">
      <w:pPr>
        <w:framePr w:w="662" w:wrap="auto" w:vAnchor="margin" w:hAnchor="text" w:x="10249" w:y="4515"/>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0.00</w:t>
      </w:r>
    </w:p>
    <w:p w14:paraId="57BFD934">
      <w:pPr>
        <w:framePr w:w="662" w:wrap="auto" w:vAnchor="margin" w:hAnchor="text" w:x="11824" w:y="4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3E82F17">
      <w:pPr>
        <w:framePr w:w="662" w:wrap="auto" w:vAnchor="margin" w:hAnchor="text" w:x="13396" w:y="4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415BF85">
      <w:pPr>
        <w:framePr w:w="662" w:wrap="auto" w:vAnchor="margin" w:hAnchor="text" w:x="13396" w:y="4515"/>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0.00</w:t>
      </w:r>
    </w:p>
    <w:p w14:paraId="45659E75">
      <w:pPr>
        <w:framePr w:w="662" w:wrap="auto" w:vAnchor="margin" w:hAnchor="text" w:x="14956" w:y="4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C8C3215">
      <w:pPr>
        <w:framePr w:w="662" w:wrap="auto" w:vAnchor="margin" w:hAnchor="text" w:x="14956" w:y="4515"/>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0.00</w:t>
      </w:r>
    </w:p>
    <w:p w14:paraId="5CC44941">
      <w:pPr>
        <w:framePr w:w="662" w:wrap="auto" w:vAnchor="margin" w:hAnchor="text" w:x="11824" w:y="493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2F5E982">
      <w:pPr>
        <w:framePr w:w="662" w:wrap="auto" w:vAnchor="margin" w:hAnchor="text" w:x="11824" w:y="4935"/>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0.00</w:t>
      </w:r>
    </w:p>
    <w:p w14:paraId="3D0361D5">
      <w:pPr>
        <w:framePr w:w="2563" w:wrap="auto" w:vAnchor="margin" w:hAnchor="text" w:x="6162" w:y="530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6"/>
          <w:sz w:val="21"/>
        </w:rPr>
        <w:t>二十六、抗疫特别国债安</w:t>
      </w:r>
    </w:p>
    <w:p w14:paraId="225996C0">
      <w:pPr>
        <w:framePr w:w="2563" w:wrap="auto" w:vAnchor="margin" w:hAnchor="text" w:x="6162" w:y="5304"/>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排的支出</w:t>
      </w:r>
    </w:p>
    <w:p w14:paraId="39B795B8">
      <w:pPr>
        <w:framePr w:w="346" w:wrap="auto" w:vAnchor="margin" w:hAnchor="text" w:x="4270" w:y="546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7C544ECA">
      <w:pPr>
        <w:framePr w:w="346" w:wrap="auto" w:vAnchor="margin" w:hAnchor="text" w:x="4376" w:y="546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6</w:t>
      </w:r>
    </w:p>
    <w:p w14:paraId="7EE34B19">
      <w:pPr>
        <w:framePr w:w="451" w:wrap="auto" w:vAnchor="margin" w:hAnchor="text" w:x="8754" w:y="546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57</w:t>
      </w:r>
    </w:p>
    <w:p w14:paraId="54463B55">
      <w:pPr>
        <w:framePr w:w="451" w:wrap="auto" w:vAnchor="margin" w:hAnchor="text" w:x="8754" w:y="5460"/>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58</w:t>
      </w:r>
    </w:p>
    <w:p w14:paraId="1078F929">
      <w:pPr>
        <w:framePr w:w="451" w:wrap="auto" w:vAnchor="margin" w:hAnchor="text" w:x="8754" w:y="5460"/>
        <w:widowControl w:val="0"/>
        <w:autoSpaceDE w:val="0"/>
        <w:autoSpaceDN w:val="0"/>
        <w:spacing w:before="315" w:after="0" w:line="211" w:lineRule="exact"/>
        <w:ind w:left="0" w:right="0" w:firstLine="0"/>
        <w:jc w:val="left"/>
        <w:rPr>
          <w:rFonts w:ascii="NQBVON+SimSun"/>
          <w:color w:val="000000"/>
          <w:spacing w:val="0"/>
          <w:sz w:val="21"/>
        </w:rPr>
      </w:pPr>
      <w:r>
        <w:rPr>
          <w:rFonts w:ascii="NQBVON+SimSun"/>
          <w:color w:val="000000"/>
          <w:spacing w:val="1"/>
          <w:sz w:val="21"/>
        </w:rPr>
        <w:t>59</w:t>
      </w:r>
    </w:p>
    <w:p w14:paraId="48DA82F0">
      <w:pPr>
        <w:framePr w:w="451" w:wrap="auto" w:vAnchor="margin" w:hAnchor="text" w:x="8754" w:y="5460"/>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60</w:t>
      </w:r>
    </w:p>
    <w:p w14:paraId="2C8D04CB">
      <w:pPr>
        <w:framePr w:w="451" w:wrap="auto" w:vAnchor="margin" w:hAnchor="text" w:x="8754" w:y="5460"/>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61</w:t>
      </w:r>
    </w:p>
    <w:p w14:paraId="39695543">
      <w:pPr>
        <w:framePr w:w="662" w:wrap="auto" w:vAnchor="margin" w:hAnchor="text" w:x="10249" w:y="546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C0AAF05">
      <w:pPr>
        <w:framePr w:w="662" w:wrap="auto" w:vAnchor="margin" w:hAnchor="text" w:x="13396" w:y="546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E2663E2">
      <w:pPr>
        <w:framePr w:w="662" w:wrap="auto" w:vAnchor="margin" w:hAnchor="text" w:x="13396" w:y="5460"/>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9.87</w:t>
      </w:r>
    </w:p>
    <w:p w14:paraId="635A0E1E">
      <w:pPr>
        <w:framePr w:w="662" w:wrap="auto" w:vAnchor="margin" w:hAnchor="text" w:x="13396" w:y="5460"/>
        <w:widowControl w:val="0"/>
        <w:autoSpaceDE w:val="0"/>
        <w:autoSpaceDN w:val="0"/>
        <w:spacing w:before="315" w:after="0" w:line="211" w:lineRule="exact"/>
        <w:ind w:left="0" w:right="0" w:firstLine="0"/>
        <w:jc w:val="left"/>
        <w:rPr>
          <w:rFonts w:ascii="NQBVON+SimSun"/>
          <w:color w:val="000000"/>
          <w:spacing w:val="0"/>
          <w:sz w:val="21"/>
        </w:rPr>
      </w:pPr>
      <w:r>
        <w:rPr>
          <w:rFonts w:ascii="NQBVON+SimSun"/>
          <w:color w:val="000000"/>
          <w:spacing w:val="1"/>
          <w:sz w:val="21"/>
        </w:rPr>
        <w:t>0.00</w:t>
      </w:r>
    </w:p>
    <w:p w14:paraId="4FACD688">
      <w:pPr>
        <w:framePr w:w="662" w:wrap="auto" w:vAnchor="margin" w:hAnchor="text" w:x="14956" w:y="546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CC74D34">
      <w:pPr>
        <w:framePr w:w="662" w:wrap="auto" w:vAnchor="margin" w:hAnchor="text" w:x="14956" w:y="5460"/>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0.00</w:t>
      </w:r>
    </w:p>
    <w:p w14:paraId="3B12D685">
      <w:pPr>
        <w:framePr w:w="662" w:wrap="auto" w:vAnchor="margin" w:hAnchor="text" w:x="14956" w:y="5460"/>
        <w:widowControl w:val="0"/>
        <w:autoSpaceDE w:val="0"/>
        <w:autoSpaceDN w:val="0"/>
        <w:spacing w:before="315" w:after="0" w:line="211" w:lineRule="exact"/>
        <w:ind w:left="0" w:right="0" w:firstLine="0"/>
        <w:jc w:val="left"/>
        <w:rPr>
          <w:rFonts w:ascii="NQBVON+SimSun"/>
          <w:color w:val="000000"/>
          <w:spacing w:val="0"/>
          <w:sz w:val="21"/>
        </w:rPr>
      </w:pPr>
      <w:r>
        <w:rPr>
          <w:rFonts w:ascii="NQBVON+SimSun"/>
          <w:color w:val="000000"/>
          <w:spacing w:val="1"/>
          <w:sz w:val="21"/>
        </w:rPr>
        <w:t>0.00</w:t>
      </w:r>
    </w:p>
    <w:p w14:paraId="3761486D">
      <w:pPr>
        <w:framePr w:w="1507" w:wrap="auto" w:vAnchor="margin" w:hAnchor="text" w:x="2052" w:y="598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本年收入合计</w:t>
      </w:r>
    </w:p>
    <w:p w14:paraId="718E11B9">
      <w:pPr>
        <w:framePr w:w="451" w:wrap="auto" w:vAnchor="margin" w:hAnchor="text" w:x="4270" w:y="59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27</w:t>
      </w:r>
    </w:p>
    <w:p w14:paraId="2D7E5031">
      <w:pPr>
        <w:framePr w:w="451" w:wrap="auto" w:vAnchor="margin" w:hAnchor="text" w:x="4270" w:y="5986"/>
        <w:widowControl w:val="0"/>
        <w:autoSpaceDE w:val="0"/>
        <w:autoSpaceDN w:val="0"/>
        <w:spacing w:before="315" w:after="0" w:line="211" w:lineRule="exact"/>
        <w:ind w:left="0" w:right="0" w:firstLine="0"/>
        <w:jc w:val="left"/>
        <w:rPr>
          <w:rFonts w:ascii="NQBVON+SimSun"/>
          <w:color w:val="000000"/>
          <w:spacing w:val="0"/>
          <w:sz w:val="21"/>
        </w:rPr>
      </w:pPr>
      <w:r>
        <w:rPr>
          <w:rFonts w:ascii="NQBVON+SimSun"/>
          <w:color w:val="000000"/>
          <w:spacing w:val="1"/>
          <w:sz w:val="21"/>
        </w:rPr>
        <w:t>28</w:t>
      </w:r>
    </w:p>
    <w:p w14:paraId="40728B5D">
      <w:pPr>
        <w:framePr w:w="451" w:wrap="auto" w:vAnchor="margin" w:hAnchor="text" w:x="4270" w:y="5986"/>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29</w:t>
      </w:r>
    </w:p>
    <w:p w14:paraId="527BCF6C">
      <w:pPr>
        <w:framePr w:w="874" w:wrap="auto" w:vAnchor="margin" w:hAnchor="text" w:x="5315" w:y="59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359.57</w:t>
      </w:r>
    </w:p>
    <w:p w14:paraId="392CE4EB">
      <w:pPr>
        <w:framePr w:w="1507" w:wrap="auto" w:vAnchor="margin" w:hAnchor="text" w:x="6651" w:y="598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本年支出合计</w:t>
      </w:r>
    </w:p>
    <w:p w14:paraId="779606BA">
      <w:pPr>
        <w:framePr w:w="874" w:wrap="auto" w:vAnchor="margin" w:hAnchor="text" w:x="10038" w:y="59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359.57</w:t>
      </w:r>
    </w:p>
    <w:p w14:paraId="05BE71CB">
      <w:pPr>
        <w:framePr w:w="874" w:wrap="auto" w:vAnchor="margin" w:hAnchor="text" w:x="10038" w:y="5986"/>
        <w:widowControl w:val="0"/>
        <w:autoSpaceDE w:val="0"/>
        <w:autoSpaceDN w:val="0"/>
        <w:spacing w:before="315" w:after="0" w:line="211" w:lineRule="exact"/>
        <w:ind w:left="211" w:right="0" w:firstLine="0"/>
        <w:jc w:val="left"/>
        <w:rPr>
          <w:rFonts w:ascii="NQBVON+SimSun"/>
          <w:color w:val="000000"/>
          <w:spacing w:val="0"/>
          <w:sz w:val="21"/>
        </w:rPr>
      </w:pPr>
      <w:r>
        <w:rPr>
          <w:rFonts w:ascii="NQBVON+SimSun"/>
          <w:color w:val="000000"/>
          <w:spacing w:val="1"/>
          <w:sz w:val="21"/>
        </w:rPr>
        <w:t>0.00</w:t>
      </w:r>
    </w:p>
    <w:p w14:paraId="72E2FD6D">
      <w:pPr>
        <w:framePr w:w="874" w:wrap="auto" w:vAnchor="margin" w:hAnchor="text" w:x="11613" w:y="598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349.69</w:t>
      </w:r>
    </w:p>
    <w:p w14:paraId="5DE3EC96">
      <w:pPr>
        <w:framePr w:w="874" w:wrap="auto" w:vAnchor="margin" w:hAnchor="text" w:x="11613" w:y="5986"/>
        <w:widowControl w:val="0"/>
        <w:autoSpaceDE w:val="0"/>
        <w:autoSpaceDN w:val="0"/>
        <w:spacing w:before="315" w:after="0" w:line="211" w:lineRule="exact"/>
        <w:ind w:left="211" w:right="0" w:firstLine="0"/>
        <w:jc w:val="left"/>
        <w:rPr>
          <w:rFonts w:ascii="NQBVON+SimSun"/>
          <w:color w:val="000000"/>
          <w:spacing w:val="0"/>
          <w:sz w:val="21"/>
        </w:rPr>
      </w:pPr>
      <w:r>
        <w:rPr>
          <w:rFonts w:ascii="NQBVON+SimSun"/>
          <w:color w:val="000000"/>
          <w:spacing w:val="1"/>
          <w:sz w:val="21"/>
        </w:rPr>
        <w:t>0.00</w:t>
      </w:r>
    </w:p>
    <w:p w14:paraId="7D6C3478">
      <w:pPr>
        <w:framePr w:w="2352" w:wrap="auto" w:vAnchor="margin" w:hAnchor="text" w:x="6234" w:y="635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年末财政拨款结转和结</w:t>
      </w:r>
    </w:p>
    <w:p w14:paraId="39391B47">
      <w:pPr>
        <w:framePr w:w="2352" w:wrap="auto" w:vAnchor="margin" w:hAnchor="text" w:x="6234" w:y="6356"/>
        <w:widowControl w:val="0"/>
        <w:autoSpaceDE w:val="0"/>
        <w:autoSpaceDN w:val="0"/>
        <w:spacing w:before="101" w:after="0" w:line="211" w:lineRule="exact"/>
        <w:ind w:left="946" w:right="0" w:firstLine="0"/>
        <w:jc w:val="left"/>
        <w:rPr>
          <w:rFonts w:ascii="Times New Roman"/>
          <w:color w:val="000000"/>
          <w:spacing w:val="0"/>
          <w:sz w:val="21"/>
        </w:rPr>
      </w:pPr>
      <w:r>
        <w:rPr>
          <w:rFonts w:ascii="HEKTGP+SimSun" w:hAnsi="HEKTGP+SimSun" w:cs="HEKTGP+SimSun"/>
          <w:color w:val="000000"/>
          <w:spacing w:val="0"/>
          <w:sz w:val="21"/>
        </w:rPr>
        <w:t>余</w:t>
      </w:r>
    </w:p>
    <w:p w14:paraId="510A834F">
      <w:pPr>
        <w:framePr w:w="2563" w:wrap="auto" w:vAnchor="margin" w:hAnchor="text" w:x="1440" w:y="651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年初财政拨款结转和结余</w:t>
      </w:r>
    </w:p>
    <w:p w14:paraId="7543DD80">
      <w:pPr>
        <w:framePr w:w="2563" w:wrap="auto" w:vAnchor="margin" w:hAnchor="text" w:x="1440" w:y="6512"/>
        <w:widowControl w:val="0"/>
        <w:autoSpaceDE w:val="0"/>
        <w:autoSpaceDN w:val="0"/>
        <w:spacing w:before="314" w:after="0" w:line="211" w:lineRule="exact"/>
        <w:ind w:left="211" w:right="0" w:firstLine="0"/>
        <w:jc w:val="left"/>
        <w:rPr>
          <w:rFonts w:ascii="Times New Roman"/>
          <w:color w:val="000000"/>
          <w:spacing w:val="0"/>
          <w:sz w:val="21"/>
        </w:rPr>
      </w:pPr>
      <w:r>
        <w:rPr>
          <w:rFonts w:ascii="HEKTGP+SimSun" w:hAnsi="HEKTGP+SimSun" w:cs="HEKTGP+SimSun"/>
          <w:color w:val="000000"/>
          <w:spacing w:val="0"/>
          <w:sz w:val="21"/>
        </w:rPr>
        <w:t>一般公共预算财政拨款</w:t>
      </w:r>
    </w:p>
    <w:p w14:paraId="3BD63995">
      <w:pPr>
        <w:framePr w:w="662" w:wrap="auto" w:vAnchor="margin" w:hAnchor="text" w:x="5526" w:y="651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20F3D36">
      <w:pPr>
        <w:framePr w:w="662" w:wrap="auto" w:vAnchor="margin" w:hAnchor="text" w:x="5526" w:y="6512"/>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0.00</w:t>
      </w:r>
    </w:p>
    <w:p w14:paraId="63312F91">
      <w:pPr>
        <w:framePr w:w="662" w:wrap="auto" w:vAnchor="margin" w:hAnchor="text" w:x="5526" w:y="6512"/>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0.00</w:t>
      </w:r>
    </w:p>
    <w:p w14:paraId="3A8E9153">
      <w:pPr>
        <w:framePr w:w="2522" w:wrap="auto" w:vAnchor="margin" w:hAnchor="text" w:x="1651" w:y="740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20"/>
          <w:sz w:val="21"/>
        </w:rPr>
        <w:t>政府性基金预算财政拨</w:t>
      </w:r>
    </w:p>
    <w:p w14:paraId="63B810EE">
      <w:pPr>
        <w:framePr w:w="346" w:wrap="auto" w:vAnchor="margin" w:hAnchor="text" w:x="4270" w:y="75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549DB48E">
      <w:pPr>
        <w:framePr w:w="346" w:wrap="auto" w:vAnchor="margin" w:hAnchor="text" w:x="4270" w:y="7563"/>
        <w:widowControl w:val="0"/>
        <w:autoSpaceDE w:val="0"/>
        <w:autoSpaceDN w:val="0"/>
        <w:spacing w:before="425" w:after="0" w:line="211" w:lineRule="exact"/>
        <w:ind w:left="0" w:right="0" w:firstLine="0"/>
        <w:jc w:val="left"/>
        <w:rPr>
          <w:rFonts w:ascii="NQBVON+SimSun"/>
          <w:color w:val="000000"/>
          <w:spacing w:val="0"/>
          <w:sz w:val="21"/>
        </w:rPr>
      </w:pPr>
      <w:r>
        <w:rPr>
          <w:rFonts w:ascii="NQBVON+SimSun"/>
          <w:color w:val="000000"/>
          <w:spacing w:val="0"/>
          <w:sz w:val="21"/>
        </w:rPr>
        <w:t>3</w:t>
      </w:r>
    </w:p>
    <w:p w14:paraId="5DF9DDDB">
      <w:pPr>
        <w:framePr w:w="346" w:wrap="auto" w:vAnchor="margin" w:hAnchor="text" w:x="4376" w:y="75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w:t>
      </w:r>
    </w:p>
    <w:p w14:paraId="162B00BD">
      <w:pPr>
        <w:framePr w:w="346" w:wrap="auto" w:vAnchor="margin" w:hAnchor="text" w:x="4376" w:y="7563"/>
        <w:widowControl w:val="0"/>
        <w:autoSpaceDE w:val="0"/>
        <w:autoSpaceDN w:val="0"/>
        <w:spacing w:before="425" w:after="0" w:line="211" w:lineRule="exact"/>
        <w:ind w:left="0" w:right="0" w:firstLine="0"/>
        <w:jc w:val="left"/>
        <w:rPr>
          <w:rFonts w:ascii="NQBVON+SimSun"/>
          <w:color w:val="000000"/>
          <w:spacing w:val="0"/>
          <w:sz w:val="21"/>
        </w:rPr>
      </w:pPr>
      <w:r>
        <w:rPr>
          <w:rFonts w:ascii="NQBVON+SimSun"/>
          <w:color w:val="000000"/>
          <w:spacing w:val="0"/>
          <w:sz w:val="21"/>
        </w:rPr>
        <w:t>1</w:t>
      </w:r>
    </w:p>
    <w:p w14:paraId="2A642497">
      <w:pPr>
        <w:framePr w:w="451" w:wrap="auto" w:vAnchor="margin" w:hAnchor="text" w:x="1440" w:y="771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款</w:t>
      </w:r>
    </w:p>
    <w:p w14:paraId="25D8E6A6">
      <w:pPr>
        <w:framePr w:w="2734" w:wrap="auto" w:vAnchor="margin" w:hAnchor="text" w:x="1440" w:y="8043"/>
        <w:widowControl w:val="0"/>
        <w:autoSpaceDE w:val="0"/>
        <w:autoSpaceDN w:val="0"/>
        <w:spacing w:before="0" w:after="0" w:line="211" w:lineRule="exact"/>
        <w:ind w:left="211" w:right="0" w:firstLine="0"/>
        <w:jc w:val="left"/>
        <w:rPr>
          <w:rFonts w:ascii="Times New Roman"/>
          <w:color w:val="000000"/>
          <w:spacing w:val="0"/>
          <w:sz w:val="21"/>
        </w:rPr>
      </w:pPr>
      <w:r>
        <w:rPr>
          <w:rFonts w:ascii="HEKTGP+SimSun" w:hAnsi="HEKTGP+SimSun" w:cs="HEKTGP+SimSun"/>
          <w:color w:val="000000"/>
          <w:spacing w:val="20"/>
          <w:sz w:val="21"/>
        </w:rPr>
        <w:t>国有资本经营预算财政</w:t>
      </w:r>
    </w:p>
    <w:p w14:paraId="4A20F9E4">
      <w:pPr>
        <w:framePr w:w="2734" w:wrap="auto" w:vAnchor="margin" w:hAnchor="text" w:x="1440" w:y="8043"/>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拨款</w:t>
      </w:r>
    </w:p>
    <w:p w14:paraId="59E20278">
      <w:pPr>
        <w:framePr w:w="662" w:wrap="auto" w:vAnchor="margin" w:hAnchor="text" w:x="5526" w:y="819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2600454">
      <w:pPr>
        <w:framePr w:w="451" w:wrap="auto" w:vAnchor="margin" w:hAnchor="text" w:x="8754" w:y="819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62</w:t>
      </w:r>
    </w:p>
    <w:p w14:paraId="76E28DD5">
      <w:pPr>
        <w:framePr w:w="451" w:wrap="auto" w:vAnchor="margin" w:hAnchor="text" w:x="8754" w:y="8199"/>
        <w:widowControl w:val="0"/>
        <w:autoSpaceDE w:val="0"/>
        <w:autoSpaceDN w:val="0"/>
        <w:spacing w:before="315" w:after="0" w:line="211" w:lineRule="exact"/>
        <w:ind w:left="0" w:right="0" w:firstLine="0"/>
        <w:jc w:val="left"/>
        <w:rPr>
          <w:rFonts w:ascii="NQBVON+SimSun"/>
          <w:color w:val="000000"/>
          <w:spacing w:val="0"/>
          <w:sz w:val="21"/>
        </w:rPr>
      </w:pPr>
      <w:r>
        <w:rPr>
          <w:rFonts w:ascii="NQBVON+SimSun"/>
          <w:color w:val="000000"/>
          <w:spacing w:val="1"/>
          <w:sz w:val="21"/>
        </w:rPr>
        <w:t>63</w:t>
      </w:r>
    </w:p>
    <w:p w14:paraId="0CC69A2A">
      <w:pPr>
        <w:framePr w:w="662" w:wrap="auto" w:vAnchor="margin" w:hAnchor="text" w:x="2475" w:y="872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总计</w:t>
      </w:r>
    </w:p>
    <w:p w14:paraId="152B62F3">
      <w:pPr>
        <w:framePr w:w="451" w:wrap="auto" w:vAnchor="margin" w:hAnchor="text" w:x="4270" w:y="872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32</w:t>
      </w:r>
    </w:p>
    <w:p w14:paraId="4098E97B">
      <w:pPr>
        <w:framePr w:w="874" w:wrap="auto" w:vAnchor="margin" w:hAnchor="text" w:x="5315" w:y="872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359.57</w:t>
      </w:r>
    </w:p>
    <w:p w14:paraId="6627A850">
      <w:pPr>
        <w:framePr w:w="662" w:wrap="auto" w:vAnchor="margin" w:hAnchor="text" w:x="7074" w:y="872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总计</w:t>
      </w:r>
    </w:p>
    <w:p w14:paraId="47B01D17">
      <w:pPr>
        <w:framePr w:w="874" w:wrap="auto" w:vAnchor="margin" w:hAnchor="text" w:x="10038" w:y="872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359.57</w:t>
      </w:r>
    </w:p>
    <w:p w14:paraId="29CB85A2">
      <w:pPr>
        <w:framePr w:w="874" w:wrap="auto" w:vAnchor="margin" w:hAnchor="text" w:x="11613" w:y="872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349.69</w:t>
      </w:r>
    </w:p>
    <w:p w14:paraId="006F1D71">
      <w:pPr>
        <w:framePr w:w="662" w:wrap="auto" w:vAnchor="margin" w:hAnchor="text" w:x="13396" w:y="872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5BC865CF">
      <w:pPr>
        <w:framePr w:w="662" w:wrap="auto" w:vAnchor="margin" w:hAnchor="text" w:x="14956" w:y="872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0E552FE">
      <w:pPr>
        <w:framePr w:w="12955" w:wrap="auto" w:vAnchor="margin" w:hAnchor="text" w:x="1440" w:y="912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注：</w:t>
      </w:r>
      <w:r>
        <w:rPr>
          <w:rFonts w:ascii="Times New Roman"/>
          <w:color w:val="000000"/>
          <w:spacing w:val="51"/>
          <w:sz w:val="21"/>
        </w:rPr>
        <w:t xml:space="preserve"> </w:t>
      </w:r>
      <w:r>
        <w:rPr>
          <w:rFonts w:ascii="HEKTGP+SimSun" w:hAnsi="HEKTGP+SimSun" w:cs="HEKTGP+SimSun"/>
          <w:color w:val="000000"/>
          <w:spacing w:val="0"/>
          <w:sz w:val="21"/>
        </w:rPr>
        <w:t>本表反映部门本年度一般公共预算财政拨款、政府性基金预算财政拨款和国有资本经营预算财政拨款的总收支和年末结转结余情况。</w:t>
      </w:r>
    </w:p>
    <w:p w14:paraId="362FDC33">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16</w:t>
      </w:r>
    </w:p>
    <w:p w14:paraId="0F720CA0">
      <w:pPr>
        <w:spacing w:before="0" w:after="0" w:line="0" w:lineRule="exact"/>
        <w:ind w:left="0" w:right="0" w:firstLine="0"/>
        <w:jc w:val="left"/>
        <w:rPr>
          <w:rFonts w:ascii="Arial"/>
          <w:color w:val="FF0000"/>
          <w:spacing w:val="0"/>
          <w:sz w:val="2"/>
        </w:rPr>
      </w:pPr>
      <w:r>
        <w:pict>
          <v:shape id="_x000012" o:spid="_x0000_s1038" o:spt="75" type="#_x0000_t75" style="position:absolute;left:0pt;margin-left:65.3pt;margin-top:147.25pt;height:305.85pt;width:710.2pt;mso-position-horizontal-relative:page;mso-position-vertical-relative:page;z-index:-251657216;mso-width-relative:page;mso-height-relative:page;" filled="f" coordsize="21600,21600">
            <v:path/>
            <v:fill on="f" focussize="0,0"/>
            <v:stroke/>
            <v:imagedata r:id="rId17" o:title=""/>
            <o:lock v:ext="edit" aspectratio="t"/>
          </v:shape>
        </w:pict>
      </w:r>
      <w:r>
        <w:rPr>
          <w:rFonts w:ascii="Arial"/>
          <w:color w:val="FF0000"/>
          <w:spacing w:val="0"/>
          <w:sz w:val="2"/>
        </w:rPr>
        <w:br w:type="page"/>
      </w:r>
    </w:p>
    <w:p w14:paraId="708BC1B3">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7EA79BD6">
      <w:pPr>
        <w:framePr w:w="589" w:wrap="auto" w:vAnchor="margin" w:hAnchor="text" w:x="15050" w:y="1954"/>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5</w:t>
      </w:r>
    </w:p>
    <w:p w14:paraId="1EC2E614">
      <w:pPr>
        <w:framePr w:w="5055" w:wrap="auto" w:vAnchor="margin" w:hAnchor="text" w:x="6011" w:y="2470"/>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一般公共预算财政拨款支出决算表</w:t>
      </w:r>
    </w:p>
    <w:p w14:paraId="7A5ED47D">
      <w:pPr>
        <w:framePr w:w="5055" w:wrap="auto" w:vAnchor="margin" w:hAnchor="text" w:x="6011" w:y="2470"/>
        <w:widowControl w:val="0"/>
        <w:autoSpaceDE w:val="0"/>
        <w:autoSpaceDN w:val="0"/>
        <w:spacing w:before="1008" w:after="0" w:line="211" w:lineRule="exact"/>
        <w:ind w:left="1778" w:right="0" w:firstLine="0"/>
        <w:jc w:val="left"/>
        <w:rPr>
          <w:rFonts w:ascii="Times New Roman"/>
          <w:color w:val="000000"/>
          <w:spacing w:val="0"/>
          <w:sz w:val="21"/>
        </w:rPr>
      </w:pPr>
      <w:r>
        <w:rPr>
          <w:rFonts w:ascii="HEKTGP+SimSun" w:hAnsi="HEKTGP+SimSun" w:cs="HEKTGP+SimSun"/>
          <w:color w:val="000000"/>
          <w:spacing w:val="0"/>
          <w:sz w:val="21"/>
        </w:rPr>
        <w:t>本年支出合计</w:t>
      </w:r>
    </w:p>
    <w:p w14:paraId="708A2819">
      <w:pPr>
        <w:framePr w:w="1238" w:wrap="auto" w:vAnchor="margin" w:hAnchor="text" w:x="14400" w:y="2998"/>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3A8CCA5D">
      <w:pPr>
        <w:framePr w:w="3137" w:wrap="auto" w:vAnchor="margin" w:hAnchor="text" w:x="1440" w:y="3029"/>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19C38D0C">
      <w:pPr>
        <w:framePr w:w="3137" w:wrap="auto" w:vAnchor="margin" w:hAnchor="text" w:x="1440" w:y="3029"/>
        <w:widowControl w:val="0"/>
        <w:autoSpaceDE w:val="0"/>
        <w:autoSpaceDN w:val="0"/>
        <w:spacing w:before="251" w:after="0" w:line="211" w:lineRule="exact"/>
        <w:ind w:left="2307" w:right="0" w:firstLine="0"/>
        <w:jc w:val="left"/>
        <w:rPr>
          <w:rFonts w:ascii="Times New Roman"/>
          <w:color w:val="000000"/>
          <w:spacing w:val="0"/>
          <w:sz w:val="21"/>
        </w:rPr>
      </w:pPr>
      <w:r>
        <w:rPr>
          <w:rFonts w:ascii="HEKTGP+SimSun" w:hAnsi="HEKTGP+SimSun" w:cs="HEKTGP+SimSun"/>
          <w:color w:val="000000"/>
          <w:spacing w:val="0"/>
          <w:sz w:val="21"/>
        </w:rPr>
        <w:t>项</w:t>
      </w:r>
    </w:p>
    <w:p w14:paraId="3E81A2DA">
      <w:pPr>
        <w:framePr w:w="451" w:wrap="auto" w:vAnchor="margin" w:hAnchor="text" w:x="4378" w:y="348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4AE0A556">
      <w:pPr>
        <w:framePr w:w="1085" w:wrap="auto" w:vAnchor="margin" w:hAnchor="text" w:x="10833" w:y="379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基本支出</w:t>
      </w:r>
    </w:p>
    <w:p w14:paraId="643666F4">
      <w:pPr>
        <w:framePr w:w="1085" w:wrap="auto" w:vAnchor="margin" w:hAnchor="text" w:x="13670" w:y="379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项目支出</w:t>
      </w:r>
    </w:p>
    <w:p w14:paraId="1DB1E3A6">
      <w:pPr>
        <w:framePr w:w="1085" w:wrap="auto" w:vAnchor="margin" w:hAnchor="text" w:x="1440" w:y="385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功能分类</w:t>
      </w:r>
    </w:p>
    <w:p w14:paraId="0F20BCA7">
      <w:pPr>
        <w:framePr w:w="1085" w:wrap="auto" w:vAnchor="margin" w:hAnchor="text" w:x="1440" w:y="3855"/>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419B047E">
      <w:pPr>
        <w:framePr w:w="1085" w:wrap="auto" w:vAnchor="margin" w:hAnchor="text" w:x="4484" w:y="401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0D8CD158">
      <w:pPr>
        <w:framePr w:w="662" w:wrap="auto" w:vAnchor="margin" w:hAnchor="text" w:x="3956" w:y="454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栏次</w:t>
      </w:r>
    </w:p>
    <w:p w14:paraId="3DC635B3">
      <w:pPr>
        <w:framePr w:w="346" w:wrap="auto" w:vAnchor="margin" w:hAnchor="text" w:x="8365" w:y="454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7728FB2D">
      <w:pPr>
        <w:framePr w:w="346" w:wrap="auto" w:vAnchor="margin" w:hAnchor="text" w:x="11200" w:y="454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18D560C3">
      <w:pPr>
        <w:framePr w:w="346" w:wrap="auto" w:vAnchor="margin" w:hAnchor="text" w:x="14037" w:y="454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3168CDA0">
      <w:pPr>
        <w:framePr w:w="662" w:wrap="auto" w:vAnchor="margin" w:hAnchor="text" w:x="4692" w:y="497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7CD154FA">
      <w:pPr>
        <w:framePr w:w="874" w:wrap="auto" w:vAnchor="margin" w:hAnchor="text" w:x="9097"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349.69</w:t>
      </w:r>
    </w:p>
    <w:p w14:paraId="6E8E6FFE">
      <w:pPr>
        <w:framePr w:w="874" w:wrap="auto" w:vAnchor="margin" w:hAnchor="text" w:x="9097" w:y="497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145.46</w:t>
      </w:r>
    </w:p>
    <w:p w14:paraId="682E9BFC">
      <w:pPr>
        <w:framePr w:w="874" w:wrap="auto" w:vAnchor="margin" w:hAnchor="text" w:x="9097" w:y="497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145.46</w:t>
      </w:r>
    </w:p>
    <w:p w14:paraId="7594F6E8">
      <w:pPr>
        <w:framePr w:w="874" w:wrap="auto" w:vAnchor="margin" w:hAnchor="text" w:x="9097" w:y="4973"/>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1"/>
          <w:sz w:val="21"/>
        </w:rPr>
        <w:t>145.46</w:t>
      </w:r>
    </w:p>
    <w:p w14:paraId="7F19B03C">
      <w:pPr>
        <w:framePr w:w="874" w:wrap="auto" w:vAnchor="margin" w:hAnchor="text" w:x="9097" w:y="497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116.58</w:t>
      </w:r>
    </w:p>
    <w:p w14:paraId="4AFC84B6">
      <w:pPr>
        <w:framePr w:w="874" w:wrap="auto" w:vAnchor="margin" w:hAnchor="text" w:x="9097" w:y="497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116.58</w:t>
      </w:r>
    </w:p>
    <w:p w14:paraId="68DB1B46">
      <w:pPr>
        <w:framePr w:w="874" w:wrap="auto" w:vAnchor="margin" w:hAnchor="text" w:x="9097" w:y="497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116.58</w:t>
      </w:r>
    </w:p>
    <w:p w14:paraId="6B1FFD91">
      <w:pPr>
        <w:framePr w:w="874" w:wrap="auto" w:vAnchor="margin" w:hAnchor="text" w:x="9097"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59.95</w:t>
      </w:r>
    </w:p>
    <w:p w14:paraId="1119E8E6">
      <w:pPr>
        <w:framePr w:w="874" w:wrap="auto" w:vAnchor="margin" w:hAnchor="text" w:x="9097"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59.86</w:t>
      </w:r>
    </w:p>
    <w:p w14:paraId="5B4EAFF1">
      <w:pPr>
        <w:framePr w:w="874" w:wrap="auto" w:vAnchor="margin" w:hAnchor="text" w:x="9097" w:y="4973"/>
        <w:widowControl w:val="0"/>
        <w:autoSpaceDE w:val="0"/>
        <w:autoSpaceDN w:val="0"/>
        <w:spacing w:before="221" w:after="0" w:line="211" w:lineRule="exact"/>
        <w:ind w:left="106" w:right="0" w:firstLine="0"/>
        <w:jc w:val="left"/>
        <w:rPr>
          <w:rFonts w:ascii="NQBVON+SimSun"/>
          <w:color w:val="000000"/>
          <w:spacing w:val="0"/>
          <w:sz w:val="21"/>
        </w:rPr>
      </w:pPr>
      <w:r>
        <w:rPr>
          <w:rFonts w:ascii="NQBVON+SimSun"/>
          <w:color w:val="000000"/>
          <w:spacing w:val="1"/>
          <w:sz w:val="21"/>
        </w:rPr>
        <w:t>31.08</w:t>
      </w:r>
    </w:p>
    <w:p w14:paraId="7BA2CDE4">
      <w:pPr>
        <w:framePr w:w="874" w:wrap="auto" w:vAnchor="margin" w:hAnchor="text" w:x="11932"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266.56</w:t>
      </w:r>
    </w:p>
    <w:p w14:paraId="1D0DB4DB">
      <w:pPr>
        <w:framePr w:w="874" w:wrap="auto" w:vAnchor="margin" w:hAnchor="text" w:x="11932" w:y="497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145.46</w:t>
      </w:r>
    </w:p>
    <w:p w14:paraId="5EB8B965">
      <w:pPr>
        <w:framePr w:w="874" w:wrap="auto" w:vAnchor="margin" w:hAnchor="text" w:x="11932" w:y="497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145.46</w:t>
      </w:r>
    </w:p>
    <w:p w14:paraId="5A4A2F86">
      <w:pPr>
        <w:framePr w:w="874" w:wrap="auto" w:vAnchor="margin" w:hAnchor="text" w:x="11932" w:y="4973"/>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1"/>
          <w:sz w:val="21"/>
        </w:rPr>
        <w:t>145.46</w:t>
      </w:r>
    </w:p>
    <w:p w14:paraId="604B19BA">
      <w:pPr>
        <w:framePr w:w="874" w:wrap="auto" w:vAnchor="margin" w:hAnchor="text" w:x="11932"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35.33</w:t>
      </w:r>
    </w:p>
    <w:p w14:paraId="09182C81">
      <w:pPr>
        <w:framePr w:w="874" w:wrap="auto" w:vAnchor="margin" w:hAnchor="text" w:x="11932"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35.33</w:t>
      </w:r>
    </w:p>
    <w:p w14:paraId="22AA0888">
      <w:pPr>
        <w:framePr w:w="874" w:wrap="auto" w:vAnchor="margin" w:hAnchor="text" w:x="11932"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35.33</w:t>
      </w:r>
    </w:p>
    <w:p w14:paraId="07811118">
      <w:pPr>
        <w:framePr w:w="874" w:wrap="auto" w:vAnchor="margin" w:hAnchor="text" w:x="11932"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59.95</w:t>
      </w:r>
    </w:p>
    <w:p w14:paraId="73881AC6">
      <w:pPr>
        <w:framePr w:w="874" w:wrap="auto" w:vAnchor="margin" w:hAnchor="text" w:x="11932"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59.86</w:t>
      </w:r>
    </w:p>
    <w:p w14:paraId="682A6AE7">
      <w:pPr>
        <w:framePr w:w="874" w:wrap="auto" w:vAnchor="margin" w:hAnchor="text" w:x="11932" w:y="4973"/>
        <w:widowControl w:val="0"/>
        <w:autoSpaceDE w:val="0"/>
        <w:autoSpaceDN w:val="0"/>
        <w:spacing w:before="221" w:after="0" w:line="211" w:lineRule="exact"/>
        <w:ind w:left="106" w:right="0" w:firstLine="0"/>
        <w:jc w:val="left"/>
        <w:rPr>
          <w:rFonts w:ascii="NQBVON+SimSun"/>
          <w:color w:val="000000"/>
          <w:spacing w:val="0"/>
          <w:sz w:val="21"/>
        </w:rPr>
      </w:pPr>
      <w:r>
        <w:rPr>
          <w:rFonts w:ascii="NQBVON+SimSun"/>
          <w:color w:val="000000"/>
          <w:spacing w:val="1"/>
          <w:sz w:val="21"/>
        </w:rPr>
        <w:t>31.08</w:t>
      </w:r>
    </w:p>
    <w:p w14:paraId="6C8A1591">
      <w:pPr>
        <w:framePr w:w="874" w:wrap="auto" w:vAnchor="margin" w:hAnchor="text" w:x="11932"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15.16</w:t>
      </w:r>
    </w:p>
    <w:p w14:paraId="58D989A8">
      <w:pPr>
        <w:framePr w:w="874" w:wrap="auto" w:vAnchor="margin" w:hAnchor="text" w:x="11932"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13.62</w:t>
      </w:r>
    </w:p>
    <w:p w14:paraId="59950E03">
      <w:pPr>
        <w:framePr w:w="768" w:wrap="auto" w:vAnchor="margin" w:hAnchor="text" w:x="14875"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83.13</w:t>
      </w:r>
    </w:p>
    <w:p w14:paraId="15826932">
      <w:pPr>
        <w:framePr w:w="768" w:wrap="auto" w:vAnchor="margin" w:hAnchor="text" w:x="14875"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0.00</w:t>
      </w:r>
    </w:p>
    <w:p w14:paraId="318E8DA4">
      <w:pPr>
        <w:framePr w:w="768" w:wrap="auto" w:vAnchor="margin" w:hAnchor="text" w:x="14875"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0.00</w:t>
      </w:r>
    </w:p>
    <w:p w14:paraId="1F846873">
      <w:pPr>
        <w:framePr w:w="768" w:wrap="auto" w:vAnchor="margin" w:hAnchor="text" w:x="14875" w:y="4973"/>
        <w:widowControl w:val="0"/>
        <w:autoSpaceDE w:val="0"/>
        <w:autoSpaceDN w:val="0"/>
        <w:spacing w:before="221" w:after="0" w:line="211" w:lineRule="exact"/>
        <w:ind w:left="106" w:right="0" w:firstLine="0"/>
        <w:jc w:val="left"/>
        <w:rPr>
          <w:rFonts w:ascii="NQBVON+SimSun"/>
          <w:color w:val="000000"/>
          <w:spacing w:val="0"/>
          <w:sz w:val="21"/>
        </w:rPr>
      </w:pPr>
      <w:r>
        <w:rPr>
          <w:rFonts w:ascii="NQBVON+SimSun"/>
          <w:color w:val="000000"/>
          <w:spacing w:val="1"/>
          <w:sz w:val="21"/>
        </w:rPr>
        <w:t>0.00</w:t>
      </w:r>
    </w:p>
    <w:p w14:paraId="565F038F">
      <w:pPr>
        <w:framePr w:w="768" w:wrap="auto" w:vAnchor="margin" w:hAnchor="text" w:x="14875" w:y="497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81.25</w:t>
      </w:r>
    </w:p>
    <w:p w14:paraId="014BE58B">
      <w:pPr>
        <w:framePr w:w="768" w:wrap="auto" w:vAnchor="margin" w:hAnchor="text" w:x="14875" w:y="497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81.25</w:t>
      </w:r>
    </w:p>
    <w:p w14:paraId="305505C7">
      <w:pPr>
        <w:framePr w:w="768" w:wrap="auto" w:vAnchor="margin" w:hAnchor="text" w:x="14875" w:y="497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81.25</w:t>
      </w:r>
    </w:p>
    <w:p w14:paraId="319B32ED">
      <w:pPr>
        <w:framePr w:w="768" w:wrap="auto" w:vAnchor="margin" w:hAnchor="text" w:x="14875"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0.00</w:t>
      </w:r>
    </w:p>
    <w:p w14:paraId="0D8E47A6">
      <w:pPr>
        <w:framePr w:w="768" w:wrap="auto" w:vAnchor="margin" w:hAnchor="text" w:x="14875"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0.00</w:t>
      </w:r>
    </w:p>
    <w:p w14:paraId="1DDA5494">
      <w:pPr>
        <w:framePr w:w="768" w:wrap="auto" w:vAnchor="margin" w:hAnchor="text" w:x="14875" w:y="4973"/>
        <w:widowControl w:val="0"/>
        <w:autoSpaceDE w:val="0"/>
        <w:autoSpaceDN w:val="0"/>
        <w:spacing w:before="221" w:after="0" w:line="211" w:lineRule="exact"/>
        <w:ind w:left="106" w:right="0" w:firstLine="0"/>
        <w:jc w:val="left"/>
        <w:rPr>
          <w:rFonts w:ascii="NQBVON+SimSun"/>
          <w:color w:val="000000"/>
          <w:spacing w:val="0"/>
          <w:sz w:val="21"/>
        </w:rPr>
      </w:pPr>
      <w:r>
        <w:rPr>
          <w:rFonts w:ascii="NQBVON+SimSun"/>
          <w:color w:val="000000"/>
          <w:spacing w:val="1"/>
          <w:sz w:val="21"/>
        </w:rPr>
        <w:t>0.00</w:t>
      </w:r>
    </w:p>
    <w:p w14:paraId="0E37FDE2">
      <w:pPr>
        <w:framePr w:w="768" w:wrap="auto" w:vAnchor="margin" w:hAnchor="text" w:x="14875"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0.00</w:t>
      </w:r>
    </w:p>
    <w:p w14:paraId="6C27CEE0">
      <w:pPr>
        <w:framePr w:w="768" w:wrap="auto" w:vAnchor="margin" w:hAnchor="text" w:x="14875" w:y="4973"/>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0.00</w:t>
      </w:r>
    </w:p>
    <w:p w14:paraId="7ABADD6B">
      <w:pPr>
        <w:framePr w:w="346" w:wrap="auto" w:vAnchor="margin" w:hAnchor="text" w:x="1440"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070C6465">
      <w:pPr>
        <w:framePr w:w="346" w:wrap="auto" w:vAnchor="margin" w:hAnchor="text" w:x="1440" w:y="540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4017ED6F">
      <w:pPr>
        <w:framePr w:w="346" w:wrap="auto" w:vAnchor="margin" w:hAnchor="text" w:x="1440" w:y="5403"/>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0"/>
          <w:sz w:val="21"/>
        </w:rPr>
        <w:t>2</w:t>
      </w:r>
    </w:p>
    <w:p w14:paraId="60971893">
      <w:pPr>
        <w:framePr w:w="346" w:wrap="auto" w:vAnchor="margin" w:hAnchor="text" w:x="1440" w:y="540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2FE55856">
      <w:pPr>
        <w:framePr w:w="346" w:wrap="auto" w:vAnchor="margin" w:hAnchor="text" w:x="1440" w:y="540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43436101">
      <w:pPr>
        <w:framePr w:w="346" w:wrap="auto" w:vAnchor="margin" w:hAnchor="text" w:x="1440" w:y="540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14BD6C17">
      <w:pPr>
        <w:framePr w:w="346" w:wrap="auto" w:vAnchor="margin" w:hAnchor="text" w:x="1440" w:y="540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19D75A07">
      <w:pPr>
        <w:framePr w:w="346" w:wrap="auto" w:vAnchor="margin" w:hAnchor="text" w:x="1440" w:y="540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015696EB">
      <w:pPr>
        <w:framePr w:w="346" w:wrap="auto" w:vAnchor="margin" w:hAnchor="text" w:x="1440" w:y="5403"/>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0"/>
          <w:sz w:val="21"/>
        </w:rPr>
        <w:t>2</w:t>
      </w:r>
    </w:p>
    <w:p w14:paraId="1E5A2232">
      <w:pPr>
        <w:framePr w:w="346" w:wrap="auto" w:vAnchor="margin" w:hAnchor="text" w:x="1440" w:y="540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1AB29425">
      <w:pPr>
        <w:framePr w:w="346" w:wrap="auto" w:vAnchor="margin" w:hAnchor="text" w:x="1440" w:y="540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7B7B78BF">
      <w:pPr>
        <w:framePr w:w="451" w:wrap="auto" w:vAnchor="margin" w:hAnchor="text" w:x="1546"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06</w:t>
      </w:r>
    </w:p>
    <w:p w14:paraId="61BE3F7B">
      <w:pPr>
        <w:framePr w:w="1507" w:wrap="auto" w:vAnchor="margin" w:hAnchor="text" w:x="2914" w:y="540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科学技术支出</w:t>
      </w:r>
    </w:p>
    <w:p w14:paraId="1C1A3E07">
      <w:pPr>
        <w:framePr w:w="1507" w:wrap="auto" w:vAnchor="margin" w:hAnchor="text" w:x="2914" w:y="5403"/>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社会科学</w:t>
      </w:r>
    </w:p>
    <w:p w14:paraId="3B52D847">
      <w:pPr>
        <w:framePr w:w="874" w:wrap="auto" w:vAnchor="margin" w:hAnchor="text" w:x="1546" w:y="583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0606</w:t>
      </w:r>
    </w:p>
    <w:p w14:paraId="280B2197">
      <w:pPr>
        <w:framePr w:w="874" w:wrap="auto" w:vAnchor="margin" w:hAnchor="text" w:x="1546" w:y="5832"/>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0"/>
          <w:sz w:val="21"/>
        </w:rPr>
        <w:t>060601</w:t>
      </w:r>
    </w:p>
    <w:p w14:paraId="3583E26E">
      <w:pPr>
        <w:framePr w:w="874" w:wrap="auto" w:vAnchor="margin" w:hAnchor="text" w:x="1546" w:y="5832"/>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07</w:t>
      </w:r>
    </w:p>
    <w:p w14:paraId="2A72E975">
      <w:pPr>
        <w:framePr w:w="1930" w:wrap="auto" w:vAnchor="margin" w:hAnchor="text" w:x="2914" w:y="626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社会科学研究机构</w:t>
      </w:r>
    </w:p>
    <w:p w14:paraId="5252C150">
      <w:pPr>
        <w:framePr w:w="2563" w:wrap="auto" w:vAnchor="margin" w:hAnchor="text" w:x="2914" w:y="669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文化旅游体育与传媒支出</w:t>
      </w:r>
    </w:p>
    <w:p w14:paraId="579B2A8C">
      <w:pPr>
        <w:framePr w:w="2563" w:wrap="auto" w:vAnchor="margin" w:hAnchor="text" w:x="2914" w:y="6694"/>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文化和旅游</w:t>
      </w:r>
    </w:p>
    <w:p w14:paraId="21162902">
      <w:pPr>
        <w:framePr w:w="874" w:wrap="auto" w:vAnchor="margin" w:hAnchor="text" w:x="1546" w:y="7124"/>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0701</w:t>
      </w:r>
    </w:p>
    <w:p w14:paraId="24C96407">
      <w:pPr>
        <w:framePr w:w="874" w:wrap="auto" w:vAnchor="margin" w:hAnchor="text" w:x="1546" w:y="7124"/>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070199</w:t>
      </w:r>
    </w:p>
    <w:p w14:paraId="2F0589C3">
      <w:pPr>
        <w:framePr w:w="874" w:wrap="auto" w:vAnchor="margin" w:hAnchor="text" w:x="1546" w:y="7124"/>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08</w:t>
      </w:r>
    </w:p>
    <w:p w14:paraId="609E3E84">
      <w:pPr>
        <w:framePr w:w="2352" w:wrap="auto" w:vAnchor="margin" w:hAnchor="text" w:x="2914" w:y="755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其他文化和旅游支出</w:t>
      </w:r>
    </w:p>
    <w:p w14:paraId="52850418">
      <w:pPr>
        <w:framePr w:w="2352" w:wrap="auto" w:vAnchor="margin" w:hAnchor="text" w:x="2914" w:y="7553"/>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社会保障和就业支出</w:t>
      </w:r>
    </w:p>
    <w:p w14:paraId="3670F9C6">
      <w:pPr>
        <w:framePr w:w="2352" w:wrap="auto" w:vAnchor="margin" w:hAnchor="text" w:x="2914" w:y="7553"/>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行政事业单位养老支出</w:t>
      </w:r>
    </w:p>
    <w:p w14:paraId="14B6BA7F">
      <w:pPr>
        <w:framePr w:w="2352" w:wrap="auto" w:vAnchor="margin" w:hAnchor="text" w:x="2914" w:y="7553"/>
        <w:widowControl w:val="0"/>
        <w:autoSpaceDE w:val="0"/>
        <w:autoSpaceDN w:val="0"/>
        <w:spacing w:before="22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行政单位离退休</w:t>
      </w:r>
    </w:p>
    <w:p w14:paraId="11585CB4">
      <w:pPr>
        <w:framePr w:w="874" w:wrap="auto" w:vAnchor="margin" w:hAnchor="text" w:x="1546" w:y="841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0805</w:t>
      </w:r>
    </w:p>
    <w:p w14:paraId="3D2E91B7">
      <w:pPr>
        <w:framePr w:w="874" w:wrap="auto" w:vAnchor="margin" w:hAnchor="text" w:x="1546" w:y="8413"/>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0"/>
          <w:sz w:val="21"/>
        </w:rPr>
        <w:t>080501</w:t>
      </w:r>
    </w:p>
    <w:p w14:paraId="76EC219B">
      <w:pPr>
        <w:framePr w:w="874" w:wrap="auto" w:vAnchor="margin" w:hAnchor="text" w:x="1546" w:y="841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080505</w:t>
      </w:r>
    </w:p>
    <w:p w14:paraId="28448FD7">
      <w:pPr>
        <w:framePr w:w="874" w:wrap="auto" w:vAnchor="margin" w:hAnchor="text" w:x="1546" w:y="8413"/>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080506</w:t>
      </w:r>
    </w:p>
    <w:p w14:paraId="33EDAF3B">
      <w:pPr>
        <w:framePr w:w="3619" w:wrap="auto" w:vAnchor="margin" w:hAnchor="text" w:x="2914" w:y="927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机关事业单位基本养老保险缴费支出</w:t>
      </w:r>
    </w:p>
    <w:p w14:paraId="7DC2EFCC">
      <w:pPr>
        <w:framePr w:w="3619" w:wrap="auto" w:vAnchor="margin" w:hAnchor="text" w:x="2914" w:y="9275"/>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机关事业单位职业年金缴费支出</w:t>
      </w:r>
    </w:p>
    <w:p w14:paraId="3643903E">
      <w:pPr>
        <w:framePr w:w="768" w:wrap="auto" w:vAnchor="margin" w:hAnchor="text" w:x="9203" w:y="927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15.16</w:t>
      </w:r>
    </w:p>
    <w:p w14:paraId="36788CE1">
      <w:pPr>
        <w:framePr w:w="768" w:wrap="auto" w:vAnchor="margin" w:hAnchor="text" w:x="9203" w:y="9275"/>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13.62</w:t>
      </w:r>
    </w:p>
    <w:p w14:paraId="05106A56">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2"/>
          <w:sz w:val="18"/>
        </w:rPr>
        <w:t>17</w:t>
      </w:r>
    </w:p>
    <w:p w14:paraId="0F5F93DB">
      <w:pPr>
        <w:spacing w:before="0" w:after="0" w:line="0" w:lineRule="exact"/>
        <w:ind w:left="0" w:right="0" w:firstLine="0"/>
        <w:jc w:val="left"/>
        <w:rPr>
          <w:rFonts w:ascii="Arial"/>
          <w:color w:val="FF0000"/>
          <w:spacing w:val="0"/>
          <w:sz w:val="2"/>
        </w:rPr>
      </w:pPr>
      <w:r>
        <w:pict>
          <v:shape id="_x000013" o:spid="_x0000_s1039" o:spt="75" type="#_x0000_t75" style="position:absolute;left:0pt;margin-left:65.3pt;margin-top:167.15pt;height:335.25pt;width:711.25pt;mso-position-horizontal-relative:page;mso-position-vertical-relative:page;z-index:-251657216;mso-width-relative:page;mso-height-relative:page;" filled="f" coordsize="21600,21600">
            <v:path/>
            <v:fill on="f" focussize="0,0"/>
            <v:stroke/>
            <v:imagedata r:id="rId18" o:title=""/>
            <o:lock v:ext="edit" aspectratio="t"/>
          </v:shape>
        </w:pict>
      </w:r>
      <w:r>
        <w:rPr>
          <w:rFonts w:ascii="Arial"/>
          <w:color w:val="FF0000"/>
          <w:spacing w:val="0"/>
          <w:sz w:val="2"/>
        </w:rPr>
        <w:br w:type="page"/>
      </w:r>
    </w:p>
    <w:p w14:paraId="3D2F2B5D">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459E4175">
      <w:pPr>
        <w:framePr w:w="589" w:wrap="auto" w:vAnchor="margin" w:hAnchor="text" w:x="15050" w:y="1580"/>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5</w:t>
      </w:r>
    </w:p>
    <w:p w14:paraId="4D8DA86F">
      <w:pPr>
        <w:framePr w:w="5055" w:wrap="auto" w:vAnchor="margin" w:hAnchor="text" w:x="6011" w:y="2096"/>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一般公共预算财政拨款支出决算表</w:t>
      </w:r>
    </w:p>
    <w:p w14:paraId="0F0A9934">
      <w:pPr>
        <w:framePr w:w="5055" w:wrap="auto" w:vAnchor="margin" w:hAnchor="text" w:x="6011" w:y="2096"/>
        <w:widowControl w:val="0"/>
        <w:autoSpaceDE w:val="0"/>
        <w:autoSpaceDN w:val="0"/>
        <w:spacing w:before="1007" w:after="0" w:line="211" w:lineRule="exact"/>
        <w:ind w:left="1778" w:right="0" w:firstLine="0"/>
        <w:jc w:val="left"/>
        <w:rPr>
          <w:rFonts w:ascii="Times New Roman"/>
          <w:color w:val="000000"/>
          <w:spacing w:val="0"/>
          <w:sz w:val="21"/>
        </w:rPr>
      </w:pPr>
      <w:r>
        <w:rPr>
          <w:rFonts w:ascii="HEKTGP+SimSun" w:hAnsi="HEKTGP+SimSun" w:cs="HEKTGP+SimSun"/>
          <w:color w:val="000000"/>
          <w:spacing w:val="0"/>
          <w:sz w:val="21"/>
        </w:rPr>
        <w:t>本年支出合计</w:t>
      </w:r>
    </w:p>
    <w:p w14:paraId="1C6F2D93">
      <w:pPr>
        <w:framePr w:w="1238" w:wrap="auto" w:vAnchor="margin" w:hAnchor="text" w:x="14400" w:y="2624"/>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1322E447">
      <w:pPr>
        <w:framePr w:w="3137" w:wrap="auto" w:vAnchor="margin" w:hAnchor="text" w:x="1440" w:y="2655"/>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740697D7">
      <w:pPr>
        <w:framePr w:w="3137" w:wrap="auto" w:vAnchor="margin" w:hAnchor="text" w:x="1440" w:y="2655"/>
        <w:widowControl w:val="0"/>
        <w:autoSpaceDE w:val="0"/>
        <w:autoSpaceDN w:val="0"/>
        <w:spacing w:before="251" w:after="0" w:line="211" w:lineRule="exact"/>
        <w:ind w:left="2307" w:right="0" w:firstLine="0"/>
        <w:jc w:val="left"/>
        <w:rPr>
          <w:rFonts w:ascii="Times New Roman"/>
          <w:color w:val="000000"/>
          <w:spacing w:val="0"/>
          <w:sz w:val="21"/>
        </w:rPr>
      </w:pPr>
      <w:r>
        <w:rPr>
          <w:rFonts w:ascii="HEKTGP+SimSun" w:hAnsi="HEKTGP+SimSun" w:cs="HEKTGP+SimSun"/>
          <w:color w:val="000000"/>
          <w:spacing w:val="0"/>
          <w:sz w:val="21"/>
        </w:rPr>
        <w:t>项</w:t>
      </w:r>
    </w:p>
    <w:p w14:paraId="7CB901EA">
      <w:pPr>
        <w:framePr w:w="451" w:wrap="auto" w:vAnchor="margin" w:hAnchor="text" w:x="4378" w:y="310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5FDA110F">
      <w:pPr>
        <w:framePr w:w="1085" w:wrap="auto" w:vAnchor="margin" w:hAnchor="text" w:x="10833" w:y="342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基本支出</w:t>
      </w:r>
    </w:p>
    <w:p w14:paraId="65966F31">
      <w:pPr>
        <w:framePr w:w="1085" w:wrap="auto" w:vAnchor="margin" w:hAnchor="text" w:x="13670" w:y="342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项目支出</w:t>
      </w:r>
    </w:p>
    <w:p w14:paraId="36804E73">
      <w:pPr>
        <w:framePr w:w="1085" w:wrap="auto" w:vAnchor="margin" w:hAnchor="text" w:x="1440" w:y="348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功能分类</w:t>
      </w:r>
    </w:p>
    <w:p w14:paraId="221B388A">
      <w:pPr>
        <w:framePr w:w="1085" w:wrap="auto" w:vAnchor="margin" w:hAnchor="text" w:x="1440" w:y="3480"/>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1BF5215C">
      <w:pPr>
        <w:framePr w:w="1085" w:wrap="auto" w:vAnchor="margin" w:hAnchor="text" w:x="4484" w:y="363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7F4981B2">
      <w:pPr>
        <w:framePr w:w="662" w:wrap="auto" w:vAnchor="margin" w:hAnchor="text" w:x="3956" w:y="416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栏次</w:t>
      </w:r>
    </w:p>
    <w:p w14:paraId="42F7A173">
      <w:pPr>
        <w:framePr w:w="346" w:wrap="auto" w:vAnchor="margin" w:hAnchor="text" w:x="8365" w:y="416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634CD465">
      <w:pPr>
        <w:framePr w:w="346" w:wrap="auto" w:vAnchor="margin" w:hAnchor="text" w:x="11200" w:y="416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0E0E9F61">
      <w:pPr>
        <w:framePr w:w="346" w:wrap="auto" w:vAnchor="margin" w:hAnchor="text" w:x="14037" w:y="416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64A45807">
      <w:pPr>
        <w:framePr w:w="662" w:wrap="auto" w:vAnchor="margin" w:hAnchor="text" w:x="4692" w:y="459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0E4EDC60">
      <w:pPr>
        <w:framePr w:w="874" w:wrap="auto" w:vAnchor="margin" w:hAnchor="text" w:x="9097" w:y="459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349.69</w:t>
      </w:r>
    </w:p>
    <w:p w14:paraId="2A2FC348">
      <w:pPr>
        <w:framePr w:w="874" w:wrap="auto" w:vAnchor="margin" w:hAnchor="text" w:x="9097" w:y="4599"/>
        <w:widowControl w:val="0"/>
        <w:autoSpaceDE w:val="0"/>
        <w:autoSpaceDN w:val="0"/>
        <w:spacing w:before="218" w:after="0" w:line="211" w:lineRule="exact"/>
        <w:ind w:left="211" w:right="0" w:firstLine="0"/>
        <w:jc w:val="left"/>
        <w:rPr>
          <w:rFonts w:ascii="NQBVON+SimSun"/>
          <w:color w:val="000000"/>
          <w:spacing w:val="0"/>
          <w:sz w:val="21"/>
        </w:rPr>
      </w:pPr>
      <w:r>
        <w:rPr>
          <w:rFonts w:ascii="NQBVON+SimSun"/>
          <w:color w:val="000000"/>
          <w:spacing w:val="1"/>
          <w:sz w:val="21"/>
        </w:rPr>
        <w:t>0.09</w:t>
      </w:r>
    </w:p>
    <w:p w14:paraId="689DFD5B">
      <w:pPr>
        <w:framePr w:w="874" w:wrap="auto" w:vAnchor="margin" w:hAnchor="text" w:x="9097" w:y="4599"/>
        <w:widowControl w:val="0"/>
        <w:autoSpaceDE w:val="0"/>
        <w:autoSpaceDN w:val="0"/>
        <w:spacing w:before="218" w:after="0" w:line="211" w:lineRule="exact"/>
        <w:ind w:left="211" w:right="0" w:firstLine="0"/>
        <w:jc w:val="left"/>
        <w:rPr>
          <w:rFonts w:ascii="NQBVON+SimSun"/>
          <w:color w:val="000000"/>
          <w:spacing w:val="0"/>
          <w:sz w:val="21"/>
        </w:rPr>
      </w:pPr>
      <w:r>
        <w:rPr>
          <w:rFonts w:ascii="NQBVON+SimSun"/>
          <w:color w:val="000000"/>
          <w:spacing w:val="1"/>
          <w:sz w:val="21"/>
        </w:rPr>
        <w:t>0.09</w:t>
      </w:r>
    </w:p>
    <w:p w14:paraId="273F4414">
      <w:pPr>
        <w:framePr w:w="874" w:wrap="auto" w:vAnchor="margin" w:hAnchor="text" w:x="9097" w:y="4599"/>
        <w:widowControl w:val="0"/>
        <w:autoSpaceDE w:val="0"/>
        <w:autoSpaceDN w:val="0"/>
        <w:spacing w:before="221" w:after="0" w:line="211" w:lineRule="exact"/>
        <w:ind w:left="211" w:right="0" w:firstLine="0"/>
        <w:jc w:val="left"/>
        <w:rPr>
          <w:rFonts w:ascii="NQBVON+SimSun"/>
          <w:color w:val="000000"/>
          <w:spacing w:val="0"/>
          <w:sz w:val="21"/>
        </w:rPr>
      </w:pPr>
      <w:r>
        <w:rPr>
          <w:rFonts w:ascii="NQBVON+SimSun"/>
          <w:color w:val="000000"/>
          <w:spacing w:val="1"/>
          <w:sz w:val="21"/>
        </w:rPr>
        <w:t>6.66</w:t>
      </w:r>
    </w:p>
    <w:p w14:paraId="0344505D">
      <w:pPr>
        <w:framePr w:w="874" w:wrap="auto" w:vAnchor="margin" w:hAnchor="text" w:x="9097" w:y="4599"/>
        <w:widowControl w:val="0"/>
        <w:autoSpaceDE w:val="0"/>
        <w:autoSpaceDN w:val="0"/>
        <w:spacing w:before="219" w:after="0" w:line="211" w:lineRule="exact"/>
        <w:ind w:left="211" w:right="0" w:firstLine="0"/>
        <w:jc w:val="left"/>
        <w:rPr>
          <w:rFonts w:ascii="NQBVON+SimSun"/>
          <w:color w:val="000000"/>
          <w:spacing w:val="0"/>
          <w:sz w:val="21"/>
        </w:rPr>
      </w:pPr>
      <w:r>
        <w:rPr>
          <w:rFonts w:ascii="NQBVON+SimSun"/>
          <w:color w:val="000000"/>
          <w:spacing w:val="1"/>
          <w:sz w:val="21"/>
        </w:rPr>
        <w:t>6.66</w:t>
      </w:r>
    </w:p>
    <w:p w14:paraId="4E0BC4F3">
      <w:pPr>
        <w:framePr w:w="874" w:wrap="auto" w:vAnchor="margin" w:hAnchor="text" w:x="9097" w:y="4599"/>
        <w:widowControl w:val="0"/>
        <w:autoSpaceDE w:val="0"/>
        <w:autoSpaceDN w:val="0"/>
        <w:spacing w:before="218" w:after="0" w:line="211" w:lineRule="exact"/>
        <w:ind w:left="211" w:right="0" w:firstLine="0"/>
        <w:jc w:val="left"/>
        <w:rPr>
          <w:rFonts w:ascii="NQBVON+SimSun"/>
          <w:color w:val="000000"/>
          <w:spacing w:val="0"/>
          <w:sz w:val="21"/>
        </w:rPr>
      </w:pPr>
      <w:r>
        <w:rPr>
          <w:rFonts w:ascii="NQBVON+SimSun"/>
          <w:color w:val="000000"/>
          <w:spacing w:val="1"/>
          <w:sz w:val="21"/>
        </w:rPr>
        <w:t>5.67</w:t>
      </w:r>
    </w:p>
    <w:p w14:paraId="3F2B9ADD">
      <w:pPr>
        <w:framePr w:w="874" w:wrap="auto" w:vAnchor="margin" w:hAnchor="text" w:x="9097" w:y="4599"/>
        <w:widowControl w:val="0"/>
        <w:autoSpaceDE w:val="0"/>
        <w:autoSpaceDN w:val="0"/>
        <w:spacing w:before="218" w:after="0" w:line="211" w:lineRule="exact"/>
        <w:ind w:left="211" w:right="0" w:firstLine="0"/>
        <w:jc w:val="left"/>
        <w:rPr>
          <w:rFonts w:ascii="NQBVON+SimSun"/>
          <w:color w:val="000000"/>
          <w:spacing w:val="0"/>
          <w:sz w:val="21"/>
        </w:rPr>
      </w:pPr>
      <w:r>
        <w:rPr>
          <w:rFonts w:ascii="NQBVON+SimSun"/>
          <w:color w:val="000000"/>
          <w:spacing w:val="1"/>
          <w:sz w:val="21"/>
        </w:rPr>
        <w:t>0.99</w:t>
      </w:r>
    </w:p>
    <w:p w14:paraId="61B59E9E">
      <w:pPr>
        <w:framePr w:w="874" w:wrap="auto" w:vAnchor="margin" w:hAnchor="text" w:x="9097" w:y="4599"/>
        <w:widowControl w:val="0"/>
        <w:autoSpaceDE w:val="0"/>
        <w:autoSpaceDN w:val="0"/>
        <w:spacing w:before="218" w:after="0" w:line="211" w:lineRule="exact"/>
        <w:ind w:left="211" w:right="0" w:firstLine="0"/>
        <w:jc w:val="left"/>
        <w:rPr>
          <w:rFonts w:ascii="NQBVON+SimSun"/>
          <w:color w:val="000000"/>
          <w:spacing w:val="0"/>
          <w:sz w:val="21"/>
        </w:rPr>
      </w:pPr>
      <w:r>
        <w:rPr>
          <w:rFonts w:ascii="NQBVON+SimSun"/>
          <w:color w:val="000000"/>
          <w:spacing w:val="1"/>
          <w:sz w:val="21"/>
        </w:rPr>
        <w:t>1.20</w:t>
      </w:r>
    </w:p>
    <w:p w14:paraId="5B9A79A8">
      <w:pPr>
        <w:framePr w:w="874" w:wrap="auto" w:vAnchor="margin" w:hAnchor="text" w:x="9097" w:y="4599"/>
        <w:widowControl w:val="0"/>
        <w:autoSpaceDE w:val="0"/>
        <w:autoSpaceDN w:val="0"/>
        <w:spacing w:before="218" w:after="0" w:line="211" w:lineRule="exact"/>
        <w:ind w:left="211" w:right="0" w:firstLine="0"/>
        <w:jc w:val="left"/>
        <w:rPr>
          <w:rFonts w:ascii="NQBVON+SimSun"/>
          <w:color w:val="000000"/>
          <w:spacing w:val="0"/>
          <w:sz w:val="21"/>
        </w:rPr>
      </w:pPr>
      <w:r>
        <w:rPr>
          <w:rFonts w:ascii="NQBVON+SimSun"/>
          <w:color w:val="000000"/>
          <w:spacing w:val="1"/>
          <w:sz w:val="21"/>
        </w:rPr>
        <w:t>1.20</w:t>
      </w:r>
    </w:p>
    <w:p w14:paraId="6020E432">
      <w:pPr>
        <w:framePr w:w="874" w:wrap="auto" w:vAnchor="margin" w:hAnchor="text" w:x="9097" w:y="4599"/>
        <w:widowControl w:val="0"/>
        <w:autoSpaceDE w:val="0"/>
        <w:autoSpaceDN w:val="0"/>
        <w:spacing w:before="221" w:after="0" w:line="211" w:lineRule="exact"/>
        <w:ind w:left="211" w:right="0" w:firstLine="0"/>
        <w:jc w:val="left"/>
        <w:rPr>
          <w:rFonts w:ascii="NQBVON+SimSun"/>
          <w:color w:val="000000"/>
          <w:spacing w:val="0"/>
          <w:sz w:val="21"/>
        </w:rPr>
      </w:pPr>
      <w:r>
        <w:rPr>
          <w:rFonts w:ascii="NQBVON+SimSun"/>
          <w:color w:val="000000"/>
          <w:spacing w:val="1"/>
          <w:sz w:val="21"/>
        </w:rPr>
        <w:t>1.20</w:t>
      </w:r>
    </w:p>
    <w:p w14:paraId="6539C8C8">
      <w:pPr>
        <w:framePr w:w="874" w:wrap="auto" w:vAnchor="margin" w:hAnchor="text" w:x="9097" w:y="4599"/>
        <w:widowControl w:val="0"/>
        <w:autoSpaceDE w:val="0"/>
        <w:autoSpaceDN w:val="0"/>
        <w:spacing w:before="219" w:after="0" w:line="211" w:lineRule="exact"/>
        <w:ind w:left="106" w:right="0" w:firstLine="0"/>
        <w:jc w:val="left"/>
        <w:rPr>
          <w:rFonts w:ascii="NQBVON+SimSun"/>
          <w:color w:val="000000"/>
          <w:spacing w:val="0"/>
          <w:sz w:val="21"/>
        </w:rPr>
      </w:pPr>
      <w:r>
        <w:rPr>
          <w:rFonts w:ascii="NQBVON+SimSun"/>
          <w:color w:val="000000"/>
          <w:spacing w:val="1"/>
          <w:sz w:val="21"/>
        </w:rPr>
        <w:t>19.84</w:t>
      </w:r>
    </w:p>
    <w:p w14:paraId="05852E13">
      <w:pPr>
        <w:framePr w:w="874" w:wrap="auto" w:vAnchor="margin" w:hAnchor="text" w:x="9097" w:y="4599"/>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19.84</w:t>
      </w:r>
    </w:p>
    <w:p w14:paraId="1459AD2B">
      <w:pPr>
        <w:framePr w:w="874" w:wrap="auto" w:vAnchor="margin" w:hAnchor="text" w:x="9097" w:y="4599"/>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19.16</w:t>
      </w:r>
    </w:p>
    <w:p w14:paraId="550F29CA">
      <w:pPr>
        <w:framePr w:w="874" w:wrap="auto" w:vAnchor="margin" w:hAnchor="text" w:x="11932" w:y="459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266.56</w:t>
      </w:r>
    </w:p>
    <w:p w14:paraId="4D2CBBFC">
      <w:pPr>
        <w:framePr w:w="874" w:wrap="auto" w:vAnchor="margin" w:hAnchor="text" w:x="11932" w:y="4599"/>
        <w:widowControl w:val="0"/>
        <w:autoSpaceDE w:val="0"/>
        <w:autoSpaceDN w:val="0"/>
        <w:spacing w:before="218" w:after="0" w:line="211" w:lineRule="exact"/>
        <w:ind w:left="211" w:right="0" w:firstLine="0"/>
        <w:jc w:val="left"/>
        <w:rPr>
          <w:rFonts w:ascii="NQBVON+SimSun"/>
          <w:color w:val="000000"/>
          <w:spacing w:val="0"/>
          <w:sz w:val="21"/>
        </w:rPr>
      </w:pPr>
      <w:r>
        <w:rPr>
          <w:rFonts w:ascii="NQBVON+SimSun"/>
          <w:color w:val="000000"/>
          <w:spacing w:val="1"/>
          <w:sz w:val="21"/>
        </w:rPr>
        <w:t>0.09</w:t>
      </w:r>
    </w:p>
    <w:p w14:paraId="0665C089">
      <w:pPr>
        <w:framePr w:w="874" w:wrap="auto" w:vAnchor="margin" w:hAnchor="text" w:x="11932" w:y="4599"/>
        <w:widowControl w:val="0"/>
        <w:autoSpaceDE w:val="0"/>
        <w:autoSpaceDN w:val="0"/>
        <w:spacing w:before="218" w:after="0" w:line="211" w:lineRule="exact"/>
        <w:ind w:left="211" w:right="0" w:firstLine="0"/>
        <w:jc w:val="left"/>
        <w:rPr>
          <w:rFonts w:ascii="NQBVON+SimSun"/>
          <w:color w:val="000000"/>
          <w:spacing w:val="0"/>
          <w:sz w:val="21"/>
        </w:rPr>
      </w:pPr>
      <w:r>
        <w:rPr>
          <w:rFonts w:ascii="NQBVON+SimSun"/>
          <w:color w:val="000000"/>
          <w:spacing w:val="1"/>
          <w:sz w:val="21"/>
        </w:rPr>
        <w:t>0.09</w:t>
      </w:r>
    </w:p>
    <w:p w14:paraId="7CFE84C9">
      <w:pPr>
        <w:framePr w:w="874" w:wrap="auto" w:vAnchor="margin" w:hAnchor="text" w:x="11932" w:y="4599"/>
        <w:widowControl w:val="0"/>
        <w:autoSpaceDE w:val="0"/>
        <w:autoSpaceDN w:val="0"/>
        <w:spacing w:before="221" w:after="0" w:line="211" w:lineRule="exact"/>
        <w:ind w:left="211" w:right="0" w:firstLine="0"/>
        <w:jc w:val="left"/>
        <w:rPr>
          <w:rFonts w:ascii="NQBVON+SimSun"/>
          <w:color w:val="000000"/>
          <w:spacing w:val="0"/>
          <w:sz w:val="21"/>
        </w:rPr>
      </w:pPr>
      <w:r>
        <w:rPr>
          <w:rFonts w:ascii="NQBVON+SimSun"/>
          <w:color w:val="000000"/>
          <w:spacing w:val="1"/>
          <w:sz w:val="21"/>
        </w:rPr>
        <w:t>6.66</w:t>
      </w:r>
    </w:p>
    <w:p w14:paraId="31947455">
      <w:pPr>
        <w:framePr w:w="874" w:wrap="auto" w:vAnchor="margin" w:hAnchor="text" w:x="11932" w:y="4599"/>
        <w:widowControl w:val="0"/>
        <w:autoSpaceDE w:val="0"/>
        <w:autoSpaceDN w:val="0"/>
        <w:spacing w:before="219" w:after="0" w:line="211" w:lineRule="exact"/>
        <w:ind w:left="211" w:right="0" w:firstLine="0"/>
        <w:jc w:val="left"/>
        <w:rPr>
          <w:rFonts w:ascii="NQBVON+SimSun"/>
          <w:color w:val="000000"/>
          <w:spacing w:val="0"/>
          <w:sz w:val="21"/>
        </w:rPr>
      </w:pPr>
      <w:r>
        <w:rPr>
          <w:rFonts w:ascii="NQBVON+SimSun"/>
          <w:color w:val="000000"/>
          <w:spacing w:val="1"/>
          <w:sz w:val="21"/>
        </w:rPr>
        <w:t>6.66</w:t>
      </w:r>
    </w:p>
    <w:p w14:paraId="547A97D4">
      <w:pPr>
        <w:framePr w:w="874" w:wrap="auto" w:vAnchor="margin" w:hAnchor="text" w:x="11932" w:y="4599"/>
        <w:widowControl w:val="0"/>
        <w:autoSpaceDE w:val="0"/>
        <w:autoSpaceDN w:val="0"/>
        <w:spacing w:before="218" w:after="0" w:line="211" w:lineRule="exact"/>
        <w:ind w:left="211" w:right="0" w:firstLine="0"/>
        <w:jc w:val="left"/>
        <w:rPr>
          <w:rFonts w:ascii="NQBVON+SimSun"/>
          <w:color w:val="000000"/>
          <w:spacing w:val="0"/>
          <w:sz w:val="21"/>
        </w:rPr>
      </w:pPr>
      <w:r>
        <w:rPr>
          <w:rFonts w:ascii="NQBVON+SimSun"/>
          <w:color w:val="000000"/>
          <w:spacing w:val="1"/>
          <w:sz w:val="21"/>
        </w:rPr>
        <w:t>5.67</w:t>
      </w:r>
    </w:p>
    <w:p w14:paraId="78E80D5B">
      <w:pPr>
        <w:framePr w:w="874" w:wrap="auto" w:vAnchor="margin" w:hAnchor="text" w:x="11932" w:y="4599"/>
        <w:widowControl w:val="0"/>
        <w:autoSpaceDE w:val="0"/>
        <w:autoSpaceDN w:val="0"/>
        <w:spacing w:before="218" w:after="0" w:line="211" w:lineRule="exact"/>
        <w:ind w:left="211" w:right="0" w:firstLine="0"/>
        <w:jc w:val="left"/>
        <w:rPr>
          <w:rFonts w:ascii="NQBVON+SimSun"/>
          <w:color w:val="000000"/>
          <w:spacing w:val="0"/>
          <w:sz w:val="21"/>
        </w:rPr>
      </w:pPr>
      <w:r>
        <w:rPr>
          <w:rFonts w:ascii="NQBVON+SimSun"/>
          <w:color w:val="000000"/>
          <w:spacing w:val="1"/>
          <w:sz w:val="21"/>
        </w:rPr>
        <w:t>0.99</w:t>
      </w:r>
    </w:p>
    <w:p w14:paraId="1F136ADC">
      <w:pPr>
        <w:framePr w:w="874" w:wrap="auto" w:vAnchor="margin" w:hAnchor="text" w:x="11932" w:y="4599"/>
        <w:widowControl w:val="0"/>
        <w:autoSpaceDE w:val="0"/>
        <w:autoSpaceDN w:val="0"/>
        <w:spacing w:before="218" w:after="0" w:line="211" w:lineRule="exact"/>
        <w:ind w:left="211" w:right="0" w:firstLine="0"/>
        <w:jc w:val="left"/>
        <w:rPr>
          <w:rFonts w:ascii="NQBVON+SimSun"/>
          <w:color w:val="000000"/>
          <w:spacing w:val="0"/>
          <w:sz w:val="21"/>
        </w:rPr>
      </w:pPr>
      <w:r>
        <w:rPr>
          <w:rFonts w:ascii="NQBVON+SimSun"/>
          <w:color w:val="000000"/>
          <w:spacing w:val="1"/>
          <w:sz w:val="21"/>
        </w:rPr>
        <w:t>0.00</w:t>
      </w:r>
    </w:p>
    <w:p w14:paraId="49E1809B">
      <w:pPr>
        <w:framePr w:w="874" w:wrap="auto" w:vAnchor="margin" w:hAnchor="text" w:x="11932" w:y="4599"/>
        <w:widowControl w:val="0"/>
        <w:autoSpaceDE w:val="0"/>
        <w:autoSpaceDN w:val="0"/>
        <w:spacing w:before="218" w:after="0" w:line="211" w:lineRule="exact"/>
        <w:ind w:left="211" w:right="0" w:firstLine="0"/>
        <w:jc w:val="left"/>
        <w:rPr>
          <w:rFonts w:ascii="NQBVON+SimSun"/>
          <w:color w:val="000000"/>
          <w:spacing w:val="0"/>
          <w:sz w:val="21"/>
        </w:rPr>
      </w:pPr>
      <w:r>
        <w:rPr>
          <w:rFonts w:ascii="NQBVON+SimSun"/>
          <w:color w:val="000000"/>
          <w:spacing w:val="1"/>
          <w:sz w:val="21"/>
        </w:rPr>
        <w:t>0.00</w:t>
      </w:r>
    </w:p>
    <w:p w14:paraId="73D0C942">
      <w:pPr>
        <w:framePr w:w="874" w:wrap="auto" w:vAnchor="margin" w:hAnchor="text" w:x="11932" w:y="4599"/>
        <w:widowControl w:val="0"/>
        <w:autoSpaceDE w:val="0"/>
        <w:autoSpaceDN w:val="0"/>
        <w:spacing w:before="221" w:after="0" w:line="211" w:lineRule="exact"/>
        <w:ind w:left="211" w:right="0" w:firstLine="0"/>
        <w:jc w:val="left"/>
        <w:rPr>
          <w:rFonts w:ascii="NQBVON+SimSun"/>
          <w:color w:val="000000"/>
          <w:spacing w:val="0"/>
          <w:sz w:val="21"/>
        </w:rPr>
      </w:pPr>
      <w:r>
        <w:rPr>
          <w:rFonts w:ascii="NQBVON+SimSun"/>
          <w:color w:val="000000"/>
          <w:spacing w:val="1"/>
          <w:sz w:val="21"/>
        </w:rPr>
        <w:t>0.00</w:t>
      </w:r>
    </w:p>
    <w:p w14:paraId="5D319965">
      <w:pPr>
        <w:framePr w:w="874" w:wrap="auto" w:vAnchor="margin" w:hAnchor="text" w:x="11932" w:y="4599"/>
        <w:widowControl w:val="0"/>
        <w:autoSpaceDE w:val="0"/>
        <w:autoSpaceDN w:val="0"/>
        <w:spacing w:before="219" w:after="0" w:line="211" w:lineRule="exact"/>
        <w:ind w:left="106" w:right="0" w:firstLine="0"/>
        <w:jc w:val="left"/>
        <w:rPr>
          <w:rFonts w:ascii="NQBVON+SimSun"/>
          <w:color w:val="000000"/>
          <w:spacing w:val="0"/>
          <w:sz w:val="21"/>
        </w:rPr>
      </w:pPr>
      <w:r>
        <w:rPr>
          <w:rFonts w:ascii="NQBVON+SimSun"/>
          <w:color w:val="000000"/>
          <w:spacing w:val="1"/>
          <w:sz w:val="21"/>
        </w:rPr>
        <w:t>19.16</w:t>
      </w:r>
    </w:p>
    <w:p w14:paraId="102ACFBF">
      <w:pPr>
        <w:framePr w:w="874" w:wrap="auto" w:vAnchor="margin" w:hAnchor="text" w:x="11932" w:y="4599"/>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19.16</w:t>
      </w:r>
    </w:p>
    <w:p w14:paraId="2465E4BA">
      <w:pPr>
        <w:framePr w:w="874" w:wrap="auto" w:vAnchor="margin" w:hAnchor="text" w:x="11932" w:y="4599"/>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19.16</w:t>
      </w:r>
    </w:p>
    <w:p w14:paraId="151DD1FA">
      <w:pPr>
        <w:framePr w:w="768" w:wrap="auto" w:vAnchor="margin" w:hAnchor="text" w:x="14875" w:y="459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83.13</w:t>
      </w:r>
    </w:p>
    <w:p w14:paraId="1C084768">
      <w:pPr>
        <w:framePr w:w="768" w:wrap="auto" w:vAnchor="margin" w:hAnchor="text" w:x="14875" w:y="4599"/>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0.00</w:t>
      </w:r>
    </w:p>
    <w:p w14:paraId="0DD8AE5C">
      <w:pPr>
        <w:framePr w:w="768" w:wrap="auto" w:vAnchor="margin" w:hAnchor="text" w:x="14875" w:y="4599"/>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0.00</w:t>
      </w:r>
    </w:p>
    <w:p w14:paraId="53776FED">
      <w:pPr>
        <w:framePr w:w="768" w:wrap="auto" w:vAnchor="margin" w:hAnchor="text" w:x="14875" w:y="4599"/>
        <w:widowControl w:val="0"/>
        <w:autoSpaceDE w:val="0"/>
        <w:autoSpaceDN w:val="0"/>
        <w:spacing w:before="221" w:after="0" w:line="211" w:lineRule="exact"/>
        <w:ind w:left="106" w:right="0" w:firstLine="0"/>
        <w:jc w:val="left"/>
        <w:rPr>
          <w:rFonts w:ascii="NQBVON+SimSun"/>
          <w:color w:val="000000"/>
          <w:spacing w:val="0"/>
          <w:sz w:val="21"/>
        </w:rPr>
      </w:pPr>
      <w:r>
        <w:rPr>
          <w:rFonts w:ascii="NQBVON+SimSun"/>
          <w:color w:val="000000"/>
          <w:spacing w:val="1"/>
          <w:sz w:val="21"/>
        </w:rPr>
        <w:t>0.00</w:t>
      </w:r>
    </w:p>
    <w:p w14:paraId="373536AD">
      <w:pPr>
        <w:framePr w:w="768" w:wrap="auto" w:vAnchor="margin" w:hAnchor="text" w:x="14875" w:y="4599"/>
        <w:widowControl w:val="0"/>
        <w:autoSpaceDE w:val="0"/>
        <w:autoSpaceDN w:val="0"/>
        <w:spacing w:before="219" w:after="0" w:line="211" w:lineRule="exact"/>
        <w:ind w:left="106" w:right="0" w:firstLine="0"/>
        <w:jc w:val="left"/>
        <w:rPr>
          <w:rFonts w:ascii="NQBVON+SimSun"/>
          <w:color w:val="000000"/>
          <w:spacing w:val="0"/>
          <w:sz w:val="21"/>
        </w:rPr>
      </w:pPr>
      <w:r>
        <w:rPr>
          <w:rFonts w:ascii="NQBVON+SimSun"/>
          <w:color w:val="000000"/>
          <w:spacing w:val="1"/>
          <w:sz w:val="21"/>
        </w:rPr>
        <w:t>0.00</w:t>
      </w:r>
    </w:p>
    <w:p w14:paraId="16C72347">
      <w:pPr>
        <w:framePr w:w="768" w:wrap="auto" w:vAnchor="margin" w:hAnchor="text" w:x="14875" w:y="4599"/>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0.00</w:t>
      </w:r>
    </w:p>
    <w:p w14:paraId="33D57527">
      <w:pPr>
        <w:framePr w:w="768" w:wrap="auto" w:vAnchor="margin" w:hAnchor="text" w:x="14875" w:y="4599"/>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0.00</w:t>
      </w:r>
    </w:p>
    <w:p w14:paraId="1ADFBEC6">
      <w:pPr>
        <w:framePr w:w="768" w:wrap="auto" w:vAnchor="margin" w:hAnchor="text" w:x="14875" w:y="4599"/>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1.20</w:t>
      </w:r>
    </w:p>
    <w:p w14:paraId="1FB7A4D3">
      <w:pPr>
        <w:framePr w:w="768" w:wrap="auto" w:vAnchor="margin" w:hAnchor="text" w:x="14875" w:y="4599"/>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1.20</w:t>
      </w:r>
    </w:p>
    <w:p w14:paraId="381B0E51">
      <w:pPr>
        <w:framePr w:w="768" w:wrap="auto" w:vAnchor="margin" w:hAnchor="text" w:x="14875" w:y="4599"/>
        <w:widowControl w:val="0"/>
        <w:autoSpaceDE w:val="0"/>
        <w:autoSpaceDN w:val="0"/>
        <w:spacing w:before="221" w:after="0" w:line="211" w:lineRule="exact"/>
        <w:ind w:left="106" w:right="0" w:firstLine="0"/>
        <w:jc w:val="left"/>
        <w:rPr>
          <w:rFonts w:ascii="NQBVON+SimSun"/>
          <w:color w:val="000000"/>
          <w:spacing w:val="0"/>
          <w:sz w:val="21"/>
        </w:rPr>
      </w:pPr>
      <w:r>
        <w:rPr>
          <w:rFonts w:ascii="NQBVON+SimSun"/>
          <w:color w:val="000000"/>
          <w:spacing w:val="1"/>
          <w:sz w:val="21"/>
        </w:rPr>
        <w:t>1.20</w:t>
      </w:r>
    </w:p>
    <w:p w14:paraId="1451CB4A">
      <w:pPr>
        <w:framePr w:w="768" w:wrap="auto" w:vAnchor="margin" w:hAnchor="text" w:x="14875" w:y="4599"/>
        <w:widowControl w:val="0"/>
        <w:autoSpaceDE w:val="0"/>
        <w:autoSpaceDN w:val="0"/>
        <w:spacing w:before="219" w:after="0" w:line="211" w:lineRule="exact"/>
        <w:ind w:left="106" w:right="0" w:firstLine="0"/>
        <w:jc w:val="left"/>
        <w:rPr>
          <w:rFonts w:ascii="NQBVON+SimSun"/>
          <w:color w:val="000000"/>
          <w:spacing w:val="0"/>
          <w:sz w:val="21"/>
        </w:rPr>
      </w:pPr>
      <w:r>
        <w:rPr>
          <w:rFonts w:ascii="NQBVON+SimSun"/>
          <w:color w:val="000000"/>
          <w:spacing w:val="1"/>
          <w:sz w:val="21"/>
        </w:rPr>
        <w:t>0.68</w:t>
      </w:r>
    </w:p>
    <w:p w14:paraId="3E1EAC7A">
      <w:pPr>
        <w:framePr w:w="768" w:wrap="auto" w:vAnchor="margin" w:hAnchor="text" w:x="14875" w:y="4599"/>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0.68</w:t>
      </w:r>
    </w:p>
    <w:p w14:paraId="5D75F161">
      <w:pPr>
        <w:framePr w:w="768" w:wrap="auto" w:vAnchor="margin" w:hAnchor="text" w:x="14875" w:y="4599"/>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0.00</w:t>
      </w:r>
    </w:p>
    <w:p w14:paraId="25417FA1">
      <w:pPr>
        <w:framePr w:w="346" w:wrap="auto" w:vAnchor="margin" w:hAnchor="text" w:x="1440" w:y="502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3BE33668">
      <w:pPr>
        <w:framePr w:w="346" w:wrap="auto" w:vAnchor="margin" w:hAnchor="text" w:x="1440" w:y="5028"/>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086840C3">
      <w:pPr>
        <w:framePr w:w="346" w:wrap="auto" w:vAnchor="margin" w:hAnchor="text" w:x="1440" w:y="5028"/>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0"/>
          <w:sz w:val="21"/>
        </w:rPr>
        <w:t>2</w:t>
      </w:r>
    </w:p>
    <w:p w14:paraId="619C876A">
      <w:pPr>
        <w:framePr w:w="346" w:wrap="auto" w:vAnchor="margin" w:hAnchor="text" w:x="1440" w:y="5028"/>
        <w:widowControl w:val="0"/>
        <w:autoSpaceDE w:val="0"/>
        <w:autoSpaceDN w:val="0"/>
        <w:spacing w:before="219" w:after="0" w:line="211" w:lineRule="exact"/>
        <w:ind w:left="0" w:right="0" w:firstLine="0"/>
        <w:jc w:val="left"/>
        <w:rPr>
          <w:rFonts w:ascii="NQBVON+SimSun"/>
          <w:color w:val="000000"/>
          <w:spacing w:val="0"/>
          <w:sz w:val="21"/>
        </w:rPr>
      </w:pPr>
      <w:r>
        <w:rPr>
          <w:rFonts w:ascii="NQBVON+SimSun"/>
          <w:color w:val="000000"/>
          <w:spacing w:val="0"/>
          <w:sz w:val="21"/>
        </w:rPr>
        <w:t>2</w:t>
      </w:r>
    </w:p>
    <w:p w14:paraId="7D5E3C66">
      <w:pPr>
        <w:framePr w:w="346" w:wrap="auto" w:vAnchor="margin" w:hAnchor="text" w:x="1440" w:y="5028"/>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05CAC314">
      <w:pPr>
        <w:framePr w:w="346" w:wrap="auto" w:vAnchor="margin" w:hAnchor="text" w:x="1440" w:y="5028"/>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4B284263">
      <w:pPr>
        <w:framePr w:w="346" w:wrap="auto" w:vAnchor="margin" w:hAnchor="text" w:x="1440" w:y="5028"/>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6C4E4E43">
      <w:pPr>
        <w:framePr w:w="346" w:wrap="auto" w:vAnchor="margin" w:hAnchor="text" w:x="1440" w:y="5028"/>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0CB27497">
      <w:pPr>
        <w:framePr w:w="346" w:wrap="auto" w:vAnchor="margin" w:hAnchor="text" w:x="1440" w:y="5028"/>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0"/>
          <w:sz w:val="21"/>
        </w:rPr>
        <w:t>2</w:t>
      </w:r>
    </w:p>
    <w:p w14:paraId="541887C6">
      <w:pPr>
        <w:framePr w:w="346" w:wrap="auto" w:vAnchor="margin" w:hAnchor="text" w:x="1440" w:y="5028"/>
        <w:widowControl w:val="0"/>
        <w:autoSpaceDE w:val="0"/>
        <w:autoSpaceDN w:val="0"/>
        <w:spacing w:before="219" w:after="0" w:line="211" w:lineRule="exact"/>
        <w:ind w:left="0" w:right="0" w:firstLine="0"/>
        <w:jc w:val="left"/>
        <w:rPr>
          <w:rFonts w:ascii="NQBVON+SimSun"/>
          <w:color w:val="000000"/>
          <w:spacing w:val="0"/>
          <w:sz w:val="21"/>
        </w:rPr>
      </w:pPr>
      <w:r>
        <w:rPr>
          <w:rFonts w:ascii="NQBVON+SimSun"/>
          <w:color w:val="000000"/>
          <w:spacing w:val="0"/>
          <w:sz w:val="21"/>
        </w:rPr>
        <w:t>2</w:t>
      </w:r>
    </w:p>
    <w:p w14:paraId="013664CB">
      <w:pPr>
        <w:framePr w:w="346" w:wrap="auto" w:vAnchor="margin" w:hAnchor="text" w:x="1440" w:y="5028"/>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68F4B3A7">
      <w:pPr>
        <w:framePr w:w="346" w:wrap="auto" w:vAnchor="margin" w:hAnchor="text" w:x="1440" w:y="5028"/>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57FB4E0C">
      <w:pPr>
        <w:framePr w:w="874" w:wrap="auto" w:vAnchor="margin" w:hAnchor="text" w:x="1546" w:y="502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0899</w:t>
      </w:r>
    </w:p>
    <w:p w14:paraId="1C8A01C2">
      <w:pPr>
        <w:framePr w:w="874" w:wrap="auto" w:vAnchor="margin" w:hAnchor="text" w:x="1546" w:y="5028"/>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089901</w:t>
      </w:r>
    </w:p>
    <w:p w14:paraId="71AC6637">
      <w:pPr>
        <w:framePr w:w="874" w:wrap="auto" w:vAnchor="margin" w:hAnchor="text" w:x="1546" w:y="5028"/>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1"/>
          <w:sz w:val="21"/>
        </w:rPr>
        <w:t>10</w:t>
      </w:r>
    </w:p>
    <w:p w14:paraId="7D5D6491">
      <w:pPr>
        <w:framePr w:w="2563" w:wrap="auto" w:vAnchor="margin" w:hAnchor="text" w:x="2914" w:y="502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其他社会保障和就业支出</w:t>
      </w:r>
    </w:p>
    <w:p w14:paraId="16591A8B">
      <w:pPr>
        <w:framePr w:w="2563" w:wrap="auto" w:vAnchor="margin" w:hAnchor="text" w:x="2914" w:y="5028"/>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其他社会保障和就业支出</w:t>
      </w:r>
    </w:p>
    <w:p w14:paraId="123CBFE6">
      <w:pPr>
        <w:framePr w:w="2563" w:wrap="auto" w:vAnchor="margin" w:hAnchor="text" w:x="2914" w:y="5028"/>
        <w:widowControl w:val="0"/>
        <w:autoSpaceDE w:val="0"/>
        <w:autoSpaceDN w:val="0"/>
        <w:spacing w:before="22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卫生健康支出</w:t>
      </w:r>
    </w:p>
    <w:p w14:paraId="32DC9A32">
      <w:pPr>
        <w:framePr w:w="2563" w:wrap="auto" w:vAnchor="margin" w:hAnchor="text" w:x="2914" w:y="5028"/>
        <w:widowControl w:val="0"/>
        <w:autoSpaceDE w:val="0"/>
        <w:autoSpaceDN w:val="0"/>
        <w:spacing w:before="219"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行政事业单位医疗</w:t>
      </w:r>
    </w:p>
    <w:p w14:paraId="4090CA79">
      <w:pPr>
        <w:framePr w:w="2563" w:wrap="auto" w:vAnchor="margin" w:hAnchor="text" w:x="2914" w:y="5028"/>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行政单位医疗</w:t>
      </w:r>
    </w:p>
    <w:p w14:paraId="0E3CFA9E">
      <w:pPr>
        <w:framePr w:w="2563" w:wrap="auto" w:vAnchor="margin" w:hAnchor="text" w:x="2914" w:y="5028"/>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公务员医疗补助</w:t>
      </w:r>
    </w:p>
    <w:p w14:paraId="0963F32C">
      <w:pPr>
        <w:framePr w:w="2563" w:wrap="auto" w:vAnchor="margin" w:hAnchor="text" w:x="2914" w:y="5028"/>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农林水支出</w:t>
      </w:r>
    </w:p>
    <w:p w14:paraId="75FA6C38">
      <w:pPr>
        <w:framePr w:w="874" w:wrap="auto" w:vAnchor="margin" w:hAnchor="text" w:x="1546" w:y="632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1011</w:t>
      </w:r>
    </w:p>
    <w:p w14:paraId="4254217B">
      <w:pPr>
        <w:framePr w:w="874" w:wrap="auto" w:vAnchor="margin" w:hAnchor="text" w:x="1546" w:y="6320"/>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101101</w:t>
      </w:r>
    </w:p>
    <w:p w14:paraId="7FEAB403">
      <w:pPr>
        <w:framePr w:w="874" w:wrap="auto" w:vAnchor="margin" w:hAnchor="text" w:x="1546" w:y="6320"/>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101103</w:t>
      </w:r>
    </w:p>
    <w:p w14:paraId="15CBB2AA">
      <w:pPr>
        <w:framePr w:w="874" w:wrap="auto" w:vAnchor="margin" w:hAnchor="text" w:x="1546" w:y="6320"/>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13</w:t>
      </w:r>
    </w:p>
    <w:p w14:paraId="1E120200">
      <w:pPr>
        <w:framePr w:w="874" w:wrap="auto" w:vAnchor="margin" w:hAnchor="text" w:x="1546" w:y="803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1305</w:t>
      </w:r>
    </w:p>
    <w:p w14:paraId="0D6F608E">
      <w:pPr>
        <w:framePr w:w="874" w:wrap="auto" w:vAnchor="margin" w:hAnchor="text" w:x="1546" w:y="8038"/>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0"/>
          <w:sz w:val="21"/>
        </w:rPr>
        <w:t>130599</w:t>
      </w:r>
    </w:p>
    <w:p w14:paraId="6BCF5F1A">
      <w:pPr>
        <w:framePr w:w="874" w:wrap="auto" w:vAnchor="margin" w:hAnchor="text" w:x="1546" w:y="8038"/>
        <w:widowControl w:val="0"/>
        <w:autoSpaceDE w:val="0"/>
        <w:autoSpaceDN w:val="0"/>
        <w:spacing w:before="219" w:after="0" w:line="211" w:lineRule="exact"/>
        <w:ind w:left="0" w:right="0" w:firstLine="0"/>
        <w:jc w:val="left"/>
        <w:rPr>
          <w:rFonts w:ascii="NQBVON+SimSun"/>
          <w:color w:val="000000"/>
          <w:spacing w:val="0"/>
          <w:sz w:val="21"/>
        </w:rPr>
      </w:pPr>
      <w:r>
        <w:rPr>
          <w:rFonts w:ascii="NQBVON+SimSun"/>
          <w:color w:val="000000"/>
          <w:spacing w:val="1"/>
          <w:sz w:val="21"/>
        </w:rPr>
        <w:t>21</w:t>
      </w:r>
    </w:p>
    <w:p w14:paraId="6609A065">
      <w:pPr>
        <w:framePr w:w="662" w:wrap="auto" w:vAnchor="margin" w:hAnchor="text" w:x="2914" w:y="803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扶贫</w:t>
      </w:r>
    </w:p>
    <w:p w14:paraId="545AF587">
      <w:pPr>
        <w:framePr w:w="1507" w:wrap="auto" w:vAnchor="margin" w:hAnchor="text" w:x="2914" w:y="847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其他扶贫支出</w:t>
      </w:r>
    </w:p>
    <w:p w14:paraId="47900E87">
      <w:pPr>
        <w:framePr w:w="1507" w:wrap="auto" w:vAnchor="margin" w:hAnchor="text" w:x="2914" w:y="8470"/>
        <w:widowControl w:val="0"/>
        <w:autoSpaceDE w:val="0"/>
        <w:autoSpaceDN w:val="0"/>
        <w:spacing w:before="219"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住房保障支出</w:t>
      </w:r>
    </w:p>
    <w:p w14:paraId="7C3E425C">
      <w:pPr>
        <w:framePr w:w="1507" w:wrap="auto" w:vAnchor="margin" w:hAnchor="text" w:x="2914" w:y="8470"/>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住房改革支出</w:t>
      </w:r>
    </w:p>
    <w:p w14:paraId="3F7BE074">
      <w:pPr>
        <w:framePr w:w="1507" w:wrap="auto" w:vAnchor="margin" w:hAnchor="text" w:x="2914" w:y="8470"/>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住房公积金</w:t>
      </w:r>
    </w:p>
    <w:p w14:paraId="6EADD052">
      <w:pPr>
        <w:framePr w:w="874" w:wrap="auto" w:vAnchor="margin" w:hAnchor="text" w:x="1546" w:y="933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2102</w:t>
      </w:r>
    </w:p>
    <w:p w14:paraId="6EF72286">
      <w:pPr>
        <w:framePr w:w="874" w:wrap="auto" w:vAnchor="margin" w:hAnchor="text" w:x="1546" w:y="9330"/>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210201</w:t>
      </w:r>
    </w:p>
    <w:p w14:paraId="502DFF39">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18</w:t>
      </w:r>
    </w:p>
    <w:p w14:paraId="1950A4BF">
      <w:pPr>
        <w:spacing w:before="0" w:after="0" w:line="0" w:lineRule="exact"/>
        <w:ind w:left="0" w:right="0" w:firstLine="0"/>
        <w:jc w:val="left"/>
        <w:rPr>
          <w:rFonts w:ascii="Arial"/>
          <w:color w:val="FF0000"/>
          <w:spacing w:val="0"/>
          <w:sz w:val="2"/>
        </w:rPr>
      </w:pPr>
      <w:r>
        <w:pict>
          <v:shape id="_x000014" o:spid="_x0000_s1040" o:spt="75" type="#_x0000_t75" style="position:absolute;left:0pt;margin-left:65.3pt;margin-top:148.4pt;height:356.75pt;width:711.25pt;mso-position-horizontal-relative:page;mso-position-vertical-relative:page;z-index:-251657216;mso-width-relative:page;mso-height-relative:page;" filled="f" coordsize="21600,21600">
            <v:path/>
            <v:fill on="f" focussize="0,0"/>
            <v:stroke/>
            <v:imagedata r:id="rId19" o:title=""/>
            <o:lock v:ext="edit" aspectratio="t"/>
          </v:shape>
        </w:pict>
      </w:r>
      <w:r>
        <w:rPr>
          <w:rFonts w:ascii="Arial"/>
          <w:color w:val="FF0000"/>
          <w:spacing w:val="0"/>
          <w:sz w:val="2"/>
        </w:rPr>
        <w:br w:type="page"/>
      </w:r>
    </w:p>
    <w:p w14:paraId="246CBFC8">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268A15E5">
      <w:pPr>
        <w:framePr w:w="589" w:wrap="auto" w:vAnchor="margin" w:hAnchor="text" w:x="15050" w:y="1580"/>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5</w:t>
      </w:r>
    </w:p>
    <w:p w14:paraId="7184D2CF">
      <w:pPr>
        <w:framePr w:w="5055" w:wrap="auto" w:vAnchor="margin" w:hAnchor="text" w:x="6011" w:y="2096"/>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一般公共预算财政拨款支出决算表</w:t>
      </w:r>
    </w:p>
    <w:p w14:paraId="425C9763">
      <w:pPr>
        <w:framePr w:w="5055" w:wrap="auto" w:vAnchor="margin" w:hAnchor="text" w:x="6011" w:y="2096"/>
        <w:widowControl w:val="0"/>
        <w:autoSpaceDE w:val="0"/>
        <w:autoSpaceDN w:val="0"/>
        <w:spacing w:before="1007" w:after="0" w:line="211" w:lineRule="exact"/>
        <w:ind w:left="1778" w:right="0" w:firstLine="0"/>
        <w:jc w:val="left"/>
        <w:rPr>
          <w:rFonts w:ascii="Times New Roman"/>
          <w:color w:val="000000"/>
          <w:spacing w:val="0"/>
          <w:sz w:val="21"/>
        </w:rPr>
      </w:pPr>
      <w:r>
        <w:rPr>
          <w:rFonts w:ascii="HEKTGP+SimSun" w:hAnsi="HEKTGP+SimSun" w:cs="HEKTGP+SimSun"/>
          <w:color w:val="000000"/>
          <w:spacing w:val="0"/>
          <w:sz w:val="21"/>
        </w:rPr>
        <w:t>本年支出合计</w:t>
      </w:r>
    </w:p>
    <w:p w14:paraId="41E3130E">
      <w:pPr>
        <w:framePr w:w="1238" w:wrap="auto" w:vAnchor="margin" w:hAnchor="text" w:x="14400" w:y="2624"/>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06421769">
      <w:pPr>
        <w:framePr w:w="3137" w:wrap="auto" w:vAnchor="margin" w:hAnchor="text" w:x="1440" w:y="2655"/>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4399D960">
      <w:pPr>
        <w:framePr w:w="3137" w:wrap="auto" w:vAnchor="margin" w:hAnchor="text" w:x="1440" w:y="2655"/>
        <w:widowControl w:val="0"/>
        <w:autoSpaceDE w:val="0"/>
        <w:autoSpaceDN w:val="0"/>
        <w:spacing w:before="251" w:after="0" w:line="211" w:lineRule="exact"/>
        <w:ind w:left="2307" w:right="0" w:firstLine="0"/>
        <w:jc w:val="left"/>
        <w:rPr>
          <w:rFonts w:ascii="Times New Roman"/>
          <w:color w:val="000000"/>
          <w:spacing w:val="0"/>
          <w:sz w:val="21"/>
        </w:rPr>
      </w:pPr>
      <w:r>
        <w:rPr>
          <w:rFonts w:ascii="HEKTGP+SimSun" w:hAnsi="HEKTGP+SimSun" w:cs="HEKTGP+SimSun"/>
          <w:color w:val="000000"/>
          <w:spacing w:val="0"/>
          <w:sz w:val="21"/>
        </w:rPr>
        <w:t>项</w:t>
      </w:r>
    </w:p>
    <w:p w14:paraId="4061F03D">
      <w:pPr>
        <w:framePr w:w="451" w:wrap="auto" w:vAnchor="margin" w:hAnchor="text" w:x="4378" w:y="310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3C7F694A">
      <w:pPr>
        <w:framePr w:w="1085" w:wrap="auto" w:vAnchor="margin" w:hAnchor="text" w:x="10833" w:y="342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基本支出</w:t>
      </w:r>
    </w:p>
    <w:p w14:paraId="5BB0FE8D">
      <w:pPr>
        <w:framePr w:w="1085" w:wrap="auto" w:vAnchor="margin" w:hAnchor="text" w:x="13670" w:y="342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项目支出</w:t>
      </w:r>
    </w:p>
    <w:p w14:paraId="13FD395A">
      <w:pPr>
        <w:framePr w:w="1085" w:wrap="auto" w:vAnchor="margin" w:hAnchor="text" w:x="1440" w:y="348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功能分类</w:t>
      </w:r>
    </w:p>
    <w:p w14:paraId="2FB8A4A2">
      <w:pPr>
        <w:framePr w:w="1085" w:wrap="auto" w:vAnchor="margin" w:hAnchor="text" w:x="1440" w:y="3480"/>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156B17DC">
      <w:pPr>
        <w:framePr w:w="1085" w:wrap="auto" w:vAnchor="margin" w:hAnchor="text" w:x="4484" w:y="363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6DE2ADA6">
      <w:pPr>
        <w:framePr w:w="662" w:wrap="auto" w:vAnchor="margin" w:hAnchor="text" w:x="3956" w:y="416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栏次</w:t>
      </w:r>
    </w:p>
    <w:p w14:paraId="272F440F">
      <w:pPr>
        <w:framePr w:w="346" w:wrap="auto" w:vAnchor="margin" w:hAnchor="text" w:x="8365" w:y="416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1A5B1817">
      <w:pPr>
        <w:framePr w:w="346" w:wrap="auto" w:vAnchor="margin" w:hAnchor="text" w:x="11200" w:y="416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6E013216">
      <w:pPr>
        <w:framePr w:w="346" w:wrap="auto" w:vAnchor="margin" w:hAnchor="text" w:x="14037" w:y="416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4F3318F0">
      <w:pPr>
        <w:framePr w:w="662" w:wrap="auto" w:vAnchor="margin" w:hAnchor="text" w:x="4692" w:y="459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073B72C4">
      <w:pPr>
        <w:framePr w:w="874" w:wrap="auto" w:vAnchor="margin" w:hAnchor="text" w:x="9097" w:y="459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349.69</w:t>
      </w:r>
    </w:p>
    <w:p w14:paraId="4461A834">
      <w:pPr>
        <w:framePr w:w="874" w:wrap="auto" w:vAnchor="margin" w:hAnchor="text" w:x="9097" w:y="4599"/>
        <w:widowControl w:val="0"/>
        <w:autoSpaceDE w:val="0"/>
        <w:autoSpaceDN w:val="0"/>
        <w:spacing w:before="218" w:after="0" w:line="211" w:lineRule="exact"/>
        <w:ind w:left="211" w:right="0" w:firstLine="0"/>
        <w:jc w:val="left"/>
        <w:rPr>
          <w:rFonts w:ascii="NQBVON+SimSun"/>
          <w:color w:val="000000"/>
          <w:spacing w:val="0"/>
          <w:sz w:val="21"/>
        </w:rPr>
      </w:pPr>
      <w:r>
        <w:rPr>
          <w:rFonts w:ascii="NQBVON+SimSun"/>
          <w:color w:val="000000"/>
          <w:spacing w:val="1"/>
          <w:sz w:val="21"/>
        </w:rPr>
        <w:t>0.68</w:t>
      </w:r>
    </w:p>
    <w:p w14:paraId="7C4FAA66">
      <w:pPr>
        <w:framePr w:w="874" w:wrap="auto" w:vAnchor="margin" w:hAnchor="text" w:x="11932" w:y="459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266.56</w:t>
      </w:r>
    </w:p>
    <w:p w14:paraId="2C15F117">
      <w:pPr>
        <w:framePr w:w="874" w:wrap="auto" w:vAnchor="margin" w:hAnchor="text" w:x="11932" w:y="4599"/>
        <w:widowControl w:val="0"/>
        <w:autoSpaceDE w:val="0"/>
        <w:autoSpaceDN w:val="0"/>
        <w:spacing w:before="218" w:after="0" w:line="211" w:lineRule="exact"/>
        <w:ind w:left="211" w:right="0" w:firstLine="0"/>
        <w:jc w:val="left"/>
        <w:rPr>
          <w:rFonts w:ascii="NQBVON+SimSun"/>
          <w:color w:val="000000"/>
          <w:spacing w:val="0"/>
          <w:sz w:val="21"/>
        </w:rPr>
      </w:pPr>
      <w:r>
        <w:rPr>
          <w:rFonts w:ascii="NQBVON+SimSun"/>
          <w:color w:val="000000"/>
          <w:spacing w:val="1"/>
          <w:sz w:val="21"/>
        </w:rPr>
        <w:t>0.00</w:t>
      </w:r>
    </w:p>
    <w:p w14:paraId="278F9061">
      <w:pPr>
        <w:framePr w:w="768" w:wrap="auto" w:vAnchor="margin" w:hAnchor="text" w:x="14875" w:y="459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83.13</w:t>
      </w:r>
    </w:p>
    <w:p w14:paraId="3E2EF2E5">
      <w:pPr>
        <w:framePr w:w="768" w:wrap="auto" w:vAnchor="margin" w:hAnchor="text" w:x="14875" w:y="4599"/>
        <w:widowControl w:val="0"/>
        <w:autoSpaceDE w:val="0"/>
        <w:autoSpaceDN w:val="0"/>
        <w:spacing w:before="218" w:after="0" w:line="211" w:lineRule="exact"/>
        <w:ind w:left="106" w:right="0" w:firstLine="0"/>
        <w:jc w:val="left"/>
        <w:rPr>
          <w:rFonts w:ascii="NQBVON+SimSun"/>
          <w:color w:val="000000"/>
          <w:spacing w:val="0"/>
          <w:sz w:val="21"/>
        </w:rPr>
      </w:pPr>
      <w:r>
        <w:rPr>
          <w:rFonts w:ascii="NQBVON+SimSun"/>
          <w:color w:val="000000"/>
          <w:spacing w:val="1"/>
          <w:sz w:val="21"/>
        </w:rPr>
        <w:t>0.68</w:t>
      </w:r>
    </w:p>
    <w:p w14:paraId="4F8A57ED">
      <w:pPr>
        <w:framePr w:w="346" w:wrap="auto" w:vAnchor="margin" w:hAnchor="text" w:x="1440" w:y="502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292CC71C">
      <w:pPr>
        <w:framePr w:w="874" w:wrap="auto" w:vAnchor="margin" w:hAnchor="text" w:x="1546" w:y="502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210203</w:t>
      </w:r>
    </w:p>
    <w:p w14:paraId="4CCE2779">
      <w:pPr>
        <w:framePr w:w="1085" w:wrap="auto" w:vAnchor="margin" w:hAnchor="text" w:x="2914" w:y="502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购房补贴</w:t>
      </w:r>
    </w:p>
    <w:p w14:paraId="1C840A90">
      <w:pPr>
        <w:framePr w:w="6154" w:wrap="auto" w:vAnchor="margin" w:hAnchor="text" w:x="1860" w:y="543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注：本表反映部门本年度一般公共预算财政拨款实际支出情况。</w:t>
      </w:r>
    </w:p>
    <w:p w14:paraId="3BC34FD3">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19</w:t>
      </w:r>
    </w:p>
    <w:p w14:paraId="6236E124">
      <w:pPr>
        <w:spacing w:before="0" w:after="0" w:line="0" w:lineRule="exact"/>
        <w:ind w:left="0" w:right="0" w:firstLine="0"/>
        <w:jc w:val="left"/>
        <w:rPr>
          <w:rFonts w:ascii="Arial"/>
          <w:color w:val="FF0000"/>
          <w:spacing w:val="0"/>
          <w:sz w:val="2"/>
        </w:rPr>
      </w:pPr>
      <w:r>
        <w:pict>
          <v:shape id="_x000015" o:spid="_x0000_s1041" o:spt="75" type="#_x0000_t75" style="position:absolute;left:0pt;margin-left:65.3pt;margin-top:148.4pt;height:120.25pt;width:711.25pt;mso-position-horizontal-relative:page;mso-position-vertical-relative:page;z-index:-251657216;mso-width-relative:page;mso-height-relative:page;" filled="f" coordsize="21600,21600">
            <v:path/>
            <v:fill on="f" focussize="0,0"/>
            <v:stroke/>
            <v:imagedata r:id="rId20" o:title=""/>
            <o:lock v:ext="edit" aspectratio="t"/>
          </v:shape>
        </w:pict>
      </w:r>
      <w:r>
        <w:rPr>
          <w:rFonts w:ascii="Arial"/>
          <w:color w:val="FF0000"/>
          <w:spacing w:val="0"/>
          <w:sz w:val="2"/>
        </w:rPr>
        <w:br w:type="page"/>
      </w:r>
    </w:p>
    <w:p w14:paraId="04E0F27B">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4A99CB6C">
      <w:pPr>
        <w:framePr w:w="589" w:wrap="auto" w:vAnchor="margin" w:hAnchor="text" w:x="15050" w:y="1954"/>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6</w:t>
      </w:r>
    </w:p>
    <w:p w14:paraId="127B0247">
      <w:pPr>
        <w:framePr w:w="5698" w:wrap="auto" w:vAnchor="margin" w:hAnchor="text" w:x="5689" w:y="2458"/>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一般公共预算财政拨款基本支出决算表</w:t>
      </w:r>
    </w:p>
    <w:p w14:paraId="21E25170">
      <w:pPr>
        <w:framePr w:w="5698" w:wrap="auto" w:vAnchor="margin" w:hAnchor="text" w:x="5689" w:y="2458"/>
        <w:widowControl w:val="0"/>
        <w:autoSpaceDE w:val="0"/>
        <w:autoSpaceDN w:val="0"/>
        <w:spacing w:before="1041" w:after="0" w:line="211" w:lineRule="exact"/>
        <w:ind w:left="3022" w:right="0" w:firstLine="0"/>
        <w:jc w:val="left"/>
        <w:rPr>
          <w:rFonts w:ascii="Times New Roman"/>
          <w:color w:val="000000"/>
          <w:spacing w:val="0"/>
          <w:sz w:val="21"/>
        </w:rPr>
      </w:pPr>
      <w:r>
        <w:rPr>
          <w:rFonts w:ascii="HEKTGP+SimSun" w:hAnsi="HEKTGP+SimSun" w:cs="HEKTGP+SimSun"/>
          <w:color w:val="000000"/>
          <w:spacing w:val="0"/>
          <w:sz w:val="21"/>
        </w:rPr>
        <w:t>经济分类</w:t>
      </w:r>
    </w:p>
    <w:p w14:paraId="599A34DB">
      <w:pPr>
        <w:framePr w:w="3137" w:wrap="auto" w:vAnchor="margin" w:hAnchor="text" w:x="1440" w:y="2986"/>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5B291FB1">
      <w:pPr>
        <w:framePr w:w="3137" w:wrap="auto" w:vAnchor="margin" w:hAnchor="text" w:x="1440" w:y="2986"/>
        <w:widowControl w:val="0"/>
        <w:autoSpaceDE w:val="0"/>
        <w:autoSpaceDN w:val="0"/>
        <w:spacing w:before="633" w:after="0" w:line="211" w:lineRule="exact"/>
        <w:ind w:left="156" w:right="0" w:firstLine="0"/>
        <w:jc w:val="left"/>
        <w:rPr>
          <w:rFonts w:ascii="Times New Roman"/>
          <w:color w:val="000000"/>
          <w:spacing w:val="0"/>
          <w:sz w:val="21"/>
        </w:rPr>
      </w:pPr>
      <w:r>
        <w:rPr>
          <w:rFonts w:ascii="HEKTGP+SimSun" w:hAnsi="HEKTGP+SimSun" w:cs="HEKTGP+SimSun"/>
          <w:color w:val="000000"/>
          <w:spacing w:val="0"/>
          <w:sz w:val="21"/>
        </w:rPr>
        <w:t>经济分类</w:t>
      </w:r>
    </w:p>
    <w:p w14:paraId="61C39EA5">
      <w:pPr>
        <w:framePr w:w="1238" w:wrap="auto" w:vAnchor="margin" w:hAnchor="text" w:x="14400" w:y="2986"/>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6CA5D5AD">
      <w:pPr>
        <w:framePr w:w="1085" w:wrap="auto" w:vAnchor="margin" w:hAnchor="text" w:x="4457" w:y="344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人员经费</w:t>
      </w:r>
    </w:p>
    <w:p w14:paraId="2D040AAA">
      <w:pPr>
        <w:framePr w:w="2678" w:wrap="auto" w:vAnchor="margin" w:hAnchor="text" w:x="9949" w:y="3449"/>
        <w:widowControl w:val="0"/>
        <w:autoSpaceDE w:val="0"/>
        <w:autoSpaceDN w:val="0"/>
        <w:spacing w:before="0" w:after="0" w:line="211" w:lineRule="exact"/>
        <w:ind w:left="1596" w:right="0" w:firstLine="0"/>
        <w:jc w:val="left"/>
        <w:rPr>
          <w:rFonts w:ascii="Times New Roman"/>
          <w:color w:val="000000"/>
          <w:spacing w:val="0"/>
          <w:sz w:val="21"/>
        </w:rPr>
      </w:pPr>
      <w:r>
        <w:rPr>
          <w:rFonts w:ascii="HEKTGP+SimSun" w:hAnsi="HEKTGP+SimSun" w:cs="HEKTGP+SimSun"/>
          <w:color w:val="000000"/>
          <w:spacing w:val="0"/>
          <w:sz w:val="21"/>
        </w:rPr>
        <w:t>公用经费</w:t>
      </w:r>
    </w:p>
    <w:p w14:paraId="32E18420">
      <w:pPr>
        <w:framePr w:w="2678" w:wrap="auto" w:vAnchor="margin" w:hAnchor="text" w:x="9949" w:y="3449"/>
        <w:widowControl w:val="0"/>
        <w:autoSpaceDE w:val="0"/>
        <w:autoSpaceDN w:val="0"/>
        <w:spacing w:before="315" w:after="0" w:line="211" w:lineRule="exact"/>
        <w:ind w:left="1205" w:right="0" w:firstLine="0"/>
        <w:jc w:val="left"/>
        <w:rPr>
          <w:rFonts w:ascii="Times New Roman"/>
          <w:color w:val="000000"/>
          <w:spacing w:val="0"/>
          <w:sz w:val="21"/>
        </w:rPr>
      </w:pPr>
      <w:r>
        <w:rPr>
          <w:rFonts w:ascii="HEKTGP+SimSun" w:hAnsi="HEKTGP+SimSun" w:cs="HEKTGP+SimSun"/>
          <w:color w:val="000000"/>
          <w:spacing w:val="0"/>
          <w:sz w:val="21"/>
        </w:rPr>
        <w:t>科目名称</w:t>
      </w:r>
    </w:p>
    <w:p w14:paraId="64468891">
      <w:pPr>
        <w:framePr w:w="2678" w:wrap="auto" w:vAnchor="margin" w:hAnchor="text" w:x="9949" w:y="3449"/>
        <w:widowControl w:val="0"/>
        <w:autoSpaceDE w:val="0"/>
        <w:autoSpaceDN w:val="0"/>
        <w:spacing w:before="314"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商品和服务支出</w:t>
      </w:r>
    </w:p>
    <w:p w14:paraId="496ACB28">
      <w:pPr>
        <w:framePr w:w="1085" w:wrap="auto" w:vAnchor="margin" w:hAnchor="text" w:x="4119" w:y="397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2FE41D72">
      <w:pPr>
        <w:framePr w:w="662" w:wrap="auto" w:vAnchor="margin" w:hAnchor="text" w:x="7189" w:y="397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金额</w:t>
      </w:r>
    </w:p>
    <w:p w14:paraId="57851470">
      <w:pPr>
        <w:framePr w:w="662" w:wrap="auto" w:vAnchor="margin" w:hAnchor="text" w:x="14198" w:y="397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金额</w:t>
      </w:r>
    </w:p>
    <w:p w14:paraId="7B205E74">
      <w:pPr>
        <w:framePr w:w="1085" w:wrap="auto" w:vAnchor="margin" w:hAnchor="text" w:x="1596" w:y="413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405D9B72">
      <w:pPr>
        <w:framePr w:w="1262" w:wrap="auto" w:vAnchor="margin" w:hAnchor="text" w:x="8531" w:y="4131"/>
        <w:widowControl w:val="0"/>
        <w:autoSpaceDE w:val="0"/>
        <w:autoSpaceDN w:val="0"/>
        <w:spacing w:before="0" w:after="0" w:line="211" w:lineRule="exact"/>
        <w:ind w:left="180" w:right="0" w:firstLine="0"/>
        <w:jc w:val="left"/>
        <w:rPr>
          <w:rFonts w:ascii="Times New Roman"/>
          <w:color w:val="000000"/>
          <w:spacing w:val="0"/>
          <w:sz w:val="21"/>
        </w:rPr>
      </w:pPr>
      <w:r>
        <w:rPr>
          <w:rFonts w:ascii="HEKTGP+SimSun" w:hAnsi="HEKTGP+SimSun" w:cs="HEKTGP+SimSun"/>
          <w:color w:val="000000"/>
          <w:spacing w:val="0"/>
          <w:sz w:val="21"/>
        </w:rPr>
        <w:t>科目编码</w:t>
      </w:r>
    </w:p>
    <w:p w14:paraId="13B5686E">
      <w:pPr>
        <w:framePr w:w="1262" w:wrap="auto" w:vAnchor="margin" w:hAnchor="text" w:x="8531" w:y="4131"/>
        <w:widowControl w:val="0"/>
        <w:autoSpaceDE w:val="0"/>
        <w:autoSpaceDN w:val="0"/>
        <w:spacing w:before="158" w:after="0" w:line="211" w:lineRule="exact"/>
        <w:ind w:left="0" w:right="0" w:firstLine="0"/>
        <w:jc w:val="left"/>
        <w:rPr>
          <w:rFonts w:ascii="NQBVON+SimSun"/>
          <w:color w:val="000000"/>
          <w:spacing w:val="0"/>
          <w:sz w:val="21"/>
        </w:rPr>
      </w:pPr>
      <w:r>
        <w:rPr>
          <w:rFonts w:ascii="NQBVON+SimSun"/>
          <w:color w:val="000000"/>
          <w:spacing w:val="1"/>
          <w:sz w:val="21"/>
        </w:rPr>
        <w:t>302</w:t>
      </w:r>
    </w:p>
    <w:p w14:paraId="6685A1D8">
      <w:pPr>
        <w:framePr w:w="346" w:wrap="auto" w:vAnchor="margin" w:hAnchor="text" w:x="7683" w:y="44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72ADCB0E">
      <w:pPr>
        <w:framePr w:w="768" w:wrap="auto" w:vAnchor="margin" w:hAnchor="text" w:x="7789" w:y="44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22.53</w:t>
      </w:r>
    </w:p>
    <w:p w14:paraId="060F8EB8">
      <w:pPr>
        <w:framePr w:w="768" w:wrap="auto" w:vAnchor="margin" w:hAnchor="text" w:x="7789" w:y="4452"/>
        <w:widowControl w:val="0"/>
        <w:autoSpaceDE w:val="0"/>
        <w:autoSpaceDN w:val="0"/>
        <w:spacing w:before="209" w:after="0" w:line="211" w:lineRule="exact"/>
        <w:ind w:left="211" w:right="0" w:firstLine="0"/>
        <w:jc w:val="left"/>
        <w:rPr>
          <w:rFonts w:ascii="NQBVON+SimSun"/>
          <w:color w:val="000000"/>
          <w:spacing w:val="0"/>
          <w:sz w:val="21"/>
        </w:rPr>
      </w:pPr>
      <w:r>
        <w:rPr>
          <w:rFonts w:ascii="NQBVON+SimSun"/>
          <w:color w:val="000000"/>
          <w:spacing w:val="1"/>
          <w:sz w:val="21"/>
        </w:rPr>
        <w:t>.52</w:t>
      </w:r>
    </w:p>
    <w:p w14:paraId="6CEBC3F1">
      <w:pPr>
        <w:framePr w:w="768" w:wrap="auto" w:vAnchor="margin" w:hAnchor="text" w:x="14875" w:y="44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12.95</w:t>
      </w:r>
    </w:p>
    <w:p w14:paraId="404B3FBA">
      <w:pPr>
        <w:framePr w:w="768" w:wrap="auto" w:vAnchor="margin" w:hAnchor="text" w:x="14875" w:y="4452"/>
        <w:widowControl w:val="0"/>
        <w:autoSpaceDE w:val="0"/>
        <w:autoSpaceDN w:val="0"/>
        <w:spacing w:before="209" w:after="0" w:line="211" w:lineRule="exact"/>
        <w:ind w:left="106" w:right="0" w:firstLine="0"/>
        <w:jc w:val="left"/>
        <w:rPr>
          <w:rFonts w:ascii="NQBVON+SimSun"/>
          <w:color w:val="000000"/>
          <w:spacing w:val="0"/>
          <w:sz w:val="21"/>
        </w:rPr>
      </w:pPr>
      <w:r>
        <w:rPr>
          <w:rFonts w:ascii="NQBVON+SimSun"/>
          <w:color w:val="000000"/>
          <w:spacing w:val="1"/>
          <w:sz w:val="21"/>
        </w:rPr>
        <w:t>0.35</w:t>
      </w:r>
    </w:p>
    <w:p w14:paraId="77C1E33C">
      <w:pPr>
        <w:framePr w:w="768" w:wrap="auto" w:vAnchor="margin" w:hAnchor="text" w:x="14875" w:y="4452"/>
        <w:widowControl w:val="0"/>
        <w:autoSpaceDE w:val="0"/>
        <w:autoSpaceDN w:val="0"/>
        <w:spacing w:before="206" w:after="0" w:line="211" w:lineRule="exact"/>
        <w:ind w:left="106" w:right="0" w:firstLine="0"/>
        <w:jc w:val="left"/>
        <w:rPr>
          <w:rFonts w:ascii="NQBVON+SimSun"/>
          <w:color w:val="000000"/>
          <w:spacing w:val="0"/>
          <w:sz w:val="21"/>
        </w:rPr>
      </w:pPr>
      <w:r>
        <w:rPr>
          <w:rFonts w:ascii="NQBVON+SimSun"/>
          <w:color w:val="000000"/>
          <w:spacing w:val="1"/>
          <w:sz w:val="21"/>
        </w:rPr>
        <w:t>0.00</w:t>
      </w:r>
    </w:p>
    <w:p w14:paraId="2E2B7007">
      <w:pPr>
        <w:framePr w:w="768" w:wrap="auto" w:vAnchor="margin" w:hAnchor="text" w:x="14875" w:y="4452"/>
        <w:widowControl w:val="0"/>
        <w:autoSpaceDE w:val="0"/>
        <w:autoSpaceDN w:val="0"/>
        <w:spacing w:before="206" w:after="0" w:line="211" w:lineRule="exact"/>
        <w:ind w:left="106" w:right="0" w:firstLine="0"/>
        <w:jc w:val="left"/>
        <w:rPr>
          <w:rFonts w:ascii="NQBVON+SimSun"/>
          <w:color w:val="000000"/>
          <w:spacing w:val="0"/>
          <w:sz w:val="21"/>
        </w:rPr>
      </w:pPr>
      <w:r>
        <w:rPr>
          <w:rFonts w:ascii="NQBVON+SimSun"/>
          <w:color w:val="000000"/>
          <w:spacing w:val="1"/>
          <w:sz w:val="21"/>
        </w:rPr>
        <w:t>0.00</w:t>
      </w:r>
    </w:p>
    <w:p w14:paraId="1F91F0F5">
      <w:pPr>
        <w:framePr w:w="768" w:wrap="auto" w:vAnchor="margin" w:hAnchor="text" w:x="14875" w:y="4452"/>
        <w:widowControl w:val="0"/>
        <w:autoSpaceDE w:val="0"/>
        <w:autoSpaceDN w:val="0"/>
        <w:spacing w:before="207" w:after="0" w:line="211" w:lineRule="exact"/>
        <w:ind w:left="106" w:right="0" w:firstLine="0"/>
        <w:jc w:val="left"/>
        <w:rPr>
          <w:rFonts w:ascii="NQBVON+SimSun"/>
          <w:color w:val="000000"/>
          <w:spacing w:val="0"/>
          <w:sz w:val="21"/>
        </w:rPr>
      </w:pPr>
      <w:r>
        <w:rPr>
          <w:rFonts w:ascii="NQBVON+SimSun"/>
          <w:color w:val="000000"/>
          <w:spacing w:val="1"/>
          <w:sz w:val="21"/>
        </w:rPr>
        <w:t>0.00</w:t>
      </w:r>
    </w:p>
    <w:p w14:paraId="490C74A9">
      <w:pPr>
        <w:framePr w:w="768" w:wrap="auto" w:vAnchor="margin" w:hAnchor="text" w:x="14875" w:y="4452"/>
        <w:widowControl w:val="0"/>
        <w:autoSpaceDE w:val="0"/>
        <w:autoSpaceDN w:val="0"/>
        <w:spacing w:before="206" w:after="0" w:line="211" w:lineRule="exact"/>
        <w:ind w:left="106" w:right="0" w:firstLine="0"/>
        <w:jc w:val="left"/>
        <w:rPr>
          <w:rFonts w:ascii="NQBVON+SimSun"/>
          <w:color w:val="000000"/>
          <w:spacing w:val="0"/>
          <w:sz w:val="21"/>
        </w:rPr>
      </w:pPr>
      <w:r>
        <w:rPr>
          <w:rFonts w:ascii="NQBVON+SimSun"/>
          <w:color w:val="000000"/>
          <w:spacing w:val="1"/>
          <w:sz w:val="21"/>
        </w:rPr>
        <w:t>0.00</w:t>
      </w:r>
    </w:p>
    <w:p w14:paraId="37EBE457">
      <w:pPr>
        <w:framePr w:w="768" w:wrap="auto" w:vAnchor="margin" w:hAnchor="text" w:x="14875" w:y="4452"/>
        <w:widowControl w:val="0"/>
        <w:autoSpaceDE w:val="0"/>
        <w:autoSpaceDN w:val="0"/>
        <w:spacing w:before="206" w:after="0" w:line="211" w:lineRule="exact"/>
        <w:ind w:left="106" w:right="0" w:firstLine="0"/>
        <w:jc w:val="left"/>
        <w:rPr>
          <w:rFonts w:ascii="NQBVON+SimSun"/>
          <w:color w:val="000000"/>
          <w:spacing w:val="0"/>
          <w:sz w:val="21"/>
        </w:rPr>
      </w:pPr>
      <w:r>
        <w:rPr>
          <w:rFonts w:ascii="NQBVON+SimSun"/>
          <w:color w:val="000000"/>
          <w:spacing w:val="1"/>
          <w:sz w:val="21"/>
        </w:rPr>
        <w:t>0.00</w:t>
      </w:r>
    </w:p>
    <w:p w14:paraId="0F940A8B">
      <w:pPr>
        <w:framePr w:w="768" w:wrap="auto" w:vAnchor="margin" w:hAnchor="text" w:x="14875" w:y="4452"/>
        <w:widowControl w:val="0"/>
        <w:autoSpaceDE w:val="0"/>
        <w:autoSpaceDN w:val="0"/>
        <w:spacing w:before="209" w:after="0" w:line="211" w:lineRule="exact"/>
        <w:ind w:left="106" w:right="0" w:firstLine="0"/>
        <w:jc w:val="left"/>
        <w:rPr>
          <w:rFonts w:ascii="NQBVON+SimSun"/>
          <w:color w:val="000000"/>
          <w:spacing w:val="0"/>
          <w:sz w:val="21"/>
        </w:rPr>
      </w:pPr>
      <w:r>
        <w:rPr>
          <w:rFonts w:ascii="NQBVON+SimSun"/>
          <w:color w:val="000000"/>
          <w:spacing w:val="1"/>
          <w:sz w:val="21"/>
        </w:rPr>
        <w:t>0.00</w:t>
      </w:r>
    </w:p>
    <w:p w14:paraId="64EE56F2">
      <w:pPr>
        <w:framePr w:w="768" w:wrap="auto" w:vAnchor="margin" w:hAnchor="text" w:x="14875" w:y="4452"/>
        <w:widowControl w:val="0"/>
        <w:autoSpaceDE w:val="0"/>
        <w:autoSpaceDN w:val="0"/>
        <w:spacing w:before="206" w:after="0" w:line="211" w:lineRule="exact"/>
        <w:ind w:left="106" w:right="0" w:firstLine="0"/>
        <w:jc w:val="left"/>
        <w:rPr>
          <w:rFonts w:ascii="NQBVON+SimSun"/>
          <w:color w:val="000000"/>
          <w:spacing w:val="0"/>
          <w:sz w:val="21"/>
        </w:rPr>
      </w:pPr>
      <w:r>
        <w:rPr>
          <w:rFonts w:ascii="NQBVON+SimSun"/>
          <w:color w:val="000000"/>
          <w:spacing w:val="1"/>
          <w:sz w:val="21"/>
        </w:rPr>
        <w:t>0.00</w:t>
      </w:r>
    </w:p>
    <w:p w14:paraId="3CF92501">
      <w:pPr>
        <w:framePr w:w="768" w:wrap="auto" w:vAnchor="margin" w:hAnchor="text" w:x="14875" w:y="4452"/>
        <w:widowControl w:val="0"/>
        <w:autoSpaceDE w:val="0"/>
        <w:autoSpaceDN w:val="0"/>
        <w:spacing w:before="206" w:after="0" w:line="211" w:lineRule="exact"/>
        <w:ind w:left="106" w:right="0" w:firstLine="0"/>
        <w:jc w:val="left"/>
        <w:rPr>
          <w:rFonts w:ascii="NQBVON+SimSun"/>
          <w:color w:val="000000"/>
          <w:spacing w:val="0"/>
          <w:sz w:val="21"/>
        </w:rPr>
      </w:pPr>
      <w:r>
        <w:rPr>
          <w:rFonts w:ascii="NQBVON+SimSun"/>
          <w:color w:val="000000"/>
          <w:spacing w:val="1"/>
          <w:sz w:val="21"/>
        </w:rPr>
        <w:t>0.00</w:t>
      </w:r>
    </w:p>
    <w:p w14:paraId="51CDB546">
      <w:pPr>
        <w:framePr w:w="768" w:wrap="auto" w:vAnchor="margin" w:hAnchor="text" w:x="14875" w:y="4452"/>
        <w:widowControl w:val="0"/>
        <w:autoSpaceDE w:val="0"/>
        <w:autoSpaceDN w:val="0"/>
        <w:spacing w:before="207" w:after="0" w:line="211" w:lineRule="exact"/>
        <w:ind w:left="106" w:right="0" w:firstLine="0"/>
        <w:jc w:val="left"/>
        <w:rPr>
          <w:rFonts w:ascii="NQBVON+SimSun"/>
          <w:color w:val="000000"/>
          <w:spacing w:val="0"/>
          <w:sz w:val="21"/>
        </w:rPr>
      </w:pPr>
      <w:r>
        <w:rPr>
          <w:rFonts w:ascii="NQBVON+SimSun"/>
          <w:color w:val="000000"/>
          <w:spacing w:val="1"/>
          <w:sz w:val="21"/>
        </w:rPr>
        <w:t>0.56</w:t>
      </w:r>
    </w:p>
    <w:p w14:paraId="120AC435">
      <w:pPr>
        <w:framePr w:w="768" w:wrap="auto" w:vAnchor="margin" w:hAnchor="text" w:x="14875" w:y="4452"/>
        <w:widowControl w:val="0"/>
        <w:autoSpaceDE w:val="0"/>
        <w:autoSpaceDN w:val="0"/>
        <w:spacing w:before="206" w:after="0" w:line="211" w:lineRule="exact"/>
        <w:ind w:left="106" w:right="0" w:firstLine="0"/>
        <w:jc w:val="left"/>
        <w:rPr>
          <w:rFonts w:ascii="NQBVON+SimSun"/>
          <w:color w:val="000000"/>
          <w:spacing w:val="0"/>
          <w:sz w:val="21"/>
        </w:rPr>
      </w:pPr>
      <w:r>
        <w:rPr>
          <w:rFonts w:ascii="NQBVON+SimSun"/>
          <w:color w:val="000000"/>
          <w:spacing w:val="1"/>
          <w:sz w:val="21"/>
        </w:rPr>
        <w:t>0.00</w:t>
      </w:r>
    </w:p>
    <w:p w14:paraId="1DD50C40">
      <w:pPr>
        <w:framePr w:w="768" w:wrap="auto" w:vAnchor="margin" w:hAnchor="text" w:x="14875" w:y="4452"/>
        <w:widowControl w:val="0"/>
        <w:autoSpaceDE w:val="0"/>
        <w:autoSpaceDN w:val="0"/>
        <w:spacing w:before="206" w:after="0" w:line="211" w:lineRule="exact"/>
        <w:ind w:left="106" w:right="0" w:firstLine="0"/>
        <w:jc w:val="left"/>
        <w:rPr>
          <w:rFonts w:ascii="NQBVON+SimSun"/>
          <w:color w:val="000000"/>
          <w:spacing w:val="0"/>
          <w:sz w:val="21"/>
        </w:rPr>
      </w:pPr>
      <w:r>
        <w:rPr>
          <w:rFonts w:ascii="NQBVON+SimSun"/>
          <w:color w:val="000000"/>
          <w:spacing w:val="1"/>
          <w:sz w:val="21"/>
        </w:rPr>
        <w:t>0.00</w:t>
      </w:r>
    </w:p>
    <w:p w14:paraId="5DC5983C">
      <w:pPr>
        <w:framePr w:w="768" w:wrap="auto" w:vAnchor="margin" w:hAnchor="text" w:x="14875" w:y="4452"/>
        <w:widowControl w:val="0"/>
        <w:autoSpaceDE w:val="0"/>
        <w:autoSpaceDN w:val="0"/>
        <w:spacing w:before="209" w:after="0" w:line="211" w:lineRule="exact"/>
        <w:ind w:left="106" w:right="0" w:firstLine="0"/>
        <w:jc w:val="left"/>
        <w:rPr>
          <w:rFonts w:ascii="NQBVON+SimSun"/>
          <w:color w:val="000000"/>
          <w:spacing w:val="0"/>
          <w:sz w:val="21"/>
        </w:rPr>
      </w:pPr>
      <w:r>
        <w:rPr>
          <w:rFonts w:ascii="NQBVON+SimSun"/>
          <w:color w:val="000000"/>
          <w:spacing w:val="1"/>
          <w:sz w:val="21"/>
        </w:rPr>
        <w:t>0.12</w:t>
      </w:r>
    </w:p>
    <w:p w14:paraId="50FBCE30">
      <w:pPr>
        <w:framePr w:w="346" w:wrap="auto" w:vAnchor="margin" w:hAnchor="text" w:x="1440" w:y="450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1FA0A984">
      <w:pPr>
        <w:framePr w:w="346" w:wrap="auto" w:vAnchor="margin" w:hAnchor="text" w:x="1440" w:y="4500"/>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3</w:t>
      </w:r>
    </w:p>
    <w:p w14:paraId="0742805D">
      <w:pPr>
        <w:framePr w:w="346" w:wrap="auto" w:vAnchor="margin" w:hAnchor="text" w:x="1440" w:y="450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1DC1A54B">
      <w:pPr>
        <w:framePr w:w="346" w:wrap="auto" w:vAnchor="margin" w:hAnchor="text" w:x="1440" w:y="450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70F6FFC6">
      <w:pPr>
        <w:framePr w:w="346" w:wrap="auto" w:vAnchor="margin" w:hAnchor="text" w:x="1440" w:y="4500"/>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3</w:t>
      </w:r>
    </w:p>
    <w:p w14:paraId="01EBF35E">
      <w:pPr>
        <w:framePr w:w="346" w:wrap="auto" w:vAnchor="margin" w:hAnchor="text" w:x="1440" w:y="450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0BDF02A0">
      <w:pPr>
        <w:framePr w:w="346" w:wrap="auto" w:vAnchor="margin" w:hAnchor="text" w:x="1440" w:y="450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13EA5E9C">
      <w:pPr>
        <w:framePr w:w="346" w:wrap="auto" w:vAnchor="margin" w:hAnchor="text" w:x="1440" w:y="4500"/>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3</w:t>
      </w:r>
    </w:p>
    <w:p w14:paraId="76BED0DA">
      <w:pPr>
        <w:framePr w:w="346" w:wrap="auto" w:vAnchor="margin" w:hAnchor="text" w:x="1440" w:y="450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2E0F8CD4">
      <w:pPr>
        <w:framePr w:w="346" w:wrap="auto" w:vAnchor="margin" w:hAnchor="text" w:x="1440" w:y="450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14B85228">
      <w:pPr>
        <w:framePr w:w="346" w:wrap="auto" w:vAnchor="margin" w:hAnchor="text" w:x="1440" w:y="4500"/>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3</w:t>
      </w:r>
    </w:p>
    <w:p w14:paraId="0353ED2E">
      <w:pPr>
        <w:framePr w:w="346" w:wrap="auto" w:vAnchor="margin" w:hAnchor="text" w:x="1440" w:y="450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1C29A7E8">
      <w:pPr>
        <w:framePr w:w="346" w:wrap="auto" w:vAnchor="margin" w:hAnchor="text" w:x="1440" w:y="450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1DBD7CD1">
      <w:pPr>
        <w:framePr w:w="346" w:wrap="auto" w:vAnchor="margin" w:hAnchor="text" w:x="1440" w:y="4500"/>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3</w:t>
      </w:r>
    </w:p>
    <w:p w14:paraId="679CD4F5">
      <w:pPr>
        <w:framePr w:w="451" w:wrap="auto" w:vAnchor="margin" w:hAnchor="text" w:x="1546" w:y="450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01</w:t>
      </w:r>
    </w:p>
    <w:p w14:paraId="03BC54F4">
      <w:pPr>
        <w:framePr w:w="1507" w:wrap="auto" w:vAnchor="margin" w:hAnchor="text" w:x="2811" w:y="45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工资福利支出</w:t>
      </w:r>
    </w:p>
    <w:p w14:paraId="3BEC408A">
      <w:pPr>
        <w:framePr w:w="1507" w:wrap="auto" w:vAnchor="margin" w:hAnchor="text" w:x="2811" w:y="4500"/>
        <w:widowControl w:val="0"/>
        <w:autoSpaceDE w:val="0"/>
        <w:autoSpaceDN w:val="0"/>
        <w:spacing w:before="209"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基本工资</w:t>
      </w:r>
    </w:p>
    <w:p w14:paraId="1750FF4C">
      <w:pPr>
        <w:framePr w:w="1507" w:wrap="auto" w:vAnchor="margin" w:hAnchor="text" w:x="2811" w:y="4500"/>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津贴补贴</w:t>
      </w:r>
    </w:p>
    <w:p w14:paraId="4F61C715">
      <w:pPr>
        <w:framePr w:w="1507" w:wrap="auto" w:vAnchor="margin" w:hAnchor="text" w:x="2811" w:y="4500"/>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奖金</w:t>
      </w:r>
    </w:p>
    <w:p w14:paraId="0E862B0C">
      <w:pPr>
        <w:framePr w:w="346" w:wrap="auto" w:vAnchor="margin" w:hAnchor="text" w:x="7895" w:y="487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7</w:t>
      </w:r>
    </w:p>
    <w:p w14:paraId="402D1B14">
      <w:pPr>
        <w:framePr w:w="662" w:wrap="auto" w:vAnchor="margin" w:hAnchor="text" w:x="1546" w:y="492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0101</w:t>
      </w:r>
    </w:p>
    <w:p w14:paraId="35DB8DF2">
      <w:pPr>
        <w:framePr w:w="662" w:wrap="auto" w:vAnchor="margin" w:hAnchor="text" w:x="1546"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0102</w:t>
      </w:r>
    </w:p>
    <w:p w14:paraId="684E5BD7">
      <w:pPr>
        <w:framePr w:w="662" w:wrap="auto" w:vAnchor="margin" w:hAnchor="text" w:x="1546"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0103</w:t>
      </w:r>
    </w:p>
    <w:p w14:paraId="05ED8F5D">
      <w:pPr>
        <w:framePr w:w="662" w:wrap="auto" w:vAnchor="margin" w:hAnchor="text" w:x="1546" w:y="4920"/>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0106</w:t>
      </w:r>
    </w:p>
    <w:p w14:paraId="2D7ED4A8">
      <w:pPr>
        <w:framePr w:w="662" w:wrap="auto" w:vAnchor="margin" w:hAnchor="text" w:x="1546"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0107</w:t>
      </w:r>
    </w:p>
    <w:p w14:paraId="19E303D8">
      <w:pPr>
        <w:framePr w:w="662" w:wrap="auto" w:vAnchor="margin" w:hAnchor="text" w:x="1546"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0108</w:t>
      </w:r>
    </w:p>
    <w:p w14:paraId="2E9F0D3E">
      <w:pPr>
        <w:framePr w:w="662" w:wrap="auto" w:vAnchor="margin" w:hAnchor="text" w:x="1546" w:y="4920"/>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0109</w:t>
      </w:r>
    </w:p>
    <w:p w14:paraId="21BAB1F0">
      <w:pPr>
        <w:framePr w:w="662" w:wrap="auto" w:vAnchor="margin" w:hAnchor="text" w:x="1546"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0110</w:t>
      </w:r>
    </w:p>
    <w:p w14:paraId="7CA22DA1">
      <w:pPr>
        <w:framePr w:w="662" w:wrap="auto" w:vAnchor="margin" w:hAnchor="text" w:x="1546"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0111</w:t>
      </w:r>
    </w:p>
    <w:p w14:paraId="5BB0BB8B">
      <w:pPr>
        <w:framePr w:w="662" w:wrap="auto" w:vAnchor="margin" w:hAnchor="text" w:x="1546" w:y="4920"/>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0112</w:t>
      </w:r>
    </w:p>
    <w:p w14:paraId="003EA645">
      <w:pPr>
        <w:framePr w:w="662" w:wrap="auto" w:vAnchor="margin" w:hAnchor="text" w:x="1546"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0113</w:t>
      </w:r>
    </w:p>
    <w:p w14:paraId="5FC47D01">
      <w:pPr>
        <w:framePr w:w="662" w:wrap="auto" w:vAnchor="margin" w:hAnchor="text" w:x="1546"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0114</w:t>
      </w:r>
    </w:p>
    <w:p w14:paraId="6D1631C8">
      <w:pPr>
        <w:framePr w:w="662" w:wrap="auto" w:vAnchor="margin" w:hAnchor="text" w:x="1546" w:y="4920"/>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0199</w:t>
      </w:r>
    </w:p>
    <w:p w14:paraId="024E4972">
      <w:pPr>
        <w:framePr w:w="768" w:wrap="auto" w:vAnchor="margin" w:hAnchor="text" w:x="8531" w:y="492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30201</w:t>
      </w:r>
    </w:p>
    <w:p w14:paraId="751C8648">
      <w:pPr>
        <w:framePr w:w="768" w:wrap="auto" w:vAnchor="margin" w:hAnchor="text" w:x="8531"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30202</w:t>
      </w:r>
    </w:p>
    <w:p w14:paraId="28C0AE6D">
      <w:pPr>
        <w:framePr w:w="768" w:wrap="auto" w:vAnchor="margin" w:hAnchor="text" w:x="8531"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30203</w:t>
      </w:r>
    </w:p>
    <w:p w14:paraId="5550F6A2">
      <w:pPr>
        <w:framePr w:w="768" w:wrap="auto" w:vAnchor="margin" w:hAnchor="text" w:x="8531" w:y="4920"/>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30204</w:t>
      </w:r>
    </w:p>
    <w:p w14:paraId="4A42956F">
      <w:pPr>
        <w:framePr w:w="768" w:wrap="auto" w:vAnchor="margin" w:hAnchor="text" w:x="8531"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30205</w:t>
      </w:r>
    </w:p>
    <w:p w14:paraId="34ABA02C">
      <w:pPr>
        <w:framePr w:w="768" w:wrap="auto" w:vAnchor="margin" w:hAnchor="text" w:x="8531"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30206</w:t>
      </w:r>
    </w:p>
    <w:p w14:paraId="042D429B">
      <w:pPr>
        <w:framePr w:w="768" w:wrap="auto" w:vAnchor="margin" w:hAnchor="text" w:x="8531" w:y="4920"/>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30207</w:t>
      </w:r>
    </w:p>
    <w:p w14:paraId="31A09B5F">
      <w:pPr>
        <w:framePr w:w="768" w:wrap="auto" w:vAnchor="margin" w:hAnchor="text" w:x="8531"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30208</w:t>
      </w:r>
    </w:p>
    <w:p w14:paraId="40942D05">
      <w:pPr>
        <w:framePr w:w="768" w:wrap="auto" w:vAnchor="margin" w:hAnchor="text" w:x="8531"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30209</w:t>
      </w:r>
    </w:p>
    <w:p w14:paraId="500FC7A3">
      <w:pPr>
        <w:framePr w:w="768" w:wrap="auto" w:vAnchor="margin" w:hAnchor="text" w:x="8531" w:y="4920"/>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30211</w:t>
      </w:r>
    </w:p>
    <w:p w14:paraId="28A36392">
      <w:pPr>
        <w:framePr w:w="768" w:wrap="auto" w:vAnchor="margin" w:hAnchor="text" w:x="8531"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30212</w:t>
      </w:r>
    </w:p>
    <w:p w14:paraId="229CA039">
      <w:pPr>
        <w:framePr w:w="768" w:wrap="auto" w:vAnchor="margin" w:hAnchor="text" w:x="8531" w:y="492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30213</w:t>
      </w:r>
    </w:p>
    <w:p w14:paraId="559136CB">
      <w:pPr>
        <w:framePr w:w="768" w:wrap="auto" w:vAnchor="margin" w:hAnchor="text" w:x="8531" w:y="4920"/>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30214</w:t>
      </w:r>
    </w:p>
    <w:p w14:paraId="534618FB">
      <w:pPr>
        <w:framePr w:w="874" w:wrap="auto" w:vAnchor="margin" w:hAnchor="text" w:x="9949" w:y="492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办公费</w:t>
      </w:r>
    </w:p>
    <w:p w14:paraId="0DB0E99A">
      <w:pPr>
        <w:framePr w:w="874" w:wrap="auto" w:vAnchor="margin" w:hAnchor="text" w:x="9949" w:y="4920"/>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印刷费</w:t>
      </w:r>
    </w:p>
    <w:p w14:paraId="20EE9298">
      <w:pPr>
        <w:framePr w:w="874" w:wrap="auto" w:vAnchor="margin" w:hAnchor="text" w:x="9949" w:y="4920"/>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咨询费</w:t>
      </w:r>
    </w:p>
    <w:p w14:paraId="27F9A24C">
      <w:pPr>
        <w:framePr w:w="874" w:wrap="auto" w:vAnchor="margin" w:hAnchor="text" w:x="9949" w:y="4920"/>
        <w:widowControl w:val="0"/>
        <w:autoSpaceDE w:val="0"/>
        <w:autoSpaceDN w:val="0"/>
        <w:spacing w:before="207"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手续费</w:t>
      </w:r>
    </w:p>
    <w:p w14:paraId="5818256D">
      <w:pPr>
        <w:framePr w:w="874" w:wrap="auto" w:vAnchor="margin" w:hAnchor="text" w:x="9949" w:y="4920"/>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水费</w:t>
      </w:r>
    </w:p>
    <w:p w14:paraId="47EA58B2">
      <w:pPr>
        <w:framePr w:w="346" w:wrap="auto" w:vAnchor="margin" w:hAnchor="text" w:x="7789" w:y="529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7</w:t>
      </w:r>
    </w:p>
    <w:p w14:paraId="5098E6F3">
      <w:pPr>
        <w:framePr w:w="346" w:wrap="auto" w:vAnchor="margin" w:hAnchor="text" w:x="7789" w:y="529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6C369994">
      <w:pPr>
        <w:framePr w:w="662" w:wrap="auto" w:vAnchor="margin" w:hAnchor="text" w:x="7895" w:y="529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9.75</w:t>
      </w:r>
    </w:p>
    <w:p w14:paraId="7CB5EDC7">
      <w:pPr>
        <w:framePr w:w="662" w:wrap="auto" w:vAnchor="margin" w:hAnchor="text" w:x="7895" w:y="5290"/>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8.67</w:t>
      </w:r>
    </w:p>
    <w:p w14:paraId="6091CF5B">
      <w:pPr>
        <w:framePr w:w="346" w:wrap="auto" w:vAnchor="margin" w:hAnchor="text" w:x="7895" w:y="612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w:t>
      </w:r>
    </w:p>
    <w:p w14:paraId="09E69156">
      <w:pPr>
        <w:framePr w:w="346" w:wrap="auto" w:vAnchor="margin" w:hAnchor="text" w:x="7895" w:y="612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3B4FEE61">
      <w:pPr>
        <w:framePr w:w="557" w:wrap="auto" w:vAnchor="margin" w:hAnchor="text" w:x="8000" w:y="612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w:t>
      </w:r>
    </w:p>
    <w:p w14:paraId="39C787E3">
      <w:pPr>
        <w:framePr w:w="557" w:wrap="auto" w:vAnchor="margin" w:hAnchor="text" w:x="8000" w:y="612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7E5CC33C">
      <w:pPr>
        <w:framePr w:w="1296" w:wrap="auto" w:vAnchor="margin" w:hAnchor="text" w:x="2811" w:y="617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伙食补助费</w:t>
      </w:r>
    </w:p>
    <w:p w14:paraId="04A55915">
      <w:pPr>
        <w:framePr w:w="1296" w:wrap="auto" w:vAnchor="margin" w:hAnchor="text" w:x="2811" w:y="6173"/>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绩效工资</w:t>
      </w:r>
    </w:p>
    <w:p w14:paraId="1DB6339A">
      <w:pPr>
        <w:framePr w:w="346" w:wrap="auto" w:vAnchor="margin" w:hAnchor="text" w:x="7789" w:y="696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3228F9A0">
      <w:pPr>
        <w:framePr w:w="346" w:wrap="auto" w:vAnchor="margin" w:hAnchor="text" w:x="7789" w:y="6961"/>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1</w:t>
      </w:r>
    </w:p>
    <w:p w14:paraId="44AF8E19">
      <w:pPr>
        <w:framePr w:w="662" w:wrap="auto" w:vAnchor="margin" w:hAnchor="text" w:x="7895" w:y="696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4.42</w:t>
      </w:r>
    </w:p>
    <w:p w14:paraId="67AC1060">
      <w:pPr>
        <w:framePr w:w="662" w:wrap="auto" w:vAnchor="margin" w:hAnchor="text" w:x="7895" w:y="6961"/>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7.91</w:t>
      </w:r>
    </w:p>
    <w:p w14:paraId="7B9A54AD">
      <w:pPr>
        <w:framePr w:w="3197" w:wrap="auto" w:vAnchor="margin" w:hAnchor="text" w:x="2811" w:y="700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机关事业单位基本养老保险缴费</w:t>
      </w:r>
    </w:p>
    <w:p w14:paraId="39DDB951">
      <w:pPr>
        <w:framePr w:w="3197" w:wrap="auto" w:vAnchor="margin" w:hAnchor="text" w:x="2811" w:y="7009"/>
        <w:widowControl w:val="0"/>
        <w:autoSpaceDE w:val="0"/>
        <w:autoSpaceDN w:val="0"/>
        <w:spacing w:before="209"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职业年金缴费</w:t>
      </w:r>
    </w:p>
    <w:p w14:paraId="022FA8FD">
      <w:pPr>
        <w:framePr w:w="662" w:wrap="auto" w:vAnchor="margin" w:hAnchor="text" w:x="9949" w:y="700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电费</w:t>
      </w:r>
    </w:p>
    <w:p w14:paraId="39383FDF">
      <w:pPr>
        <w:framePr w:w="1296" w:wrap="auto" w:vAnchor="margin" w:hAnchor="text" w:x="9949" w:y="742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邮电费</w:t>
      </w:r>
    </w:p>
    <w:p w14:paraId="38E1F10F">
      <w:pPr>
        <w:framePr w:w="1296" w:wrap="auto" w:vAnchor="margin" w:hAnchor="text" w:x="9949" w:y="7429"/>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取暖费</w:t>
      </w:r>
    </w:p>
    <w:p w14:paraId="5C6BEA18">
      <w:pPr>
        <w:framePr w:w="1296" w:wrap="auto" w:vAnchor="margin" w:hAnchor="text" w:x="9949" w:y="7429"/>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物业管理费</w:t>
      </w:r>
    </w:p>
    <w:p w14:paraId="46CD6D20">
      <w:pPr>
        <w:framePr w:w="1296" w:wrap="auto" w:vAnchor="margin" w:hAnchor="text" w:x="9949" w:y="7429"/>
        <w:widowControl w:val="0"/>
        <w:autoSpaceDE w:val="0"/>
        <w:autoSpaceDN w:val="0"/>
        <w:spacing w:before="207"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差旅费</w:t>
      </w:r>
    </w:p>
    <w:p w14:paraId="3E9C19F5">
      <w:pPr>
        <w:framePr w:w="346" w:wrap="auto" w:vAnchor="margin" w:hAnchor="text" w:x="7895" w:y="779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9</w:t>
      </w:r>
    </w:p>
    <w:p w14:paraId="411AC7DA">
      <w:pPr>
        <w:framePr w:w="346" w:wrap="auto" w:vAnchor="margin" w:hAnchor="text" w:x="7895" w:y="779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149885B6">
      <w:pPr>
        <w:framePr w:w="346" w:wrap="auto" w:vAnchor="margin" w:hAnchor="text" w:x="7895" w:y="7798"/>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1</w:t>
      </w:r>
    </w:p>
    <w:p w14:paraId="65E4EA33">
      <w:pPr>
        <w:framePr w:w="557" w:wrap="auto" w:vAnchor="margin" w:hAnchor="text" w:x="8000" w:y="779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.37</w:t>
      </w:r>
    </w:p>
    <w:p w14:paraId="544B5707">
      <w:pPr>
        <w:framePr w:w="557" w:wrap="auto" w:vAnchor="margin" w:hAnchor="text" w:x="8000" w:y="779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.99</w:t>
      </w:r>
    </w:p>
    <w:p w14:paraId="6A8174C3">
      <w:pPr>
        <w:framePr w:w="557" w:wrap="auto" w:vAnchor="margin" w:hAnchor="text" w:x="8000" w:y="7798"/>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.01</w:t>
      </w:r>
    </w:p>
    <w:p w14:paraId="4297525C">
      <w:pPr>
        <w:framePr w:w="2352" w:wrap="auto" w:vAnchor="margin" w:hAnchor="text" w:x="2811" w:y="784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职工基本医疗保险缴费</w:t>
      </w:r>
    </w:p>
    <w:p w14:paraId="4B3948AD">
      <w:pPr>
        <w:framePr w:w="2352" w:wrap="auto" w:vAnchor="margin" w:hAnchor="text" w:x="2811" w:y="7846"/>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公务员医疗补助缴费</w:t>
      </w:r>
    </w:p>
    <w:p w14:paraId="0CD75CB4">
      <w:pPr>
        <w:framePr w:w="2352" w:wrap="auto" w:vAnchor="margin" w:hAnchor="text" w:x="2811" w:y="7846"/>
        <w:widowControl w:val="0"/>
        <w:autoSpaceDE w:val="0"/>
        <w:autoSpaceDN w:val="0"/>
        <w:spacing w:before="207"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其他社会保障缴费</w:t>
      </w:r>
    </w:p>
    <w:p w14:paraId="76B0F4D3">
      <w:pPr>
        <w:framePr w:w="2352" w:wrap="auto" w:vAnchor="margin" w:hAnchor="text" w:x="2811" w:y="7846"/>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住房公积金</w:t>
      </w:r>
    </w:p>
    <w:p w14:paraId="6F726CDC">
      <w:pPr>
        <w:framePr w:w="346" w:wrap="auto" w:vAnchor="margin" w:hAnchor="text" w:x="7789" w:y="90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5ABACB8E">
      <w:pPr>
        <w:framePr w:w="662" w:wrap="auto" w:vAnchor="margin" w:hAnchor="text" w:x="7895" w:y="905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8.32</w:t>
      </w:r>
    </w:p>
    <w:p w14:paraId="16A4B960">
      <w:pPr>
        <w:framePr w:w="2141" w:wrap="auto" w:vAnchor="margin" w:hAnchor="text" w:x="9949" w:y="91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因公出国（境）费用</w:t>
      </w:r>
    </w:p>
    <w:p w14:paraId="5DEA8B49">
      <w:pPr>
        <w:framePr w:w="2141" w:wrap="auto" w:vAnchor="margin" w:hAnchor="text" w:x="9949" w:y="9100"/>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维修</w:t>
      </w:r>
      <w:r>
        <w:rPr>
          <w:rFonts w:ascii="NQBVON+SimSun"/>
          <w:color w:val="000000"/>
          <w:spacing w:val="-2"/>
          <w:sz w:val="21"/>
        </w:rPr>
        <w:t>(</w:t>
      </w:r>
      <w:r>
        <w:rPr>
          <w:rFonts w:ascii="HEKTGP+SimSun" w:hAnsi="HEKTGP+SimSun" w:cs="HEKTGP+SimSun"/>
          <w:color w:val="000000"/>
          <w:spacing w:val="1"/>
          <w:sz w:val="21"/>
        </w:rPr>
        <w:t>护</w:t>
      </w:r>
      <w:r>
        <w:rPr>
          <w:rFonts w:ascii="NQBVON+SimSun"/>
          <w:color w:val="000000"/>
          <w:spacing w:val="1"/>
          <w:sz w:val="21"/>
        </w:rPr>
        <w:t>)</w:t>
      </w:r>
      <w:r>
        <w:rPr>
          <w:rFonts w:ascii="HEKTGP+SimSun" w:hAnsi="HEKTGP+SimSun" w:cs="HEKTGP+SimSun"/>
          <w:color w:val="000000"/>
          <w:spacing w:val="0"/>
          <w:sz w:val="21"/>
        </w:rPr>
        <w:t>费</w:t>
      </w:r>
    </w:p>
    <w:p w14:paraId="03CE1637">
      <w:pPr>
        <w:framePr w:w="346" w:wrap="auto" w:vAnchor="margin" w:hAnchor="text" w:x="7895" w:y="946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w:t>
      </w:r>
    </w:p>
    <w:p w14:paraId="37949EF9">
      <w:pPr>
        <w:framePr w:w="346" w:wrap="auto" w:vAnchor="margin" w:hAnchor="text" w:x="7895" w:y="9469"/>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4</w:t>
      </w:r>
    </w:p>
    <w:p w14:paraId="1EC57B27">
      <w:pPr>
        <w:framePr w:w="557" w:wrap="auto" w:vAnchor="margin" w:hAnchor="text" w:x="8000" w:y="946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w:t>
      </w:r>
    </w:p>
    <w:p w14:paraId="248F38F1">
      <w:pPr>
        <w:framePr w:w="557" w:wrap="auto" w:vAnchor="margin" w:hAnchor="text" w:x="8000" w:y="9469"/>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.58</w:t>
      </w:r>
    </w:p>
    <w:p w14:paraId="4C1069FD">
      <w:pPr>
        <w:framePr w:w="874" w:wrap="auto" w:vAnchor="margin" w:hAnchor="text" w:x="2811" w:y="951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医疗费</w:t>
      </w:r>
    </w:p>
    <w:p w14:paraId="2C1F51DB">
      <w:pPr>
        <w:framePr w:w="1930" w:wrap="auto" w:vAnchor="margin" w:hAnchor="text" w:x="2811" w:y="993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其他工资福利支出</w:t>
      </w:r>
    </w:p>
    <w:p w14:paraId="61DA1521">
      <w:pPr>
        <w:framePr w:w="874" w:wrap="auto" w:vAnchor="margin" w:hAnchor="text" w:x="9949" w:y="993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租赁费</w:t>
      </w:r>
    </w:p>
    <w:p w14:paraId="0551A286">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20</w:t>
      </w:r>
    </w:p>
    <w:p w14:paraId="1F0A4A90">
      <w:pPr>
        <w:spacing w:before="0" w:after="0" w:line="0" w:lineRule="exact"/>
        <w:ind w:left="0" w:right="0" w:firstLine="0"/>
        <w:jc w:val="left"/>
        <w:rPr>
          <w:rFonts w:ascii="Arial"/>
          <w:color w:val="FF0000"/>
          <w:spacing w:val="0"/>
          <w:sz w:val="2"/>
        </w:rPr>
      </w:pPr>
      <w:r>
        <w:pict>
          <v:shape id="_x000016" o:spid="_x0000_s1042" o:spt="75" type="#_x0000_t75" style="position:absolute;left:0pt;margin-left:65.3pt;margin-top:166pt;height:347.75pt;width:711.25pt;mso-position-horizontal-relative:page;mso-position-vertical-relative:page;z-index:-251657216;mso-width-relative:page;mso-height-relative:page;" filled="f" coordsize="21600,21600">
            <v:path/>
            <v:fill on="f" focussize="0,0"/>
            <v:stroke/>
            <v:imagedata r:id="rId21" o:title=""/>
            <o:lock v:ext="edit" aspectratio="t"/>
          </v:shape>
        </w:pict>
      </w:r>
      <w:r>
        <w:rPr>
          <w:rFonts w:ascii="Arial"/>
          <w:color w:val="FF0000"/>
          <w:spacing w:val="0"/>
          <w:sz w:val="2"/>
        </w:rPr>
        <w:br w:type="page"/>
      </w:r>
    </w:p>
    <w:p w14:paraId="1B73AC81">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51286581">
      <w:pPr>
        <w:framePr w:w="589" w:wrap="auto" w:vAnchor="margin" w:hAnchor="text" w:x="15050" w:y="1580"/>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6</w:t>
      </w:r>
    </w:p>
    <w:p w14:paraId="0F1452F8">
      <w:pPr>
        <w:framePr w:w="5698" w:wrap="auto" w:vAnchor="margin" w:hAnchor="text" w:x="5689" w:y="2084"/>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一般公共预算财政拨款基本支出决算表</w:t>
      </w:r>
    </w:p>
    <w:p w14:paraId="0FB0D25A">
      <w:pPr>
        <w:framePr w:w="5698" w:wrap="auto" w:vAnchor="margin" w:hAnchor="text" w:x="5689" w:y="2084"/>
        <w:widowControl w:val="0"/>
        <w:autoSpaceDE w:val="0"/>
        <w:autoSpaceDN w:val="0"/>
        <w:spacing w:before="1041" w:after="0" w:line="211" w:lineRule="exact"/>
        <w:ind w:left="3022" w:right="0" w:firstLine="0"/>
        <w:jc w:val="left"/>
        <w:rPr>
          <w:rFonts w:ascii="Times New Roman"/>
          <w:color w:val="000000"/>
          <w:spacing w:val="0"/>
          <w:sz w:val="21"/>
        </w:rPr>
      </w:pPr>
      <w:r>
        <w:rPr>
          <w:rFonts w:ascii="HEKTGP+SimSun" w:hAnsi="HEKTGP+SimSun" w:cs="HEKTGP+SimSun"/>
          <w:color w:val="000000"/>
          <w:spacing w:val="0"/>
          <w:sz w:val="21"/>
        </w:rPr>
        <w:t>经济分类</w:t>
      </w:r>
    </w:p>
    <w:p w14:paraId="4922A17D">
      <w:pPr>
        <w:framePr w:w="3137" w:wrap="auto" w:vAnchor="margin" w:hAnchor="text" w:x="1440" w:y="2612"/>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36CDD6A3">
      <w:pPr>
        <w:framePr w:w="3137" w:wrap="auto" w:vAnchor="margin" w:hAnchor="text" w:x="1440" w:y="2612"/>
        <w:widowControl w:val="0"/>
        <w:autoSpaceDE w:val="0"/>
        <w:autoSpaceDN w:val="0"/>
        <w:spacing w:before="633" w:after="0" w:line="211" w:lineRule="exact"/>
        <w:ind w:left="156" w:right="0" w:firstLine="0"/>
        <w:jc w:val="left"/>
        <w:rPr>
          <w:rFonts w:ascii="Times New Roman"/>
          <w:color w:val="000000"/>
          <w:spacing w:val="0"/>
          <w:sz w:val="21"/>
        </w:rPr>
      </w:pPr>
      <w:r>
        <w:rPr>
          <w:rFonts w:ascii="HEKTGP+SimSun" w:hAnsi="HEKTGP+SimSun" w:cs="HEKTGP+SimSun"/>
          <w:color w:val="000000"/>
          <w:spacing w:val="0"/>
          <w:sz w:val="21"/>
        </w:rPr>
        <w:t>经济分类</w:t>
      </w:r>
    </w:p>
    <w:p w14:paraId="7EF1EA69">
      <w:pPr>
        <w:framePr w:w="1238" w:wrap="auto" w:vAnchor="margin" w:hAnchor="text" w:x="14400" w:y="2612"/>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16F61483">
      <w:pPr>
        <w:framePr w:w="2729" w:wrap="auto" w:vAnchor="margin" w:hAnchor="text" w:x="2811" w:y="3074"/>
        <w:widowControl w:val="0"/>
        <w:autoSpaceDE w:val="0"/>
        <w:autoSpaceDN w:val="0"/>
        <w:spacing w:before="0" w:after="0" w:line="211" w:lineRule="exact"/>
        <w:ind w:left="1646" w:right="0" w:firstLine="0"/>
        <w:jc w:val="left"/>
        <w:rPr>
          <w:rFonts w:ascii="Times New Roman"/>
          <w:color w:val="000000"/>
          <w:spacing w:val="0"/>
          <w:sz w:val="21"/>
        </w:rPr>
      </w:pPr>
      <w:r>
        <w:rPr>
          <w:rFonts w:ascii="HEKTGP+SimSun" w:hAnsi="HEKTGP+SimSun" w:cs="HEKTGP+SimSun"/>
          <w:color w:val="000000"/>
          <w:spacing w:val="0"/>
          <w:sz w:val="21"/>
        </w:rPr>
        <w:t>人员经费</w:t>
      </w:r>
    </w:p>
    <w:p w14:paraId="1B5E1BE1">
      <w:pPr>
        <w:framePr w:w="2729" w:wrap="auto" w:vAnchor="margin" w:hAnchor="text" w:x="2811" w:y="3074"/>
        <w:widowControl w:val="0"/>
        <w:autoSpaceDE w:val="0"/>
        <w:autoSpaceDN w:val="0"/>
        <w:spacing w:before="315" w:after="0" w:line="211" w:lineRule="exact"/>
        <w:ind w:left="1308" w:right="0" w:firstLine="0"/>
        <w:jc w:val="left"/>
        <w:rPr>
          <w:rFonts w:ascii="Times New Roman"/>
          <w:color w:val="000000"/>
          <w:spacing w:val="0"/>
          <w:sz w:val="21"/>
        </w:rPr>
      </w:pPr>
      <w:r>
        <w:rPr>
          <w:rFonts w:ascii="HEKTGP+SimSun" w:hAnsi="HEKTGP+SimSun" w:cs="HEKTGP+SimSun"/>
          <w:color w:val="000000"/>
          <w:spacing w:val="0"/>
          <w:sz w:val="21"/>
        </w:rPr>
        <w:t>科目名称</w:t>
      </w:r>
    </w:p>
    <w:p w14:paraId="73CA463B">
      <w:pPr>
        <w:framePr w:w="2729" w:wrap="auto" w:vAnchor="margin" w:hAnchor="text" w:x="2811" w:y="3074"/>
        <w:widowControl w:val="0"/>
        <w:autoSpaceDE w:val="0"/>
        <w:autoSpaceDN w:val="0"/>
        <w:spacing w:before="314"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对个人和家庭的补助</w:t>
      </w:r>
    </w:p>
    <w:p w14:paraId="07824971">
      <w:pPr>
        <w:framePr w:w="1474" w:wrap="auto" w:vAnchor="margin" w:hAnchor="text" w:x="11154" w:y="3074"/>
        <w:widowControl w:val="0"/>
        <w:autoSpaceDE w:val="0"/>
        <w:autoSpaceDN w:val="0"/>
        <w:spacing w:before="0" w:after="0" w:line="211" w:lineRule="exact"/>
        <w:ind w:left="391" w:right="0" w:firstLine="0"/>
        <w:jc w:val="left"/>
        <w:rPr>
          <w:rFonts w:ascii="Times New Roman"/>
          <w:color w:val="000000"/>
          <w:spacing w:val="0"/>
          <w:sz w:val="21"/>
        </w:rPr>
      </w:pPr>
      <w:r>
        <w:rPr>
          <w:rFonts w:ascii="HEKTGP+SimSun" w:hAnsi="HEKTGP+SimSun" w:cs="HEKTGP+SimSun"/>
          <w:color w:val="000000"/>
          <w:spacing w:val="0"/>
          <w:sz w:val="21"/>
        </w:rPr>
        <w:t>公用经费</w:t>
      </w:r>
    </w:p>
    <w:p w14:paraId="1A6ED16A">
      <w:pPr>
        <w:framePr w:w="1474" w:wrap="auto" w:vAnchor="margin" w:hAnchor="text" w:x="11154" w:y="3074"/>
        <w:widowControl w:val="0"/>
        <w:autoSpaceDE w:val="0"/>
        <w:autoSpaceDN w:val="0"/>
        <w:spacing w:before="315"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1A2962FA">
      <w:pPr>
        <w:framePr w:w="662" w:wrap="auto" w:vAnchor="margin" w:hAnchor="text" w:x="7189"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金额</w:t>
      </w:r>
    </w:p>
    <w:p w14:paraId="571438CA">
      <w:pPr>
        <w:framePr w:w="662" w:wrap="auto" w:vAnchor="margin" w:hAnchor="text" w:x="14198"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金额</w:t>
      </w:r>
    </w:p>
    <w:p w14:paraId="02B3072C">
      <w:pPr>
        <w:framePr w:w="1085" w:wrap="auto" w:vAnchor="margin" w:hAnchor="text" w:x="1596" w:y="375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0E8F49EA">
      <w:pPr>
        <w:framePr w:w="1262" w:wrap="auto" w:vAnchor="margin" w:hAnchor="text" w:x="8531" w:y="3756"/>
        <w:widowControl w:val="0"/>
        <w:autoSpaceDE w:val="0"/>
        <w:autoSpaceDN w:val="0"/>
        <w:spacing w:before="0" w:after="0" w:line="211" w:lineRule="exact"/>
        <w:ind w:left="180" w:right="0" w:firstLine="0"/>
        <w:jc w:val="left"/>
        <w:rPr>
          <w:rFonts w:ascii="Times New Roman"/>
          <w:color w:val="000000"/>
          <w:spacing w:val="0"/>
          <w:sz w:val="21"/>
        </w:rPr>
      </w:pPr>
      <w:r>
        <w:rPr>
          <w:rFonts w:ascii="HEKTGP+SimSun" w:hAnsi="HEKTGP+SimSun" w:cs="HEKTGP+SimSun"/>
          <w:color w:val="000000"/>
          <w:spacing w:val="0"/>
          <w:sz w:val="21"/>
        </w:rPr>
        <w:t>科目编码</w:t>
      </w:r>
    </w:p>
    <w:p w14:paraId="3ECE1B34">
      <w:pPr>
        <w:framePr w:w="1262" w:wrap="auto" w:vAnchor="margin" w:hAnchor="text" w:x="8531" w:y="3756"/>
        <w:widowControl w:val="0"/>
        <w:autoSpaceDE w:val="0"/>
        <w:autoSpaceDN w:val="0"/>
        <w:spacing w:before="158" w:after="0" w:line="211" w:lineRule="exact"/>
        <w:ind w:left="0" w:right="0" w:firstLine="0"/>
        <w:jc w:val="left"/>
        <w:rPr>
          <w:rFonts w:ascii="NQBVON+SimSun"/>
          <w:color w:val="000000"/>
          <w:spacing w:val="0"/>
          <w:sz w:val="21"/>
        </w:rPr>
      </w:pPr>
      <w:r>
        <w:rPr>
          <w:rFonts w:ascii="NQBVON+SimSun"/>
          <w:color w:val="000000"/>
          <w:spacing w:val="1"/>
          <w:sz w:val="21"/>
        </w:rPr>
        <w:t>30215</w:t>
      </w:r>
    </w:p>
    <w:p w14:paraId="79297D59">
      <w:pPr>
        <w:framePr w:w="346" w:wrap="auto" w:vAnchor="margin" w:hAnchor="text" w:x="7789" w:y="407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266B4DCC">
      <w:pPr>
        <w:framePr w:w="346" w:wrap="auto" w:vAnchor="margin" w:hAnchor="text" w:x="7789" w:y="4078"/>
        <w:widowControl w:val="0"/>
        <w:autoSpaceDE w:val="0"/>
        <w:autoSpaceDN w:val="0"/>
        <w:spacing w:before="626" w:after="0" w:line="211" w:lineRule="exact"/>
        <w:ind w:left="0" w:right="0" w:firstLine="0"/>
        <w:jc w:val="left"/>
        <w:rPr>
          <w:rFonts w:ascii="NQBVON+SimSun"/>
          <w:color w:val="000000"/>
          <w:spacing w:val="0"/>
          <w:sz w:val="21"/>
        </w:rPr>
      </w:pPr>
      <w:r>
        <w:rPr>
          <w:rFonts w:ascii="NQBVON+SimSun"/>
          <w:color w:val="000000"/>
          <w:spacing w:val="0"/>
          <w:sz w:val="21"/>
        </w:rPr>
        <w:t>3</w:t>
      </w:r>
    </w:p>
    <w:p w14:paraId="6A8AB9A7">
      <w:pPr>
        <w:framePr w:w="662" w:wrap="auto" w:vAnchor="margin" w:hAnchor="text" w:x="7895" w:y="407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1.08</w:t>
      </w:r>
    </w:p>
    <w:p w14:paraId="5A7AC44F">
      <w:pPr>
        <w:framePr w:w="662" w:wrap="auto" w:vAnchor="margin" w:hAnchor="text" w:x="7895" w:y="4078"/>
        <w:widowControl w:val="0"/>
        <w:autoSpaceDE w:val="0"/>
        <w:autoSpaceDN w:val="0"/>
        <w:spacing w:before="209" w:after="0" w:line="211" w:lineRule="exact"/>
        <w:ind w:left="106" w:right="0" w:firstLine="0"/>
        <w:jc w:val="left"/>
        <w:rPr>
          <w:rFonts w:ascii="NQBVON+SimSun"/>
          <w:color w:val="000000"/>
          <w:spacing w:val="0"/>
          <w:sz w:val="21"/>
        </w:rPr>
      </w:pPr>
      <w:r>
        <w:rPr>
          <w:rFonts w:ascii="NQBVON+SimSun"/>
          <w:color w:val="000000"/>
          <w:spacing w:val="1"/>
          <w:sz w:val="21"/>
        </w:rPr>
        <w:t>.00</w:t>
      </w:r>
    </w:p>
    <w:p w14:paraId="2F784D70">
      <w:pPr>
        <w:framePr w:w="662" w:wrap="auto" w:vAnchor="margin" w:hAnchor="text" w:x="7895"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1.08</w:t>
      </w:r>
    </w:p>
    <w:p w14:paraId="7E2604CA">
      <w:pPr>
        <w:framePr w:w="662" w:wrap="auto" w:vAnchor="margin" w:hAnchor="text" w:x="14980" w:y="407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0.08</w:t>
      </w:r>
    </w:p>
    <w:p w14:paraId="5BA96C07">
      <w:pPr>
        <w:framePr w:w="662" w:wrap="auto" w:vAnchor="margin" w:hAnchor="text" w:x="14980" w:y="4078"/>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0.00</w:t>
      </w:r>
    </w:p>
    <w:p w14:paraId="56C36135">
      <w:pPr>
        <w:framePr w:w="662"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5B683C66">
      <w:pPr>
        <w:framePr w:w="662"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12CB24C6">
      <w:pPr>
        <w:framePr w:w="662"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62C868D4">
      <w:pPr>
        <w:framePr w:w="662" w:wrap="auto" w:vAnchor="margin" w:hAnchor="text" w:x="14980" w:y="4078"/>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0.00</w:t>
      </w:r>
    </w:p>
    <w:p w14:paraId="67872282">
      <w:pPr>
        <w:framePr w:w="662"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3.41</w:t>
      </w:r>
    </w:p>
    <w:p w14:paraId="2B806EFC">
      <w:pPr>
        <w:framePr w:w="662" w:wrap="auto" w:vAnchor="margin" w:hAnchor="text" w:x="14980" w:y="4078"/>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0.00</w:t>
      </w:r>
    </w:p>
    <w:p w14:paraId="5E17DF02">
      <w:pPr>
        <w:framePr w:w="662"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535F969A">
      <w:pPr>
        <w:framePr w:w="662"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637EA772">
      <w:pPr>
        <w:framePr w:w="662"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1.44</w:t>
      </w:r>
    </w:p>
    <w:p w14:paraId="3688E569">
      <w:pPr>
        <w:framePr w:w="662" w:wrap="auto" w:vAnchor="margin" w:hAnchor="text" w:x="14980" w:y="4078"/>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6.99</w:t>
      </w:r>
    </w:p>
    <w:p w14:paraId="2D75D732">
      <w:pPr>
        <w:framePr w:w="662"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2DC356EE">
      <w:pPr>
        <w:framePr w:w="346" w:wrap="auto" w:vAnchor="margin" w:hAnchor="text" w:x="1440" w:y="412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23E72C49">
      <w:pPr>
        <w:framePr w:w="346" w:wrap="auto" w:vAnchor="margin" w:hAnchor="text" w:x="1440" w:y="4126"/>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3</w:t>
      </w:r>
    </w:p>
    <w:p w14:paraId="75E5FF5A">
      <w:pPr>
        <w:framePr w:w="346" w:wrap="auto" w:vAnchor="margin" w:hAnchor="text" w:x="1440"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3695EDEF">
      <w:pPr>
        <w:framePr w:w="346" w:wrap="auto" w:vAnchor="margin" w:hAnchor="text" w:x="1440"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0245AB09">
      <w:pPr>
        <w:framePr w:w="346" w:wrap="auto" w:vAnchor="margin" w:hAnchor="text" w:x="1440"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2DFF7807">
      <w:pPr>
        <w:framePr w:w="346" w:wrap="auto" w:vAnchor="margin" w:hAnchor="text" w:x="1440" w:y="412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3</w:t>
      </w:r>
    </w:p>
    <w:p w14:paraId="7D4FE2B3">
      <w:pPr>
        <w:framePr w:w="346" w:wrap="auto" w:vAnchor="margin" w:hAnchor="text" w:x="1440"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5AD58920">
      <w:pPr>
        <w:framePr w:w="346" w:wrap="auto" w:vAnchor="margin" w:hAnchor="text" w:x="1440" w:y="4126"/>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3</w:t>
      </w:r>
    </w:p>
    <w:p w14:paraId="7489F406">
      <w:pPr>
        <w:framePr w:w="346" w:wrap="auto" w:vAnchor="margin" w:hAnchor="text" w:x="1440"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2E6155A5">
      <w:pPr>
        <w:framePr w:w="346" w:wrap="auto" w:vAnchor="margin" w:hAnchor="text" w:x="1440"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4FF2C7B5">
      <w:pPr>
        <w:framePr w:w="346" w:wrap="auto" w:vAnchor="margin" w:hAnchor="text" w:x="1440"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485F18FF">
      <w:pPr>
        <w:framePr w:w="346" w:wrap="auto" w:vAnchor="margin" w:hAnchor="text" w:x="1440" w:y="412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3</w:t>
      </w:r>
    </w:p>
    <w:p w14:paraId="16E06ECB">
      <w:pPr>
        <w:framePr w:w="346" w:wrap="auto" w:vAnchor="margin" w:hAnchor="text" w:x="1440"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0269FD78">
      <w:pPr>
        <w:framePr w:w="451" w:wrap="auto" w:vAnchor="margin" w:hAnchor="text" w:x="1546" w:y="412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03</w:t>
      </w:r>
    </w:p>
    <w:p w14:paraId="38E34B99">
      <w:pPr>
        <w:framePr w:w="874" w:wrap="auto" w:vAnchor="margin" w:hAnchor="text" w:x="9949" w:y="412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会议费</w:t>
      </w:r>
    </w:p>
    <w:p w14:paraId="592402F8">
      <w:pPr>
        <w:framePr w:w="346" w:wrap="auto" w:vAnchor="margin" w:hAnchor="text" w:x="7895" w:y="449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w:t>
      </w:r>
    </w:p>
    <w:p w14:paraId="156E773C">
      <w:pPr>
        <w:framePr w:w="662" w:wrap="auto" w:vAnchor="margin" w:hAnchor="text" w:x="1546" w:y="454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0301</w:t>
      </w:r>
    </w:p>
    <w:p w14:paraId="5D45FFC1">
      <w:pPr>
        <w:framePr w:w="662" w:wrap="auto" w:vAnchor="margin" w:hAnchor="text" w:x="1546"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0302</w:t>
      </w:r>
    </w:p>
    <w:p w14:paraId="338AA634">
      <w:pPr>
        <w:framePr w:w="662" w:wrap="auto" w:vAnchor="margin" w:hAnchor="text" w:x="1546"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0303</w:t>
      </w:r>
    </w:p>
    <w:p w14:paraId="03C89108">
      <w:pPr>
        <w:framePr w:w="662" w:wrap="auto" w:vAnchor="margin" w:hAnchor="text" w:x="1546"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0304</w:t>
      </w:r>
    </w:p>
    <w:p w14:paraId="17BD74B6">
      <w:pPr>
        <w:framePr w:w="662" w:wrap="auto" w:vAnchor="margin" w:hAnchor="text" w:x="1546" w:y="454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0305</w:t>
      </w:r>
    </w:p>
    <w:p w14:paraId="71870BA7">
      <w:pPr>
        <w:framePr w:w="662" w:wrap="auto" w:vAnchor="margin" w:hAnchor="text" w:x="1546"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0306</w:t>
      </w:r>
    </w:p>
    <w:p w14:paraId="57486673">
      <w:pPr>
        <w:framePr w:w="662" w:wrap="auto" w:vAnchor="margin" w:hAnchor="text" w:x="1546" w:y="4546"/>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0307</w:t>
      </w:r>
    </w:p>
    <w:p w14:paraId="20AF483E">
      <w:pPr>
        <w:framePr w:w="662" w:wrap="auto" w:vAnchor="margin" w:hAnchor="text" w:x="1546"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0308</w:t>
      </w:r>
    </w:p>
    <w:p w14:paraId="4973DA51">
      <w:pPr>
        <w:framePr w:w="662" w:wrap="auto" w:vAnchor="margin" w:hAnchor="text" w:x="1546"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0309</w:t>
      </w:r>
    </w:p>
    <w:p w14:paraId="751AE56C">
      <w:pPr>
        <w:framePr w:w="662" w:wrap="auto" w:vAnchor="margin" w:hAnchor="text" w:x="1546"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0310</w:t>
      </w:r>
    </w:p>
    <w:p w14:paraId="436C73C7">
      <w:pPr>
        <w:framePr w:w="662" w:wrap="auto" w:vAnchor="margin" w:hAnchor="text" w:x="1546" w:y="454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0311</w:t>
      </w:r>
    </w:p>
    <w:p w14:paraId="098B1270">
      <w:pPr>
        <w:framePr w:w="662" w:wrap="auto" w:vAnchor="margin" w:hAnchor="text" w:x="1546"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0399</w:t>
      </w:r>
    </w:p>
    <w:p w14:paraId="3EECD58E">
      <w:pPr>
        <w:framePr w:w="874" w:wrap="auto" w:vAnchor="margin" w:hAnchor="text" w:x="2811" w:y="454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离休费</w:t>
      </w:r>
    </w:p>
    <w:p w14:paraId="7DB2EEC6">
      <w:pPr>
        <w:framePr w:w="768" w:wrap="auto" w:vAnchor="margin" w:hAnchor="text" w:x="8531" w:y="454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30216</w:t>
      </w:r>
    </w:p>
    <w:p w14:paraId="5698C063">
      <w:pPr>
        <w:framePr w:w="768" w:wrap="auto" w:vAnchor="margin" w:hAnchor="text" w:x="8531"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30217</w:t>
      </w:r>
    </w:p>
    <w:p w14:paraId="6B3DCF29">
      <w:pPr>
        <w:framePr w:w="768" w:wrap="auto" w:vAnchor="margin" w:hAnchor="text" w:x="8531"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30218</w:t>
      </w:r>
    </w:p>
    <w:p w14:paraId="538255C0">
      <w:pPr>
        <w:framePr w:w="768" w:wrap="auto" w:vAnchor="margin" w:hAnchor="text" w:x="8531"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30224</w:t>
      </w:r>
    </w:p>
    <w:p w14:paraId="6C810C53">
      <w:pPr>
        <w:framePr w:w="768" w:wrap="auto" w:vAnchor="margin" w:hAnchor="text" w:x="8531" w:y="454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30225</w:t>
      </w:r>
    </w:p>
    <w:p w14:paraId="1B656764">
      <w:pPr>
        <w:framePr w:w="768" w:wrap="auto" w:vAnchor="margin" w:hAnchor="text" w:x="8531"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30226</w:t>
      </w:r>
    </w:p>
    <w:p w14:paraId="39FC3F27">
      <w:pPr>
        <w:framePr w:w="768" w:wrap="auto" w:vAnchor="margin" w:hAnchor="text" w:x="8531" w:y="4546"/>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30227</w:t>
      </w:r>
    </w:p>
    <w:p w14:paraId="16B97945">
      <w:pPr>
        <w:framePr w:w="768" w:wrap="auto" w:vAnchor="margin" w:hAnchor="text" w:x="8531"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30228</w:t>
      </w:r>
    </w:p>
    <w:p w14:paraId="094CCE39">
      <w:pPr>
        <w:framePr w:w="768" w:wrap="auto" w:vAnchor="margin" w:hAnchor="text" w:x="8531"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30229</w:t>
      </w:r>
    </w:p>
    <w:p w14:paraId="0E12DF54">
      <w:pPr>
        <w:framePr w:w="768" w:wrap="auto" w:vAnchor="margin" w:hAnchor="text" w:x="8531"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30231</w:t>
      </w:r>
    </w:p>
    <w:p w14:paraId="7BFB10DF">
      <w:pPr>
        <w:framePr w:w="768" w:wrap="auto" w:vAnchor="margin" w:hAnchor="text" w:x="8531" w:y="454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30239</w:t>
      </w:r>
    </w:p>
    <w:p w14:paraId="0E6BD96B">
      <w:pPr>
        <w:framePr w:w="768" w:wrap="auto" w:vAnchor="margin" w:hAnchor="text" w:x="8531"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30240</w:t>
      </w:r>
    </w:p>
    <w:p w14:paraId="1868051A">
      <w:pPr>
        <w:framePr w:w="874" w:wrap="auto" w:vAnchor="margin" w:hAnchor="text" w:x="9949" w:y="454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培训费</w:t>
      </w:r>
    </w:p>
    <w:p w14:paraId="48A0BAE6">
      <w:pPr>
        <w:framePr w:w="874" w:wrap="auto" w:vAnchor="margin" w:hAnchor="text" w:x="2811" w:y="496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退休费</w:t>
      </w:r>
    </w:p>
    <w:p w14:paraId="15377D85">
      <w:pPr>
        <w:framePr w:w="1296" w:wrap="auto" w:vAnchor="margin" w:hAnchor="text" w:x="9949" w:y="496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公务接待费</w:t>
      </w:r>
    </w:p>
    <w:p w14:paraId="21724DF0">
      <w:pPr>
        <w:framePr w:w="1296" w:wrap="auto" w:vAnchor="margin" w:hAnchor="text" w:x="9949" w:y="4964"/>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专用材料费</w:t>
      </w:r>
    </w:p>
    <w:p w14:paraId="683A46E8">
      <w:pPr>
        <w:framePr w:w="1296" w:wrap="auto" w:vAnchor="margin" w:hAnchor="text" w:x="9949" w:y="4964"/>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被装购置费</w:t>
      </w:r>
    </w:p>
    <w:p w14:paraId="665F5CA5">
      <w:pPr>
        <w:framePr w:w="1296" w:wrap="auto" w:vAnchor="margin" w:hAnchor="text" w:x="9949" w:y="4964"/>
        <w:widowControl w:val="0"/>
        <w:autoSpaceDE w:val="0"/>
        <w:autoSpaceDN w:val="0"/>
        <w:spacing w:before="207"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专用燃料费</w:t>
      </w:r>
    </w:p>
    <w:p w14:paraId="4DBEA814">
      <w:pPr>
        <w:framePr w:w="1296" w:wrap="auto" w:vAnchor="margin" w:hAnchor="text" w:x="9949" w:y="4964"/>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劳务费</w:t>
      </w:r>
    </w:p>
    <w:p w14:paraId="6681822C">
      <w:pPr>
        <w:framePr w:w="346" w:wrap="auto" w:vAnchor="margin" w:hAnchor="text" w:x="7895" w:y="533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w:t>
      </w:r>
    </w:p>
    <w:p w14:paraId="1012153A">
      <w:pPr>
        <w:framePr w:w="346" w:wrap="auto" w:vAnchor="margin" w:hAnchor="text" w:x="7895" w:y="5333"/>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1254460D">
      <w:pPr>
        <w:framePr w:w="346" w:wrap="auto" w:vAnchor="margin" w:hAnchor="text" w:x="7895" w:y="5333"/>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0</w:t>
      </w:r>
    </w:p>
    <w:p w14:paraId="336A7450">
      <w:pPr>
        <w:framePr w:w="346" w:wrap="auto" w:vAnchor="margin" w:hAnchor="text" w:x="7895" w:y="5333"/>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5E04A20F">
      <w:pPr>
        <w:framePr w:w="346" w:wrap="auto" w:vAnchor="margin" w:hAnchor="text" w:x="7895" w:y="5333"/>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0</w:t>
      </w:r>
    </w:p>
    <w:p w14:paraId="380D436F">
      <w:pPr>
        <w:framePr w:w="346" w:wrap="auto" w:vAnchor="margin" w:hAnchor="text" w:x="7895" w:y="5333"/>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6BA2A227">
      <w:pPr>
        <w:framePr w:w="346" w:wrap="auto" w:vAnchor="margin" w:hAnchor="text" w:x="7895" w:y="5333"/>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7C9386CA">
      <w:pPr>
        <w:framePr w:w="346" w:wrap="auto" w:vAnchor="margin" w:hAnchor="text" w:x="7895" w:y="5333"/>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75C8D955">
      <w:pPr>
        <w:framePr w:w="346" w:wrap="auto" w:vAnchor="margin" w:hAnchor="text" w:x="7895" w:y="5333"/>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0</w:t>
      </w:r>
    </w:p>
    <w:p w14:paraId="4F159AF0">
      <w:pPr>
        <w:framePr w:w="346" w:wrap="auto" w:vAnchor="margin" w:hAnchor="text" w:x="7895" w:y="5333"/>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4EC2E09E">
      <w:pPr>
        <w:framePr w:w="557" w:wrap="auto" w:vAnchor="margin" w:hAnchor="text" w:x="8000" w:y="533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w:t>
      </w:r>
    </w:p>
    <w:p w14:paraId="38D5D782">
      <w:pPr>
        <w:framePr w:w="557" w:wrap="auto" w:vAnchor="margin" w:hAnchor="text" w:x="8000" w:y="5333"/>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03C74D80">
      <w:pPr>
        <w:framePr w:w="557" w:wrap="auto" w:vAnchor="margin" w:hAnchor="text" w:x="8000" w:y="5333"/>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.00</w:t>
      </w:r>
    </w:p>
    <w:p w14:paraId="6FE5B72B">
      <w:pPr>
        <w:framePr w:w="557" w:wrap="auto" w:vAnchor="margin" w:hAnchor="text" w:x="8000" w:y="5333"/>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45908FFD">
      <w:pPr>
        <w:framePr w:w="557" w:wrap="auto" w:vAnchor="margin" w:hAnchor="text" w:x="8000" w:y="5333"/>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.00</w:t>
      </w:r>
    </w:p>
    <w:p w14:paraId="5A7893AD">
      <w:pPr>
        <w:framePr w:w="557" w:wrap="auto" w:vAnchor="margin" w:hAnchor="text" w:x="8000" w:y="5333"/>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1F8A4F08">
      <w:pPr>
        <w:framePr w:w="557" w:wrap="auto" w:vAnchor="margin" w:hAnchor="text" w:x="8000" w:y="5333"/>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4BCD536E">
      <w:pPr>
        <w:framePr w:w="557" w:wrap="auto" w:vAnchor="margin" w:hAnchor="text" w:x="8000" w:y="5333"/>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21353AB6">
      <w:pPr>
        <w:framePr w:w="557" w:wrap="auto" w:vAnchor="margin" w:hAnchor="text" w:x="8000" w:y="5333"/>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.00</w:t>
      </w:r>
    </w:p>
    <w:p w14:paraId="0A50D587">
      <w:pPr>
        <w:framePr w:w="557" w:wrap="auto" w:vAnchor="margin" w:hAnchor="text" w:x="8000" w:y="5333"/>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642627C3">
      <w:pPr>
        <w:framePr w:w="1507" w:wrap="auto" w:vAnchor="margin" w:hAnchor="text" w:x="2811" w:y="538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退职（役）费</w:t>
      </w:r>
    </w:p>
    <w:p w14:paraId="768EEDB2">
      <w:pPr>
        <w:framePr w:w="1507" w:wrap="auto" w:vAnchor="margin" w:hAnchor="text" w:x="2811" w:y="5381"/>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抚恤金</w:t>
      </w:r>
    </w:p>
    <w:p w14:paraId="71F599DA">
      <w:pPr>
        <w:framePr w:w="1085" w:wrap="auto" w:vAnchor="margin" w:hAnchor="text" w:x="2811" w:y="621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生活补助</w:t>
      </w:r>
    </w:p>
    <w:p w14:paraId="5CBB3B1F">
      <w:pPr>
        <w:framePr w:w="874" w:wrap="auto" w:vAnchor="margin" w:hAnchor="text" w:x="2811" w:y="663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救济费</w:t>
      </w:r>
    </w:p>
    <w:p w14:paraId="53311EFE">
      <w:pPr>
        <w:framePr w:w="1296" w:wrap="auto" w:vAnchor="margin" w:hAnchor="text" w:x="2811" w:y="705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医疗费补助</w:t>
      </w:r>
    </w:p>
    <w:p w14:paraId="1AD5983E">
      <w:pPr>
        <w:framePr w:w="1296" w:wrap="auto" w:vAnchor="margin" w:hAnchor="text" w:x="2811" w:y="7054"/>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助学金</w:t>
      </w:r>
    </w:p>
    <w:p w14:paraId="4A326956">
      <w:pPr>
        <w:framePr w:w="1296" w:wrap="auto" w:vAnchor="margin" w:hAnchor="text" w:x="9949" w:y="705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委托业务费</w:t>
      </w:r>
    </w:p>
    <w:p w14:paraId="56CFA6B8">
      <w:pPr>
        <w:framePr w:w="1296" w:wrap="auto" w:vAnchor="margin" w:hAnchor="text" w:x="9949" w:y="7054"/>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工会经费</w:t>
      </w:r>
    </w:p>
    <w:p w14:paraId="727B52C3">
      <w:pPr>
        <w:framePr w:w="1296" w:wrap="auto" w:vAnchor="margin" w:hAnchor="text" w:x="9949" w:y="7054"/>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福利费</w:t>
      </w:r>
    </w:p>
    <w:p w14:paraId="25E9BFC1">
      <w:pPr>
        <w:framePr w:w="874" w:wrap="auto" w:vAnchor="margin" w:hAnchor="text" w:x="2811" w:y="788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奖励金</w:t>
      </w:r>
    </w:p>
    <w:p w14:paraId="4A2838E3">
      <w:pPr>
        <w:framePr w:w="2563" w:wrap="auto" w:vAnchor="margin" w:hAnchor="text" w:x="2811" w:y="830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个人农业生产补贴</w:t>
      </w:r>
    </w:p>
    <w:p w14:paraId="48F76323">
      <w:pPr>
        <w:framePr w:w="2563" w:wrap="auto" w:vAnchor="margin" w:hAnchor="text" w:x="2811" w:y="8307"/>
        <w:widowControl w:val="0"/>
        <w:autoSpaceDE w:val="0"/>
        <w:autoSpaceDN w:val="0"/>
        <w:spacing w:before="207"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代缴社会保险费</w:t>
      </w:r>
    </w:p>
    <w:p w14:paraId="4584EC2B">
      <w:pPr>
        <w:framePr w:w="2563" w:wrap="auto" w:vAnchor="margin" w:hAnchor="text" w:x="2811" w:y="8307"/>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其他对个人和家庭的补助</w:t>
      </w:r>
    </w:p>
    <w:p w14:paraId="78F56B4D">
      <w:pPr>
        <w:framePr w:w="2141" w:wrap="auto" w:vAnchor="margin" w:hAnchor="text" w:x="9949" w:y="830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公务用车运行维护费</w:t>
      </w:r>
    </w:p>
    <w:p w14:paraId="3A6F2668">
      <w:pPr>
        <w:framePr w:w="2141" w:wrap="auto" w:vAnchor="margin" w:hAnchor="text" w:x="9949" w:y="8307"/>
        <w:widowControl w:val="0"/>
        <w:autoSpaceDE w:val="0"/>
        <w:autoSpaceDN w:val="0"/>
        <w:spacing w:before="207"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其他交通费用</w:t>
      </w:r>
    </w:p>
    <w:p w14:paraId="53CFB828">
      <w:pPr>
        <w:framePr w:w="1718" w:wrap="auto" w:vAnchor="margin" w:hAnchor="text" w:x="9949" w:y="914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税金及附加费用</w:t>
      </w:r>
    </w:p>
    <w:p w14:paraId="2616631D">
      <w:pPr>
        <w:framePr w:w="346" w:wrap="auto" w:vAnchor="margin" w:hAnchor="text" w:x="14980" w:y="9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w:t>
      </w:r>
    </w:p>
    <w:p w14:paraId="584CEA8F">
      <w:pPr>
        <w:framePr w:w="346" w:wrap="auto" w:vAnchor="margin" w:hAnchor="text" w:x="14980" w:y="951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31572AB9">
      <w:pPr>
        <w:framePr w:w="557" w:wrap="auto" w:vAnchor="margin" w:hAnchor="text" w:x="15086" w:y="951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w:t>
      </w:r>
    </w:p>
    <w:p w14:paraId="11327C97">
      <w:pPr>
        <w:framePr w:w="557" w:wrap="auto" w:vAnchor="margin" w:hAnchor="text" w:x="15086" w:y="9515"/>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2E0C02B4">
      <w:pPr>
        <w:framePr w:w="346" w:wrap="auto" w:vAnchor="margin" w:hAnchor="text" w:x="8531" w:y="95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45E0A1FD">
      <w:pPr>
        <w:framePr w:w="346" w:wrap="auto" w:vAnchor="margin" w:hAnchor="text" w:x="8531" w:y="9563"/>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75823F7C">
      <w:pPr>
        <w:framePr w:w="662" w:wrap="auto" w:vAnchor="margin" w:hAnchor="text" w:x="8636" w:y="956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0299</w:t>
      </w:r>
    </w:p>
    <w:p w14:paraId="1ED52FD5">
      <w:pPr>
        <w:framePr w:w="662" w:wrap="auto" w:vAnchor="margin" w:hAnchor="text" w:x="8636" w:y="9563"/>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07</w:t>
      </w:r>
    </w:p>
    <w:p w14:paraId="4FCDEEAC">
      <w:pPr>
        <w:framePr w:w="2141" w:wrap="auto" w:vAnchor="margin" w:hAnchor="text" w:x="9949" w:y="956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其他商品和服务支出</w:t>
      </w:r>
    </w:p>
    <w:p w14:paraId="3ECAC658">
      <w:pPr>
        <w:framePr w:w="2141" w:wrap="auto" w:vAnchor="margin" w:hAnchor="text" w:x="9949" w:y="9563"/>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债务利息及费用支出</w:t>
      </w:r>
    </w:p>
    <w:p w14:paraId="2B4AED4E">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21</w:t>
      </w:r>
    </w:p>
    <w:p w14:paraId="34735B39">
      <w:pPr>
        <w:spacing w:before="0" w:after="0" w:line="0" w:lineRule="exact"/>
        <w:ind w:left="0" w:right="0" w:firstLine="0"/>
        <w:jc w:val="left"/>
        <w:rPr>
          <w:rFonts w:ascii="Arial"/>
          <w:color w:val="FF0000"/>
          <w:spacing w:val="0"/>
          <w:sz w:val="2"/>
        </w:rPr>
      </w:pPr>
      <w:r>
        <w:pict>
          <v:shape id="_x000017" o:spid="_x0000_s1043" o:spt="75" type="#_x0000_t75" style="position:absolute;left:0pt;margin-left:65.3pt;margin-top:147.25pt;height:368.7pt;width:711.25pt;mso-position-horizontal-relative:page;mso-position-vertical-relative:page;z-index:-251657216;mso-width-relative:page;mso-height-relative:page;" filled="f" coordsize="21600,21600">
            <v:path/>
            <v:fill on="f" focussize="0,0"/>
            <v:stroke/>
            <v:imagedata r:id="rId22" o:title=""/>
            <o:lock v:ext="edit" aspectratio="t"/>
          </v:shape>
        </w:pict>
      </w:r>
      <w:r>
        <w:rPr>
          <w:rFonts w:ascii="Arial"/>
          <w:color w:val="FF0000"/>
          <w:spacing w:val="0"/>
          <w:sz w:val="2"/>
        </w:rPr>
        <w:br w:type="page"/>
      </w:r>
    </w:p>
    <w:p w14:paraId="3A05B8E3">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175CAF82">
      <w:pPr>
        <w:framePr w:w="589" w:wrap="auto" w:vAnchor="margin" w:hAnchor="text" w:x="15050" w:y="1580"/>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6</w:t>
      </w:r>
    </w:p>
    <w:p w14:paraId="36B3E4B4">
      <w:pPr>
        <w:framePr w:w="5698" w:wrap="auto" w:vAnchor="margin" w:hAnchor="text" w:x="5689" w:y="2084"/>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一般公共预算财政拨款基本支出决算表</w:t>
      </w:r>
    </w:p>
    <w:p w14:paraId="762CED57">
      <w:pPr>
        <w:framePr w:w="5698" w:wrap="auto" w:vAnchor="margin" w:hAnchor="text" w:x="5689" w:y="2084"/>
        <w:widowControl w:val="0"/>
        <w:autoSpaceDE w:val="0"/>
        <w:autoSpaceDN w:val="0"/>
        <w:spacing w:before="1041" w:after="0" w:line="211" w:lineRule="exact"/>
        <w:ind w:left="3022" w:right="0" w:firstLine="0"/>
        <w:jc w:val="left"/>
        <w:rPr>
          <w:rFonts w:ascii="Times New Roman"/>
          <w:color w:val="000000"/>
          <w:spacing w:val="0"/>
          <w:sz w:val="21"/>
        </w:rPr>
      </w:pPr>
      <w:r>
        <w:rPr>
          <w:rFonts w:ascii="HEKTGP+SimSun" w:hAnsi="HEKTGP+SimSun" w:cs="HEKTGP+SimSun"/>
          <w:color w:val="000000"/>
          <w:spacing w:val="0"/>
          <w:sz w:val="21"/>
        </w:rPr>
        <w:t>经济分类</w:t>
      </w:r>
    </w:p>
    <w:p w14:paraId="48053F38">
      <w:pPr>
        <w:framePr w:w="3137" w:wrap="auto" w:vAnchor="margin" w:hAnchor="text" w:x="1440" w:y="2612"/>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53262A24">
      <w:pPr>
        <w:framePr w:w="3137" w:wrap="auto" w:vAnchor="margin" w:hAnchor="text" w:x="1440" w:y="2612"/>
        <w:widowControl w:val="0"/>
        <w:autoSpaceDE w:val="0"/>
        <w:autoSpaceDN w:val="0"/>
        <w:spacing w:before="633" w:after="0" w:line="211" w:lineRule="exact"/>
        <w:ind w:left="156" w:right="0" w:firstLine="0"/>
        <w:jc w:val="left"/>
        <w:rPr>
          <w:rFonts w:ascii="Times New Roman"/>
          <w:color w:val="000000"/>
          <w:spacing w:val="0"/>
          <w:sz w:val="21"/>
        </w:rPr>
      </w:pPr>
      <w:r>
        <w:rPr>
          <w:rFonts w:ascii="HEKTGP+SimSun" w:hAnsi="HEKTGP+SimSun" w:cs="HEKTGP+SimSun"/>
          <w:color w:val="000000"/>
          <w:spacing w:val="0"/>
          <w:sz w:val="21"/>
        </w:rPr>
        <w:t>经济分类</w:t>
      </w:r>
    </w:p>
    <w:p w14:paraId="06FC9FD7">
      <w:pPr>
        <w:framePr w:w="1238" w:wrap="auto" w:vAnchor="margin" w:hAnchor="text" w:x="14400" w:y="2612"/>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7DDC04F3">
      <w:pPr>
        <w:framePr w:w="1085" w:wrap="auto" w:vAnchor="margin" w:hAnchor="text" w:x="4457" w:y="30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人员经费</w:t>
      </w:r>
    </w:p>
    <w:p w14:paraId="1AD6EF1B">
      <w:pPr>
        <w:framePr w:w="2678" w:wrap="auto" w:vAnchor="margin" w:hAnchor="text" w:x="9949" w:y="3074"/>
        <w:widowControl w:val="0"/>
        <w:autoSpaceDE w:val="0"/>
        <w:autoSpaceDN w:val="0"/>
        <w:spacing w:before="0" w:after="0" w:line="211" w:lineRule="exact"/>
        <w:ind w:left="1596" w:right="0" w:firstLine="0"/>
        <w:jc w:val="left"/>
        <w:rPr>
          <w:rFonts w:ascii="Times New Roman"/>
          <w:color w:val="000000"/>
          <w:spacing w:val="0"/>
          <w:sz w:val="21"/>
        </w:rPr>
      </w:pPr>
      <w:r>
        <w:rPr>
          <w:rFonts w:ascii="HEKTGP+SimSun" w:hAnsi="HEKTGP+SimSun" w:cs="HEKTGP+SimSun"/>
          <w:color w:val="000000"/>
          <w:spacing w:val="0"/>
          <w:sz w:val="21"/>
        </w:rPr>
        <w:t>公用经费</w:t>
      </w:r>
    </w:p>
    <w:p w14:paraId="5F3BA2F5">
      <w:pPr>
        <w:framePr w:w="2678" w:wrap="auto" w:vAnchor="margin" w:hAnchor="text" w:x="9949" w:y="3074"/>
        <w:widowControl w:val="0"/>
        <w:autoSpaceDE w:val="0"/>
        <w:autoSpaceDN w:val="0"/>
        <w:spacing w:before="315" w:after="0" w:line="211" w:lineRule="exact"/>
        <w:ind w:left="1205" w:right="0" w:firstLine="0"/>
        <w:jc w:val="left"/>
        <w:rPr>
          <w:rFonts w:ascii="Times New Roman"/>
          <w:color w:val="000000"/>
          <w:spacing w:val="0"/>
          <w:sz w:val="21"/>
        </w:rPr>
      </w:pPr>
      <w:r>
        <w:rPr>
          <w:rFonts w:ascii="HEKTGP+SimSun" w:hAnsi="HEKTGP+SimSun" w:cs="HEKTGP+SimSun"/>
          <w:color w:val="000000"/>
          <w:spacing w:val="0"/>
          <w:sz w:val="21"/>
        </w:rPr>
        <w:t>科目名称</w:t>
      </w:r>
    </w:p>
    <w:p w14:paraId="5394ABC3">
      <w:pPr>
        <w:framePr w:w="2678" w:wrap="auto" w:vAnchor="margin" w:hAnchor="text" w:x="9949" w:y="3074"/>
        <w:widowControl w:val="0"/>
        <w:autoSpaceDE w:val="0"/>
        <w:autoSpaceDN w:val="0"/>
        <w:spacing w:before="314"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国内债务付息</w:t>
      </w:r>
    </w:p>
    <w:p w14:paraId="40149C94">
      <w:pPr>
        <w:framePr w:w="1085" w:wrap="auto" w:vAnchor="margin" w:hAnchor="text" w:x="4119"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7BA8C1E0">
      <w:pPr>
        <w:framePr w:w="662" w:wrap="auto" w:vAnchor="margin" w:hAnchor="text" w:x="7189"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金额</w:t>
      </w:r>
    </w:p>
    <w:p w14:paraId="082DFAF4">
      <w:pPr>
        <w:framePr w:w="662" w:wrap="auto" w:vAnchor="margin" w:hAnchor="text" w:x="14198"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金额</w:t>
      </w:r>
    </w:p>
    <w:p w14:paraId="6E0C3A71">
      <w:pPr>
        <w:framePr w:w="1085" w:wrap="auto" w:vAnchor="margin" w:hAnchor="text" w:x="1596" w:y="375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28553ED0">
      <w:pPr>
        <w:framePr w:w="1085" w:wrap="auto" w:vAnchor="margin" w:hAnchor="text" w:x="8711" w:y="375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01814043">
      <w:pPr>
        <w:framePr w:w="346" w:wrap="auto" w:vAnchor="margin" w:hAnchor="text" w:x="14980" w:y="407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w:t>
      </w:r>
    </w:p>
    <w:p w14:paraId="68B49F09">
      <w:pPr>
        <w:framePr w:w="346" w:wrap="auto" w:vAnchor="margin" w:hAnchor="text" w:x="14980" w:y="4078"/>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0</w:t>
      </w:r>
    </w:p>
    <w:p w14:paraId="37CF36A9">
      <w:pPr>
        <w:framePr w:w="346"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195297F1">
      <w:pPr>
        <w:framePr w:w="346"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5FE38C26">
      <w:pPr>
        <w:framePr w:w="346"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77F1BA9E">
      <w:pPr>
        <w:framePr w:w="346" w:wrap="auto" w:vAnchor="margin" w:hAnchor="text" w:x="14980" w:y="4078"/>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0</w:t>
      </w:r>
    </w:p>
    <w:p w14:paraId="244E301B">
      <w:pPr>
        <w:framePr w:w="346"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549AD531">
      <w:pPr>
        <w:framePr w:w="346" w:wrap="auto" w:vAnchor="margin" w:hAnchor="text" w:x="14980" w:y="4078"/>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0</w:t>
      </w:r>
    </w:p>
    <w:p w14:paraId="5F067B86">
      <w:pPr>
        <w:framePr w:w="346"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0A2E253A">
      <w:pPr>
        <w:framePr w:w="346"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309895B5">
      <w:pPr>
        <w:framePr w:w="346"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5BDD05A4">
      <w:pPr>
        <w:framePr w:w="346" w:wrap="auto" w:vAnchor="margin" w:hAnchor="text" w:x="14980" w:y="4078"/>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0</w:t>
      </w:r>
    </w:p>
    <w:p w14:paraId="4B85D333">
      <w:pPr>
        <w:framePr w:w="346"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176F9ECF">
      <w:pPr>
        <w:framePr w:w="346" w:wrap="auto" w:vAnchor="margin" w:hAnchor="text" w:x="14980" w:y="4078"/>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0</w:t>
      </w:r>
    </w:p>
    <w:p w14:paraId="061093FF">
      <w:pPr>
        <w:framePr w:w="346" w:wrap="auto" w:vAnchor="margin" w:hAnchor="text" w:x="14980"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0</w:t>
      </w:r>
    </w:p>
    <w:p w14:paraId="770E35C8">
      <w:pPr>
        <w:framePr w:w="557" w:wrap="auto" w:vAnchor="margin" w:hAnchor="text" w:x="15086" w:y="407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w:t>
      </w:r>
    </w:p>
    <w:p w14:paraId="01ACF377">
      <w:pPr>
        <w:framePr w:w="557" w:wrap="auto" w:vAnchor="margin" w:hAnchor="text" w:x="15086" w:y="4078"/>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.00</w:t>
      </w:r>
    </w:p>
    <w:p w14:paraId="343C9D3F">
      <w:pPr>
        <w:framePr w:w="557" w:wrap="auto" w:vAnchor="margin" w:hAnchor="text" w:x="15086"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4A6A3081">
      <w:pPr>
        <w:framePr w:w="557" w:wrap="auto" w:vAnchor="margin" w:hAnchor="text" w:x="15086"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156E6249">
      <w:pPr>
        <w:framePr w:w="557" w:wrap="auto" w:vAnchor="margin" w:hAnchor="text" w:x="15086"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2F2CD255">
      <w:pPr>
        <w:framePr w:w="557" w:wrap="auto" w:vAnchor="margin" w:hAnchor="text" w:x="15086" w:y="4078"/>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.00</w:t>
      </w:r>
    </w:p>
    <w:p w14:paraId="0CCBC673">
      <w:pPr>
        <w:framePr w:w="557" w:wrap="auto" w:vAnchor="margin" w:hAnchor="text" w:x="15086"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574CA6D9">
      <w:pPr>
        <w:framePr w:w="557" w:wrap="auto" w:vAnchor="margin" w:hAnchor="text" w:x="15086" w:y="4078"/>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.00</w:t>
      </w:r>
    </w:p>
    <w:p w14:paraId="62B082F7">
      <w:pPr>
        <w:framePr w:w="557" w:wrap="auto" w:vAnchor="margin" w:hAnchor="text" w:x="15086"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77A425D6">
      <w:pPr>
        <w:framePr w:w="557" w:wrap="auto" w:vAnchor="margin" w:hAnchor="text" w:x="15086"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3C2511B7">
      <w:pPr>
        <w:framePr w:w="557" w:wrap="auto" w:vAnchor="margin" w:hAnchor="text" w:x="15086"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07F9A398">
      <w:pPr>
        <w:framePr w:w="557" w:wrap="auto" w:vAnchor="margin" w:hAnchor="text" w:x="15086" w:y="4078"/>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.00</w:t>
      </w:r>
    </w:p>
    <w:p w14:paraId="7F2E796E">
      <w:pPr>
        <w:framePr w:w="557" w:wrap="auto" w:vAnchor="margin" w:hAnchor="text" w:x="15086"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5E1CE8C8">
      <w:pPr>
        <w:framePr w:w="557" w:wrap="auto" w:vAnchor="margin" w:hAnchor="text" w:x="15086" w:y="4078"/>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.00</w:t>
      </w:r>
    </w:p>
    <w:p w14:paraId="1D9E4B61">
      <w:pPr>
        <w:framePr w:w="557" w:wrap="auto" w:vAnchor="margin" w:hAnchor="text" w:x="15086" w:y="4078"/>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w:t>
      </w:r>
    </w:p>
    <w:p w14:paraId="1BE2AC63">
      <w:pPr>
        <w:framePr w:w="346" w:wrap="auto" w:vAnchor="margin" w:hAnchor="text" w:x="8531" w:y="412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51766B4C">
      <w:pPr>
        <w:framePr w:w="346" w:wrap="auto" w:vAnchor="margin" w:hAnchor="text" w:x="8531" w:y="4126"/>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3</w:t>
      </w:r>
    </w:p>
    <w:p w14:paraId="59C11826">
      <w:pPr>
        <w:framePr w:w="346" w:wrap="auto" w:vAnchor="margin" w:hAnchor="text" w:x="8531"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37A388C7">
      <w:pPr>
        <w:framePr w:w="346" w:wrap="auto" w:vAnchor="margin" w:hAnchor="text" w:x="8531"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749AFAB7">
      <w:pPr>
        <w:framePr w:w="346" w:wrap="auto" w:vAnchor="margin" w:hAnchor="text" w:x="8531"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527FC5D5">
      <w:pPr>
        <w:framePr w:w="346" w:wrap="auto" w:vAnchor="margin" w:hAnchor="text" w:x="8531" w:y="412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3</w:t>
      </w:r>
    </w:p>
    <w:p w14:paraId="5B1A75EC">
      <w:pPr>
        <w:framePr w:w="346" w:wrap="auto" w:vAnchor="margin" w:hAnchor="text" w:x="8531"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56C557A3">
      <w:pPr>
        <w:framePr w:w="346" w:wrap="auto" w:vAnchor="margin" w:hAnchor="text" w:x="8531" w:y="4126"/>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3</w:t>
      </w:r>
    </w:p>
    <w:p w14:paraId="0C6C0B17">
      <w:pPr>
        <w:framePr w:w="346" w:wrap="auto" w:vAnchor="margin" w:hAnchor="text" w:x="8531"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5D3377FE">
      <w:pPr>
        <w:framePr w:w="346" w:wrap="auto" w:vAnchor="margin" w:hAnchor="text" w:x="8531"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74D23715">
      <w:pPr>
        <w:framePr w:w="346" w:wrap="auto" w:vAnchor="margin" w:hAnchor="text" w:x="8531"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388C0FDF">
      <w:pPr>
        <w:framePr w:w="346" w:wrap="auto" w:vAnchor="margin" w:hAnchor="text" w:x="8531" w:y="412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3</w:t>
      </w:r>
    </w:p>
    <w:p w14:paraId="598A076D">
      <w:pPr>
        <w:framePr w:w="346" w:wrap="auto" w:vAnchor="margin" w:hAnchor="text" w:x="8531"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57D8EC34">
      <w:pPr>
        <w:framePr w:w="346" w:wrap="auto" w:vAnchor="margin" w:hAnchor="text" w:x="8531" w:y="4126"/>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3</w:t>
      </w:r>
    </w:p>
    <w:p w14:paraId="73AD89B5">
      <w:pPr>
        <w:framePr w:w="346" w:wrap="auto" w:vAnchor="margin" w:hAnchor="text" w:x="8531"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1FCE9DC1">
      <w:pPr>
        <w:framePr w:w="662" w:wrap="auto" w:vAnchor="margin" w:hAnchor="text" w:x="8636" w:y="412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0701</w:t>
      </w:r>
    </w:p>
    <w:p w14:paraId="2E4924A4">
      <w:pPr>
        <w:framePr w:w="662" w:wrap="auto" w:vAnchor="margin" w:hAnchor="text" w:x="8636" w:y="454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0702</w:t>
      </w:r>
    </w:p>
    <w:p w14:paraId="4AE34FB4">
      <w:pPr>
        <w:framePr w:w="662" w:wrap="auto" w:vAnchor="margin" w:hAnchor="text" w:x="8636"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10</w:t>
      </w:r>
    </w:p>
    <w:p w14:paraId="70F5A341">
      <w:pPr>
        <w:framePr w:w="1507" w:wrap="auto" w:vAnchor="margin" w:hAnchor="text" w:x="9949" w:y="454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国外债务付息</w:t>
      </w:r>
    </w:p>
    <w:p w14:paraId="0508B0CE">
      <w:pPr>
        <w:framePr w:w="1507" w:wrap="auto" w:vAnchor="margin" w:hAnchor="text" w:x="9949" w:y="4546"/>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资本性支出</w:t>
      </w:r>
    </w:p>
    <w:p w14:paraId="0F6C856E">
      <w:pPr>
        <w:framePr w:w="662" w:wrap="auto" w:vAnchor="margin" w:hAnchor="text" w:x="8636" w:y="538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1001</w:t>
      </w:r>
    </w:p>
    <w:p w14:paraId="38830EA7">
      <w:pPr>
        <w:framePr w:w="662" w:wrap="auto" w:vAnchor="margin" w:hAnchor="text" w:x="8636" w:y="5381"/>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1002</w:t>
      </w:r>
    </w:p>
    <w:p w14:paraId="46FB7046">
      <w:pPr>
        <w:framePr w:w="662" w:wrap="auto" w:vAnchor="margin" w:hAnchor="text" w:x="8636" w:y="5381"/>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1003</w:t>
      </w:r>
    </w:p>
    <w:p w14:paraId="0CCB24AB">
      <w:pPr>
        <w:framePr w:w="662" w:wrap="auto" w:vAnchor="margin" w:hAnchor="text" w:x="8636" w:y="5381"/>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1005</w:t>
      </w:r>
    </w:p>
    <w:p w14:paraId="6D36F46D">
      <w:pPr>
        <w:framePr w:w="662" w:wrap="auto" w:vAnchor="margin" w:hAnchor="text" w:x="8636" w:y="5381"/>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1006</w:t>
      </w:r>
    </w:p>
    <w:p w14:paraId="0F507D4D">
      <w:pPr>
        <w:framePr w:w="662" w:wrap="auto" w:vAnchor="margin" w:hAnchor="text" w:x="8636" w:y="5381"/>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1007</w:t>
      </w:r>
    </w:p>
    <w:p w14:paraId="07DC69AE">
      <w:pPr>
        <w:framePr w:w="662" w:wrap="auto" w:vAnchor="margin" w:hAnchor="text" w:x="8636" w:y="5381"/>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1008</w:t>
      </w:r>
    </w:p>
    <w:p w14:paraId="0FD3FDCE">
      <w:pPr>
        <w:framePr w:w="662" w:wrap="auto" w:vAnchor="margin" w:hAnchor="text" w:x="8636" w:y="5381"/>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1009</w:t>
      </w:r>
    </w:p>
    <w:p w14:paraId="5B02ED55">
      <w:pPr>
        <w:framePr w:w="662" w:wrap="auto" w:vAnchor="margin" w:hAnchor="text" w:x="8636" w:y="5381"/>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1010</w:t>
      </w:r>
    </w:p>
    <w:p w14:paraId="41DA1CDA">
      <w:pPr>
        <w:framePr w:w="662" w:wrap="auto" w:vAnchor="margin" w:hAnchor="text" w:x="8636" w:y="5381"/>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1011</w:t>
      </w:r>
    </w:p>
    <w:p w14:paraId="1B87C9D9">
      <w:pPr>
        <w:framePr w:w="662" w:wrap="auto" w:vAnchor="margin" w:hAnchor="text" w:x="8636" w:y="5381"/>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1012</w:t>
      </w:r>
    </w:p>
    <w:p w14:paraId="3A3DC278">
      <w:pPr>
        <w:framePr w:w="662" w:wrap="auto" w:vAnchor="margin" w:hAnchor="text" w:x="8636" w:y="5381"/>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1013</w:t>
      </w:r>
    </w:p>
    <w:p w14:paraId="6599CF21">
      <w:pPr>
        <w:framePr w:w="1718" w:wrap="auto" w:vAnchor="margin" w:hAnchor="text" w:x="9949" w:y="538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房屋建筑物购建</w:t>
      </w:r>
    </w:p>
    <w:p w14:paraId="2CC4D839">
      <w:pPr>
        <w:framePr w:w="1718" w:wrap="auto" w:vAnchor="margin" w:hAnchor="text" w:x="9949" w:y="5381"/>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办公设备购置</w:t>
      </w:r>
    </w:p>
    <w:p w14:paraId="619F288A">
      <w:pPr>
        <w:framePr w:w="1718" w:wrap="auto" w:vAnchor="margin" w:hAnchor="text" w:x="9949" w:y="5381"/>
        <w:widowControl w:val="0"/>
        <w:autoSpaceDE w:val="0"/>
        <w:autoSpaceDN w:val="0"/>
        <w:spacing w:before="207"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专用设备购置</w:t>
      </w:r>
    </w:p>
    <w:p w14:paraId="72EBC7FE">
      <w:pPr>
        <w:framePr w:w="1718" w:wrap="auto" w:vAnchor="margin" w:hAnchor="text" w:x="9949" w:y="5381"/>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基础设施建设</w:t>
      </w:r>
    </w:p>
    <w:p w14:paraId="506335C5">
      <w:pPr>
        <w:framePr w:w="1718" w:wrap="auto" w:vAnchor="margin" w:hAnchor="text" w:x="9949" w:y="5381"/>
        <w:widowControl w:val="0"/>
        <w:autoSpaceDE w:val="0"/>
        <w:autoSpaceDN w:val="0"/>
        <w:spacing w:before="209"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大型修缮</w:t>
      </w:r>
    </w:p>
    <w:p w14:paraId="60EF2BB5">
      <w:pPr>
        <w:framePr w:w="2563" w:wrap="auto" w:vAnchor="margin" w:hAnchor="text" w:x="9949" w:y="747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信息网络及软件购置更新</w:t>
      </w:r>
    </w:p>
    <w:p w14:paraId="38A08F28">
      <w:pPr>
        <w:framePr w:w="2563" w:wrap="auto" w:vAnchor="margin" w:hAnchor="text" w:x="9949" w:y="7472"/>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物资储备</w:t>
      </w:r>
    </w:p>
    <w:p w14:paraId="4D359ED1">
      <w:pPr>
        <w:framePr w:w="1085" w:wrap="auto" w:vAnchor="margin" w:hAnchor="text" w:x="9949" w:y="830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土地补偿</w:t>
      </w:r>
    </w:p>
    <w:p w14:paraId="681E3010">
      <w:pPr>
        <w:framePr w:w="1085" w:wrap="auto" w:vAnchor="margin" w:hAnchor="text" w:x="9949" w:y="872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安置补助</w:t>
      </w:r>
    </w:p>
    <w:p w14:paraId="0DD24BEC">
      <w:pPr>
        <w:framePr w:w="2352" w:wrap="auto" w:vAnchor="margin" w:hAnchor="text" w:x="9949" w:y="914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地上附着物和青苗补偿</w:t>
      </w:r>
    </w:p>
    <w:p w14:paraId="65010970">
      <w:pPr>
        <w:framePr w:w="2352" w:wrap="auto" w:vAnchor="margin" w:hAnchor="text" w:x="9949" w:y="9143"/>
        <w:widowControl w:val="0"/>
        <w:autoSpaceDE w:val="0"/>
        <w:autoSpaceDN w:val="0"/>
        <w:spacing w:before="209"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拆迁补偿</w:t>
      </w:r>
    </w:p>
    <w:p w14:paraId="599DBEFE">
      <w:pPr>
        <w:framePr w:w="1507" w:wrap="auto" w:vAnchor="margin" w:hAnchor="text" w:x="9949" w:y="998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公务用车购置</w:t>
      </w:r>
    </w:p>
    <w:p w14:paraId="4BEB4462">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22</w:t>
      </w:r>
    </w:p>
    <w:p w14:paraId="10E14592">
      <w:pPr>
        <w:spacing w:before="0" w:after="0" w:line="0" w:lineRule="exact"/>
        <w:ind w:left="0" w:right="0" w:firstLine="0"/>
        <w:jc w:val="left"/>
        <w:rPr>
          <w:rFonts w:ascii="Arial"/>
          <w:color w:val="FF0000"/>
          <w:spacing w:val="0"/>
          <w:sz w:val="2"/>
        </w:rPr>
      </w:pPr>
      <w:r>
        <w:pict>
          <v:shape id="_x000018" o:spid="_x0000_s1044" o:spt="75" type="#_x0000_t75" style="position:absolute;left:0pt;margin-left:65.3pt;margin-top:147.25pt;height:368.7pt;width:711.25pt;mso-position-horizontal-relative:page;mso-position-vertical-relative:page;z-index:-251657216;mso-width-relative:page;mso-height-relative:page;" filled="f" coordsize="21600,21600">
            <v:path/>
            <v:fill on="f" focussize="0,0"/>
            <v:stroke/>
            <v:imagedata r:id="rId22" o:title=""/>
            <o:lock v:ext="edit" aspectratio="t"/>
          </v:shape>
        </w:pict>
      </w:r>
      <w:r>
        <w:rPr>
          <w:rFonts w:ascii="Arial"/>
          <w:color w:val="FF0000"/>
          <w:spacing w:val="0"/>
          <w:sz w:val="2"/>
        </w:rPr>
        <w:br w:type="page"/>
      </w:r>
    </w:p>
    <w:p w14:paraId="0AA9874B">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12A59C71">
      <w:pPr>
        <w:framePr w:w="589" w:wrap="auto" w:vAnchor="margin" w:hAnchor="text" w:x="15050" w:y="1580"/>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6</w:t>
      </w:r>
    </w:p>
    <w:p w14:paraId="073498CE">
      <w:pPr>
        <w:framePr w:w="5698" w:wrap="auto" w:vAnchor="margin" w:hAnchor="text" w:x="5689" w:y="2084"/>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一般公共预算财政拨款基本支出决算表</w:t>
      </w:r>
    </w:p>
    <w:p w14:paraId="4534746A">
      <w:pPr>
        <w:framePr w:w="5698" w:wrap="auto" w:vAnchor="margin" w:hAnchor="text" w:x="5689" w:y="2084"/>
        <w:widowControl w:val="0"/>
        <w:autoSpaceDE w:val="0"/>
        <w:autoSpaceDN w:val="0"/>
        <w:spacing w:before="1041" w:after="0" w:line="211" w:lineRule="exact"/>
        <w:ind w:left="3022" w:right="0" w:firstLine="0"/>
        <w:jc w:val="left"/>
        <w:rPr>
          <w:rFonts w:ascii="Times New Roman"/>
          <w:color w:val="000000"/>
          <w:spacing w:val="0"/>
          <w:sz w:val="21"/>
        </w:rPr>
      </w:pPr>
      <w:r>
        <w:rPr>
          <w:rFonts w:ascii="HEKTGP+SimSun" w:hAnsi="HEKTGP+SimSun" w:cs="HEKTGP+SimSun"/>
          <w:color w:val="000000"/>
          <w:spacing w:val="0"/>
          <w:sz w:val="21"/>
        </w:rPr>
        <w:t>经济分类</w:t>
      </w:r>
    </w:p>
    <w:p w14:paraId="74831DFE">
      <w:pPr>
        <w:framePr w:w="3137" w:wrap="auto" w:vAnchor="margin" w:hAnchor="text" w:x="1440" w:y="2612"/>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49A1AAB4">
      <w:pPr>
        <w:framePr w:w="3137" w:wrap="auto" w:vAnchor="margin" w:hAnchor="text" w:x="1440" w:y="2612"/>
        <w:widowControl w:val="0"/>
        <w:autoSpaceDE w:val="0"/>
        <w:autoSpaceDN w:val="0"/>
        <w:spacing w:before="633" w:after="0" w:line="211" w:lineRule="exact"/>
        <w:ind w:left="156" w:right="0" w:firstLine="0"/>
        <w:jc w:val="left"/>
        <w:rPr>
          <w:rFonts w:ascii="Times New Roman"/>
          <w:color w:val="000000"/>
          <w:spacing w:val="0"/>
          <w:sz w:val="21"/>
        </w:rPr>
      </w:pPr>
      <w:r>
        <w:rPr>
          <w:rFonts w:ascii="HEKTGP+SimSun" w:hAnsi="HEKTGP+SimSun" w:cs="HEKTGP+SimSun"/>
          <w:color w:val="000000"/>
          <w:spacing w:val="0"/>
          <w:sz w:val="21"/>
        </w:rPr>
        <w:t>经济分类</w:t>
      </w:r>
    </w:p>
    <w:p w14:paraId="15948363">
      <w:pPr>
        <w:framePr w:w="1238" w:wrap="auto" w:vAnchor="margin" w:hAnchor="text" w:x="14400" w:y="2612"/>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17A65A89">
      <w:pPr>
        <w:framePr w:w="1085" w:wrap="auto" w:vAnchor="margin" w:hAnchor="text" w:x="4457" w:y="307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人员经费</w:t>
      </w:r>
    </w:p>
    <w:p w14:paraId="7418989D">
      <w:pPr>
        <w:framePr w:w="2678" w:wrap="auto" w:vAnchor="margin" w:hAnchor="text" w:x="9949" w:y="3074"/>
        <w:widowControl w:val="0"/>
        <w:autoSpaceDE w:val="0"/>
        <w:autoSpaceDN w:val="0"/>
        <w:spacing w:before="0" w:after="0" w:line="211" w:lineRule="exact"/>
        <w:ind w:left="1596" w:right="0" w:firstLine="0"/>
        <w:jc w:val="left"/>
        <w:rPr>
          <w:rFonts w:ascii="Times New Roman"/>
          <w:color w:val="000000"/>
          <w:spacing w:val="0"/>
          <w:sz w:val="21"/>
        </w:rPr>
      </w:pPr>
      <w:r>
        <w:rPr>
          <w:rFonts w:ascii="HEKTGP+SimSun" w:hAnsi="HEKTGP+SimSun" w:cs="HEKTGP+SimSun"/>
          <w:color w:val="000000"/>
          <w:spacing w:val="0"/>
          <w:sz w:val="21"/>
        </w:rPr>
        <w:t>公用经费</w:t>
      </w:r>
    </w:p>
    <w:p w14:paraId="3FD80B55">
      <w:pPr>
        <w:framePr w:w="2678" w:wrap="auto" w:vAnchor="margin" w:hAnchor="text" w:x="9949" w:y="3074"/>
        <w:widowControl w:val="0"/>
        <w:autoSpaceDE w:val="0"/>
        <w:autoSpaceDN w:val="0"/>
        <w:spacing w:before="315" w:after="0" w:line="211" w:lineRule="exact"/>
        <w:ind w:left="1205" w:right="0" w:firstLine="0"/>
        <w:jc w:val="left"/>
        <w:rPr>
          <w:rFonts w:ascii="Times New Roman"/>
          <w:color w:val="000000"/>
          <w:spacing w:val="0"/>
          <w:sz w:val="21"/>
        </w:rPr>
      </w:pPr>
      <w:r>
        <w:rPr>
          <w:rFonts w:ascii="HEKTGP+SimSun" w:hAnsi="HEKTGP+SimSun" w:cs="HEKTGP+SimSun"/>
          <w:color w:val="000000"/>
          <w:spacing w:val="0"/>
          <w:sz w:val="21"/>
        </w:rPr>
        <w:t>科目名称</w:t>
      </w:r>
    </w:p>
    <w:p w14:paraId="214C59A7">
      <w:pPr>
        <w:framePr w:w="2678" w:wrap="auto" w:vAnchor="margin" w:hAnchor="text" w:x="9949" w:y="3074"/>
        <w:widowControl w:val="0"/>
        <w:autoSpaceDE w:val="0"/>
        <w:autoSpaceDN w:val="0"/>
        <w:spacing w:before="314"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其他交通工具购置</w:t>
      </w:r>
    </w:p>
    <w:p w14:paraId="2B2CCF18">
      <w:pPr>
        <w:framePr w:w="1085" w:wrap="auto" w:vAnchor="margin" w:hAnchor="text" w:x="4119"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71D0E486">
      <w:pPr>
        <w:framePr w:w="662" w:wrap="auto" w:vAnchor="margin" w:hAnchor="text" w:x="7189"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金额</w:t>
      </w:r>
    </w:p>
    <w:p w14:paraId="57A15F36">
      <w:pPr>
        <w:framePr w:w="662" w:wrap="auto" w:vAnchor="margin" w:hAnchor="text" w:x="14198" w:y="360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金额</w:t>
      </w:r>
    </w:p>
    <w:p w14:paraId="782AA0CB">
      <w:pPr>
        <w:framePr w:w="1085" w:wrap="auto" w:vAnchor="margin" w:hAnchor="text" w:x="1596" w:y="375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4495831A">
      <w:pPr>
        <w:framePr w:w="1085" w:wrap="auto" w:vAnchor="margin" w:hAnchor="text" w:x="8711" w:y="375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113E1503">
      <w:pPr>
        <w:framePr w:w="346" w:wrap="auto" w:vAnchor="margin" w:hAnchor="text" w:x="8531" w:y="412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2D2C529E">
      <w:pPr>
        <w:framePr w:w="346" w:wrap="auto" w:vAnchor="margin" w:hAnchor="text" w:x="8531" w:y="4126"/>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0"/>
          <w:sz w:val="21"/>
        </w:rPr>
        <w:t>3</w:t>
      </w:r>
    </w:p>
    <w:p w14:paraId="4FF67347">
      <w:pPr>
        <w:framePr w:w="346" w:wrap="auto" w:vAnchor="margin" w:hAnchor="text" w:x="8531"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42F214B6">
      <w:pPr>
        <w:framePr w:w="346" w:wrap="auto" w:vAnchor="margin" w:hAnchor="text" w:x="8531"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1F77545B">
      <w:pPr>
        <w:framePr w:w="346" w:wrap="auto" w:vAnchor="margin" w:hAnchor="text" w:x="8531"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6C836143">
      <w:pPr>
        <w:framePr w:w="346" w:wrap="auto" w:vAnchor="margin" w:hAnchor="text" w:x="8531" w:y="412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0"/>
          <w:sz w:val="21"/>
        </w:rPr>
        <w:t>3</w:t>
      </w:r>
    </w:p>
    <w:p w14:paraId="785DB871">
      <w:pPr>
        <w:framePr w:w="346" w:wrap="auto" w:vAnchor="margin" w:hAnchor="text" w:x="8531"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0"/>
          <w:sz w:val="21"/>
        </w:rPr>
        <w:t>3</w:t>
      </w:r>
    </w:p>
    <w:p w14:paraId="4D5D4548">
      <w:pPr>
        <w:framePr w:w="662" w:wrap="auto" w:vAnchor="margin" w:hAnchor="text" w:x="8636" w:y="412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1019</w:t>
      </w:r>
    </w:p>
    <w:p w14:paraId="618B1AEE">
      <w:pPr>
        <w:framePr w:w="662" w:wrap="auto" w:vAnchor="margin" w:hAnchor="text" w:x="14980" w:y="412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8DBE4DE">
      <w:pPr>
        <w:framePr w:w="662" w:wrap="auto" w:vAnchor="margin" w:hAnchor="text" w:x="14980" w:y="4126"/>
        <w:widowControl w:val="0"/>
        <w:autoSpaceDE w:val="0"/>
        <w:autoSpaceDN w:val="0"/>
        <w:spacing w:before="209" w:after="0" w:line="211" w:lineRule="exact"/>
        <w:ind w:left="0" w:right="0" w:firstLine="0"/>
        <w:jc w:val="left"/>
        <w:rPr>
          <w:rFonts w:ascii="NQBVON+SimSun"/>
          <w:color w:val="000000"/>
          <w:spacing w:val="0"/>
          <w:sz w:val="21"/>
        </w:rPr>
      </w:pPr>
      <w:r>
        <w:rPr>
          <w:rFonts w:ascii="NQBVON+SimSun"/>
          <w:color w:val="000000"/>
          <w:spacing w:val="1"/>
          <w:sz w:val="21"/>
        </w:rPr>
        <w:t>0.00</w:t>
      </w:r>
    </w:p>
    <w:p w14:paraId="6EEDCAE3">
      <w:pPr>
        <w:framePr w:w="662" w:wrap="auto" w:vAnchor="margin" w:hAnchor="text" w:x="14980"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31FF0C1F">
      <w:pPr>
        <w:framePr w:w="662" w:wrap="auto" w:vAnchor="margin" w:hAnchor="text" w:x="14980"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1AD28086">
      <w:pPr>
        <w:framePr w:w="662" w:wrap="auto" w:vAnchor="margin" w:hAnchor="text" w:x="14980"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2081466B">
      <w:pPr>
        <w:framePr w:w="662" w:wrap="auto" w:vAnchor="margin" w:hAnchor="text" w:x="14980" w:y="4126"/>
        <w:widowControl w:val="0"/>
        <w:autoSpaceDE w:val="0"/>
        <w:autoSpaceDN w:val="0"/>
        <w:spacing w:before="207" w:after="0" w:line="211" w:lineRule="exact"/>
        <w:ind w:left="0" w:right="0" w:firstLine="0"/>
        <w:jc w:val="left"/>
        <w:rPr>
          <w:rFonts w:ascii="NQBVON+SimSun"/>
          <w:color w:val="000000"/>
          <w:spacing w:val="0"/>
          <w:sz w:val="21"/>
        </w:rPr>
      </w:pPr>
      <w:r>
        <w:rPr>
          <w:rFonts w:ascii="NQBVON+SimSun"/>
          <w:color w:val="000000"/>
          <w:spacing w:val="1"/>
          <w:sz w:val="21"/>
        </w:rPr>
        <w:t>0.00</w:t>
      </w:r>
    </w:p>
    <w:p w14:paraId="767E6E32">
      <w:pPr>
        <w:framePr w:w="662" w:wrap="auto" w:vAnchor="margin" w:hAnchor="text" w:x="14980" w:y="412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0.00</w:t>
      </w:r>
    </w:p>
    <w:p w14:paraId="0E396083">
      <w:pPr>
        <w:framePr w:w="662" w:wrap="auto" w:vAnchor="margin" w:hAnchor="text" w:x="8636" w:y="4546"/>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1021</w:t>
      </w:r>
    </w:p>
    <w:p w14:paraId="4077B9A3">
      <w:pPr>
        <w:framePr w:w="662" w:wrap="auto" w:vAnchor="margin" w:hAnchor="text" w:x="8636"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1022</w:t>
      </w:r>
    </w:p>
    <w:p w14:paraId="59EAD3C2">
      <w:pPr>
        <w:framePr w:w="662" w:wrap="auto" w:vAnchor="margin" w:hAnchor="text" w:x="8636"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1099</w:t>
      </w:r>
    </w:p>
    <w:p w14:paraId="151422AF">
      <w:pPr>
        <w:framePr w:w="662" w:wrap="auto" w:vAnchor="margin" w:hAnchor="text" w:x="8636" w:y="4546"/>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99</w:t>
      </w:r>
    </w:p>
    <w:p w14:paraId="5A6F4468">
      <w:pPr>
        <w:framePr w:w="1930" w:wrap="auto" w:vAnchor="margin" w:hAnchor="text" w:x="9949" w:y="454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文物和陈列品购置</w:t>
      </w:r>
    </w:p>
    <w:p w14:paraId="0E4BC5AA">
      <w:pPr>
        <w:framePr w:w="1930" w:wrap="auto" w:vAnchor="margin" w:hAnchor="text" w:x="9949" w:y="4546"/>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无形资产购置</w:t>
      </w:r>
    </w:p>
    <w:p w14:paraId="1D6FC679">
      <w:pPr>
        <w:framePr w:w="1930" w:wrap="auto" w:vAnchor="margin" w:hAnchor="text" w:x="9949" w:y="4546"/>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其他资本性支出</w:t>
      </w:r>
    </w:p>
    <w:p w14:paraId="740DD12D">
      <w:pPr>
        <w:framePr w:w="1930" w:wrap="auto" w:vAnchor="margin" w:hAnchor="text" w:x="9949" w:y="4546"/>
        <w:widowControl w:val="0"/>
        <w:autoSpaceDE w:val="0"/>
        <w:autoSpaceDN w:val="0"/>
        <w:spacing w:before="206"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其他支出</w:t>
      </w:r>
    </w:p>
    <w:p w14:paraId="35D78160">
      <w:pPr>
        <w:framePr w:w="662" w:wrap="auto" w:vAnchor="margin" w:hAnchor="text" w:x="8636" w:y="621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9906</w:t>
      </w:r>
    </w:p>
    <w:p w14:paraId="288EE606">
      <w:pPr>
        <w:framePr w:w="662" w:wrap="auto" w:vAnchor="margin" w:hAnchor="text" w:x="8636" w:y="6217"/>
        <w:widowControl w:val="0"/>
        <w:autoSpaceDE w:val="0"/>
        <w:autoSpaceDN w:val="0"/>
        <w:spacing w:before="206" w:after="0" w:line="211" w:lineRule="exact"/>
        <w:ind w:left="0" w:right="0" w:firstLine="0"/>
        <w:jc w:val="left"/>
        <w:rPr>
          <w:rFonts w:ascii="NQBVON+SimSun"/>
          <w:color w:val="000000"/>
          <w:spacing w:val="0"/>
          <w:sz w:val="21"/>
        </w:rPr>
      </w:pPr>
      <w:r>
        <w:rPr>
          <w:rFonts w:ascii="NQBVON+SimSun"/>
          <w:color w:val="000000"/>
          <w:spacing w:val="1"/>
          <w:sz w:val="21"/>
        </w:rPr>
        <w:t>9907</w:t>
      </w:r>
    </w:p>
    <w:p w14:paraId="5577B958">
      <w:pPr>
        <w:framePr w:w="662" w:wrap="auto" w:vAnchor="margin" w:hAnchor="text" w:x="9949" w:y="621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赠与</w:t>
      </w:r>
    </w:p>
    <w:p w14:paraId="33B61BCD">
      <w:pPr>
        <w:framePr w:w="1930" w:wrap="auto" w:vAnchor="margin" w:hAnchor="text" w:x="9949" w:y="663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国家赔偿费用支出</w:t>
      </w:r>
    </w:p>
    <w:p w14:paraId="7C3DBB24">
      <w:pPr>
        <w:framePr w:w="3492" w:wrap="auto" w:vAnchor="margin" w:hAnchor="text" w:x="9949" w:y="700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7"/>
          <w:sz w:val="21"/>
        </w:rPr>
        <w:t>对民间非营利组织和群众性自治组</w:t>
      </w:r>
    </w:p>
    <w:p w14:paraId="5DC5C9F6">
      <w:pPr>
        <w:framePr w:w="3492" w:wrap="auto" w:vAnchor="margin" w:hAnchor="text" w:x="9949" w:y="7006"/>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织补贴</w:t>
      </w:r>
    </w:p>
    <w:p w14:paraId="2007971A">
      <w:pPr>
        <w:framePr w:w="346" w:wrap="auto" w:vAnchor="margin" w:hAnchor="text" w:x="8531" w:y="716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2C879023">
      <w:pPr>
        <w:framePr w:w="346" w:wrap="auto" w:vAnchor="margin" w:hAnchor="text" w:x="8531" w:y="7162"/>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0"/>
          <w:sz w:val="21"/>
        </w:rPr>
        <w:t>3</w:t>
      </w:r>
    </w:p>
    <w:p w14:paraId="6AEE0B53">
      <w:pPr>
        <w:framePr w:w="662" w:wrap="auto" w:vAnchor="margin" w:hAnchor="text" w:x="8636" w:y="716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9908</w:t>
      </w:r>
    </w:p>
    <w:p w14:paraId="0798E115">
      <w:pPr>
        <w:framePr w:w="662" w:wrap="auto" w:vAnchor="margin" w:hAnchor="text" w:x="8636" w:y="7162"/>
        <w:widowControl w:val="0"/>
        <w:autoSpaceDE w:val="0"/>
        <w:autoSpaceDN w:val="0"/>
        <w:spacing w:before="314" w:after="0" w:line="211" w:lineRule="exact"/>
        <w:ind w:left="0" w:right="0" w:firstLine="0"/>
        <w:jc w:val="left"/>
        <w:rPr>
          <w:rFonts w:ascii="NQBVON+SimSun"/>
          <w:color w:val="000000"/>
          <w:spacing w:val="0"/>
          <w:sz w:val="21"/>
        </w:rPr>
      </w:pPr>
      <w:r>
        <w:rPr>
          <w:rFonts w:ascii="NQBVON+SimSun"/>
          <w:color w:val="000000"/>
          <w:spacing w:val="1"/>
          <w:sz w:val="21"/>
        </w:rPr>
        <w:t>9999</w:t>
      </w:r>
    </w:p>
    <w:p w14:paraId="771BCB58">
      <w:pPr>
        <w:framePr w:w="662" w:wrap="auto" w:vAnchor="margin" w:hAnchor="text" w:x="14980" w:y="716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1376627">
      <w:pPr>
        <w:framePr w:w="1085" w:wrap="auto" w:vAnchor="margin" w:hAnchor="text" w:x="9949" w:y="768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其他支出</w:t>
      </w:r>
    </w:p>
    <w:p w14:paraId="58986004">
      <w:pPr>
        <w:framePr w:w="662" w:wrap="auto" w:vAnchor="margin" w:hAnchor="text" w:x="14980" w:y="768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FF2E787">
      <w:pPr>
        <w:framePr w:w="1507" w:wrap="auto" w:vAnchor="margin" w:hAnchor="text" w:x="2811" w:y="810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人员经费合计</w:t>
      </w:r>
    </w:p>
    <w:p w14:paraId="564BDAF4">
      <w:pPr>
        <w:framePr w:w="874" w:wrap="auto" w:vAnchor="margin" w:hAnchor="text" w:x="7683" w:y="810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253.61</w:t>
      </w:r>
    </w:p>
    <w:p w14:paraId="2E37A50B">
      <w:pPr>
        <w:framePr w:w="1507" w:wrap="auto" w:vAnchor="margin" w:hAnchor="text" w:x="9949" w:y="810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公用经费合计</w:t>
      </w:r>
    </w:p>
    <w:p w14:paraId="1E3D4C23">
      <w:pPr>
        <w:framePr w:w="768" w:wrap="auto" w:vAnchor="margin" w:hAnchor="text" w:x="14875" w:y="8105"/>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12.95</w:t>
      </w:r>
    </w:p>
    <w:p w14:paraId="49AC621B">
      <w:pPr>
        <w:framePr w:w="6576" w:wrap="auto" w:vAnchor="margin" w:hAnchor="text" w:x="1440" w:y="850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注：本表反映部门本年度一般公共预算财政拨款基本支出明细情况。</w:t>
      </w:r>
    </w:p>
    <w:p w14:paraId="59913543">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23</w:t>
      </w:r>
    </w:p>
    <w:p w14:paraId="4A705A46">
      <w:pPr>
        <w:spacing w:before="0" w:after="0" w:line="0" w:lineRule="exact"/>
        <w:ind w:left="0" w:right="0" w:firstLine="0"/>
        <w:jc w:val="left"/>
        <w:rPr>
          <w:rFonts w:ascii="Arial"/>
          <w:color w:val="FF0000"/>
          <w:spacing w:val="0"/>
          <w:sz w:val="2"/>
        </w:rPr>
      </w:pPr>
      <w:r>
        <w:pict>
          <v:shape id="_x000019" o:spid="_x0000_s1045" o:spt="75" type="#_x0000_t75" style="position:absolute;left:0pt;margin-left:65.3pt;margin-top:147.25pt;height:274.95pt;width:711.25pt;mso-position-horizontal-relative:page;mso-position-vertical-relative:page;z-index:-251657216;mso-width-relative:page;mso-height-relative:page;" filled="f" coordsize="21600,21600">
            <v:path/>
            <v:fill on="f" focussize="0,0"/>
            <v:stroke/>
            <v:imagedata r:id="rId23" o:title=""/>
            <o:lock v:ext="edit" aspectratio="t"/>
          </v:shape>
        </w:pict>
      </w:r>
      <w:r>
        <w:rPr>
          <w:rFonts w:ascii="Arial"/>
          <w:color w:val="FF0000"/>
          <w:spacing w:val="0"/>
          <w:sz w:val="2"/>
        </w:rPr>
        <w:br w:type="page"/>
      </w:r>
    </w:p>
    <w:p w14:paraId="75DFDE85">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0D4015C5">
      <w:pPr>
        <w:framePr w:w="589" w:wrap="auto" w:vAnchor="margin" w:hAnchor="text" w:x="15050" w:y="1954"/>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7</w:t>
      </w:r>
    </w:p>
    <w:p w14:paraId="099402F1">
      <w:pPr>
        <w:framePr w:w="6983" w:wrap="auto" w:vAnchor="margin" w:hAnchor="text" w:x="5045" w:y="2470"/>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一般公共预算财政拨款“三公”经费支出决算表</w:t>
      </w:r>
    </w:p>
    <w:p w14:paraId="61101943">
      <w:pPr>
        <w:framePr w:w="1238" w:wrap="auto" w:vAnchor="margin" w:hAnchor="text" w:x="14400" w:y="2998"/>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51CCC044">
      <w:pPr>
        <w:framePr w:w="3137" w:wrap="auto" w:vAnchor="margin" w:hAnchor="text" w:x="1440" w:y="3029"/>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30D78A06">
      <w:pPr>
        <w:framePr w:w="3137" w:wrap="auto" w:vAnchor="margin" w:hAnchor="text" w:x="1440" w:y="3029"/>
        <w:widowControl w:val="0"/>
        <w:autoSpaceDE w:val="0"/>
        <w:autoSpaceDN w:val="0"/>
        <w:spacing w:before="842" w:after="0" w:line="211" w:lineRule="exact"/>
        <w:ind w:left="1246" w:right="0" w:firstLine="0"/>
        <w:jc w:val="left"/>
        <w:rPr>
          <w:rFonts w:ascii="Times New Roman"/>
          <w:color w:val="000000"/>
          <w:spacing w:val="0"/>
          <w:sz w:val="21"/>
        </w:rPr>
      </w:pPr>
      <w:r>
        <w:rPr>
          <w:rFonts w:ascii="HEKTGP+SimSun" w:hAnsi="HEKTGP+SimSun" w:cs="HEKTGP+SimSun"/>
          <w:color w:val="000000"/>
          <w:spacing w:val="0"/>
          <w:sz w:val="21"/>
        </w:rPr>
        <w:t>因公出国</w:t>
      </w:r>
    </w:p>
    <w:p w14:paraId="4D742FF4">
      <w:pPr>
        <w:framePr w:w="2352" w:wrap="auto" w:vAnchor="margin" w:hAnchor="text" w:x="4419" w:y="3480"/>
        <w:widowControl w:val="0"/>
        <w:autoSpaceDE w:val="0"/>
        <w:autoSpaceDN w:val="0"/>
        <w:spacing w:before="0" w:after="0" w:line="211" w:lineRule="exact"/>
        <w:ind w:left="144" w:right="0" w:firstLine="0"/>
        <w:jc w:val="left"/>
        <w:rPr>
          <w:rFonts w:ascii="Times New Roman"/>
          <w:color w:val="000000"/>
          <w:spacing w:val="0"/>
          <w:sz w:val="21"/>
        </w:rPr>
      </w:pPr>
      <w:r>
        <w:rPr>
          <w:rFonts w:ascii="HEKTGP+SimSun" w:hAnsi="HEKTGP+SimSun" w:cs="HEKTGP+SimSun"/>
          <w:color w:val="000000"/>
          <w:spacing w:val="1"/>
          <w:sz w:val="21"/>
        </w:rPr>
        <w:t>预算数</w:t>
      </w:r>
    </w:p>
    <w:p w14:paraId="1AB7265E">
      <w:pPr>
        <w:framePr w:w="2352" w:wrap="auto" w:vAnchor="margin" w:hAnchor="text" w:x="4419" w:y="3480"/>
        <w:widowControl w:val="0"/>
        <w:autoSpaceDE w:val="0"/>
        <w:autoSpaceDN w:val="0"/>
        <w:spacing w:before="219"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公务用车购置及运行费</w:t>
      </w:r>
    </w:p>
    <w:p w14:paraId="43816EEF">
      <w:pPr>
        <w:framePr w:w="874" w:wrap="auto" w:vAnchor="margin" w:hAnchor="text" w:x="11649" w:y="348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决算数</w:t>
      </w:r>
    </w:p>
    <w:p w14:paraId="2E63D0B4">
      <w:pPr>
        <w:framePr w:w="2352" w:wrap="auto" w:vAnchor="margin" w:hAnchor="text" w:x="11512" w:y="391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公务用车购置及运行费</w:t>
      </w:r>
    </w:p>
    <w:p w14:paraId="38111CCD">
      <w:pPr>
        <w:framePr w:w="1085" w:wrap="auto" w:vAnchor="margin" w:hAnchor="text" w:x="7415" w:y="407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公务接待</w:t>
      </w:r>
    </w:p>
    <w:p w14:paraId="4BDB8BA3">
      <w:pPr>
        <w:framePr w:w="1085" w:wrap="auto" w:vAnchor="margin" w:hAnchor="text" w:x="7415" w:y="4071"/>
        <w:widowControl w:val="0"/>
        <w:autoSpaceDE w:val="0"/>
        <w:autoSpaceDN w:val="0"/>
        <w:spacing w:before="101" w:after="0" w:line="211" w:lineRule="exact"/>
        <w:ind w:left="314" w:right="0" w:firstLine="0"/>
        <w:jc w:val="left"/>
        <w:rPr>
          <w:rFonts w:ascii="Times New Roman"/>
          <w:color w:val="000000"/>
          <w:spacing w:val="0"/>
          <w:sz w:val="21"/>
        </w:rPr>
      </w:pPr>
      <w:r>
        <w:rPr>
          <w:rFonts w:ascii="HEKTGP+SimSun" w:hAnsi="HEKTGP+SimSun" w:cs="HEKTGP+SimSun"/>
          <w:color w:val="000000"/>
          <w:spacing w:val="0"/>
          <w:sz w:val="21"/>
        </w:rPr>
        <w:t>费</w:t>
      </w:r>
    </w:p>
    <w:p w14:paraId="27BECA23">
      <w:pPr>
        <w:framePr w:w="1085" w:wrap="auto" w:vAnchor="margin" w:hAnchor="text" w:x="9779" w:y="407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因公出国</w:t>
      </w:r>
    </w:p>
    <w:p w14:paraId="42934AFF">
      <w:pPr>
        <w:framePr w:w="1085" w:wrap="auto" w:vAnchor="margin" w:hAnchor="text" w:x="9779" w:y="4071"/>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（境）费</w:t>
      </w:r>
    </w:p>
    <w:p w14:paraId="71A799C3">
      <w:pPr>
        <w:framePr w:w="1085" w:wrap="auto" w:vAnchor="margin" w:hAnchor="text" w:x="14503" w:y="407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公务接待</w:t>
      </w:r>
    </w:p>
    <w:p w14:paraId="4C55F3CE">
      <w:pPr>
        <w:framePr w:w="1085" w:wrap="auto" w:vAnchor="margin" w:hAnchor="text" w:x="14503" w:y="4071"/>
        <w:widowControl w:val="0"/>
        <w:autoSpaceDE w:val="0"/>
        <w:autoSpaceDN w:val="0"/>
        <w:spacing w:before="101" w:after="0" w:line="211" w:lineRule="exact"/>
        <w:ind w:left="314" w:right="0" w:firstLine="0"/>
        <w:jc w:val="left"/>
        <w:rPr>
          <w:rFonts w:ascii="Times New Roman"/>
          <w:color w:val="000000"/>
          <w:spacing w:val="0"/>
          <w:sz w:val="21"/>
        </w:rPr>
      </w:pPr>
      <w:r>
        <w:rPr>
          <w:rFonts w:ascii="HEKTGP+SimSun" w:hAnsi="HEKTGP+SimSun" w:cs="HEKTGP+SimSun"/>
          <w:color w:val="000000"/>
          <w:spacing w:val="0"/>
          <w:sz w:val="21"/>
        </w:rPr>
        <w:t>费</w:t>
      </w:r>
    </w:p>
    <w:p w14:paraId="2449C6DA">
      <w:pPr>
        <w:framePr w:w="662" w:wrap="auto" w:vAnchor="margin" w:hAnchor="text" w:x="1714" w:y="422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03DB9755">
      <w:pPr>
        <w:framePr w:w="662" w:wrap="auto" w:vAnchor="margin" w:hAnchor="text" w:x="8807" w:y="422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456B1B9F">
      <w:pPr>
        <w:framePr w:w="1085" w:wrap="auto" w:vAnchor="margin" w:hAnchor="text" w:x="5050" w:y="428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公务用车</w:t>
      </w:r>
    </w:p>
    <w:p w14:paraId="2A159707">
      <w:pPr>
        <w:framePr w:w="1085" w:wrap="auto" w:vAnchor="margin" w:hAnchor="text" w:x="5050" w:y="4284"/>
        <w:widowControl w:val="0"/>
        <w:autoSpaceDE w:val="0"/>
        <w:autoSpaceDN w:val="0"/>
        <w:spacing w:before="101" w:after="0" w:line="211" w:lineRule="exact"/>
        <w:ind w:left="106" w:right="0" w:firstLine="0"/>
        <w:jc w:val="left"/>
        <w:rPr>
          <w:rFonts w:ascii="Times New Roman"/>
          <w:color w:val="000000"/>
          <w:spacing w:val="0"/>
          <w:sz w:val="21"/>
        </w:rPr>
      </w:pPr>
      <w:r>
        <w:rPr>
          <w:rFonts w:ascii="HEKTGP+SimSun" w:hAnsi="HEKTGP+SimSun" w:cs="HEKTGP+SimSun"/>
          <w:color w:val="000000"/>
          <w:spacing w:val="1"/>
          <w:sz w:val="21"/>
        </w:rPr>
        <w:t>购置费</w:t>
      </w:r>
    </w:p>
    <w:p w14:paraId="67A15131">
      <w:pPr>
        <w:framePr w:w="1085" w:wrap="auto" w:vAnchor="margin" w:hAnchor="text" w:x="6231" w:y="428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公务用车</w:t>
      </w:r>
    </w:p>
    <w:p w14:paraId="02D56B86">
      <w:pPr>
        <w:framePr w:w="1085" w:wrap="auto" w:vAnchor="margin" w:hAnchor="text" w:x="12143" w:y="428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公务用车</w:t>
      </w:r>
    </w:p>
    <w:p w14:paraId="11A50EBA">
      <w:pPr>
        <w:framePr w:w="1085" w:wrap="auto" w:vAnchor="margin" w:hAnchor="text" w:x="12143" w:y="4284"/>
        <w:widowControl w:val="0"/>
        <w:autoSpaceDE w:val="0"/>
        <w:autoSpaceDN w:val="0"/>
        <w:spacing w:before="101" w:after="0" w:line="211" w:lineRule="exact"/>
        <w:ind w:left="106" w:right="0" w:firstLine="0"/>
        <w:jc w:val="left"/>
        <w:rPr>
          <w:rFonts w:ascii="Times New Roman"/>
          <w:color w:val="000000"/>
          <w:spacing w:val="0"/>
          <w:sz w:val="21"/>
        </w:rPr>
      </w:pPr>
      <w:r>
        <w:rPr>
          <w:rFonts w:ascii="HEKTGP+SimSun" w:hAnsi="HEKTGP+SimSun" w:cs="HEKTGP+SimSun"/>
          <w:color w:val="000000"/>
          <w:spacing w:val="1"/>
          <w:sz w:val="21"/>
        </w:rPr>
        <w:t>购置费</w:t>
      </w:r>
    </w:p>
    <w:p w14:paraId="223763EC">
      <w:pPr>
        <w:framePr w:w="1085" w:wrap="auto" w:vAnchor="margin" w:hAnchor="text" w:x="13324" w:y="4284"/>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公务用车</w:t>
      </w:r>
    </w:p>
    <w:p w14:paraId="2669B8CA">
      <w:pPr>
        <w:framePr w:w="451" w:wrap="auto" w:vAnchor="margin" w:hAnchor="text" w:x="2686" w:y="438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w:t>
      </w:r>
    </w:p>
    <w:p w14:paraId="6C13E8DE">
      <w:pPr>
        <w:framePr w:w="874" w:wrap="auto" w:vAnchor="margin" w:hAnchor="text" w:x="2897" w:y="438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境）费</w:t>
      </w:r>
    </w:p>
    <w:p w14:paraId="3C5C2C53">
      <w:pPr>
        <w:framePr w:w="662" w:wrap="auto" w:vAnchor="margin" w:hAnchor="text" w:x="4078" w:y="444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小计</w:t>
      </w:r>
    </w:p>
    <w:p w14:paraId="07E63D43">
      <w:pPr>
        <w:framePr w:w="662" w:wrap="auto" w:vAnchor="margin" w:hAnchor="text" w:x="11171" w:y="444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小计</w:t>
      </w:r>
    </w:p>
    <w:p w14:paraId="2AC00A34">
      <w:pPr>
        <w:framePr w:w="874" w:wrap="auto" w:vAnchor="margin" w:hAnchor="text" w:x="6337" w:y="459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运行费</w:t>
      </w:r>
    </w:p>
    <w:p w14:paraId="2BB8ECEF">
      <w:pPr>
        <w:framePr w:w="874" w:wrap="auto" w:vAnchor="margin" w:hAnchor="text" w:x="13430" w:y="459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运行费</w:t>
      </w:r>
    </w:p>
    <w:p w14:paraId="0B7CC2A6">
      <w:pPr>
        <w:framePr w:w="346" w:wrap="auto" w:vAnchor="margin" w:hAnchor="text" w:x="1870"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63B3BE37">
      <w:pPr>
        <w:framePr w:w="346" w:wrap="auto" w:vAnchor="margin" w:hAnchor="text" w:x="3053"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59B6A68C">
      <w:pPr>
        <w:framePr w:w="346" w:wrap="auto" w:vAnchor="margin" w:hAnchor="text" w:x="4234"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2E9A5B36">
      <w:pPr>
        <w:framePr w:w="346" w:wrap="auto" w:vAnchor="margin" w:hAnchor="text" w:x="5418"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62AF3F6C">
      <w:pPr>
        <w:framePr w:w="346" w:wrap="auto" w:vAnchor="margin" w:hAnchor="text" w:x="6599"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5</w:t>
      </w:r>
    </w:p>
    <w:p w14:paraId="2D9A0C9A">
      <w:pPr>
        <w:framePr w:w="346" w:wrap="auto" w:vAnchor="margin" w:hAnchor="text" w:x="7782"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6</w:t>
      </w:r>
    </w:p>
    <w:p w14:paraId="1125BB20">
      <w:pPr>
        <w:framePr w:w="346" w:wrap="auto" w:vAnchor="margin" w:hAnchor="text" w:x="8963"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7</w:t>
      </w:r>
    </w:p>
    <w:p w14:paraId="0AFA1017">
      <w:pPr>
        <w:framePr w:w="346" w:wrap="auto" w:vAnchor="margin" w:hAnchor="text" w:x="10146"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8</w:t>
      </w:r>
    </w:p>
    <w:p w14:paraId="3518A55E">
      <w:pPr>
        <w:framePr w:w="346" w:wrap="auto" w:vAnchor="margin" w:hAnchor="text" w:x="11327"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9</w:t>
      </w:r>
    </w:p>
    <w:p w14:paraId="4CE5D4FD">
      <w:pPr>
        <w:framePr w:w="451" w:wrap="auto" w:vAnchor="margin" w:hAnchor="text" w:x="12458"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10</w:t>
      </w:r>
    </w:p>
    <w:p w14:paraId="2DF431B3">
      <w:pPr>
        <w:framePr w:w="451" w:wrap="auto" w:vAnchor="margin" w:hAnchor="text" w:x="13639"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11</w:t>
      </w:r>
    </w:p>
    <w:p w14:paraId="6E3436CE">
      <w:pPr>
        <w:framePr w:w="451" w:wrap="auto" w:vAnchor="margin" w:hAnchor="text" w:x="14817" w:y="49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w:t>
      </w:r>
    </w:p>
    <w:p w14:paraId="4C6E41B8">
      <w:pPr>
        <w:framePr w:w="346" w:wrap="auto" w:vAnchor="margin" w:hAnchor="text" w:x="2093"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3C1F71B2">
      <w:pPr>
        <w:framePr w:w="451" w:wrap="auto" w:vAnchor="margin" w:hAnchor="text" w:x="2199"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.7</w:t>
      </w:r>
    </w:p>
    <w:p w14:paraId="0C0EB3D3">
      <w:pPr>
        <w:framePr w:w="346" w:wrap="auto" w:vAnchor="margin" w:hAnchor="text" w:x="3485"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w:t>
      </w:r>
    </w:p>
    <w:p w14:paraId="35770D31">
      <w:pPr>
        <w:framePr w:w="557" w:wrap="auto" w:vAnchor="margin" w:hAnchor="text" w:x="4457"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2.2</w:t>
      </w:r>
    </w:p>
    <w:p w14:paraId="12382562">
      <w:pPr>
        <w:framePr w:w="346" w:wrap="auto" w:vAnchor="margin" w:hAnchor="text" w:x="5850"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0</w:t>
      </w:r>
    </w:p>
    <w:p w14:paraId="65E2F428">
      <w:pPr>
        <w:framePr w:w="557" w:wrap="auto" w:vAnchor="margin" w:hAnchor="text" w:x="6822"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2.2</w:t>
      </w:r>
    </w:p>
    <w:p w14:paraId="2BD5A15F">
      <w:pPr>
        <w:framePr w:w="557" w:wrap="auto" w:vAnchor="margin" w:hAnchor="text" w:x="8005"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0.5</w:t>
      </w:r>
    </w:p>
    <w:p w14:paraId="2EFF3513">
      <w:pPr>
        <w:framePr w:w="662" w:wrap="auto" w:vAnchor="margin" w:hAnchor="text" w:x="9081"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1.66</w:t>
      </w:r>
    </w:p>
    <w:p w14:paraId="56B78CA8">
      <w:pPr>
        <w:framePr w:w="662" w:wrap="auto" w:vAnchor="margin" w:hAnchor="text" w:x="10264"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F9DB4E3">
      <w:pPr>
        <w:framePr w:w="662" w:wrap="auto" w:vAnchor="margin" w:hAnchor="text" w:x="11445"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1.44</w:t>
      </w:r>
    </w:p>
    <w:p w14:paraId="216C72EB">
      <w:pPr>
        <w:framePr w:w="662" w:wrap="auto" w:vAnchor="margin" w:hAnchor="text" w:x="12628"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7B5241D">
      <w:pPr>
        <w:framePr w:w="662" w:wrap="auto" w:vAnchor="margin" w:hAnchor="text" w:x="13809"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1.44</w:t>
      </w:r>
    </w:p>
    <w:p w14:paraId="0E880DFD">
      <w:pPr>
        <w:framePr w:w="662" w:wrap="auto" w:vAnchor="margin" w:hAnchor="text" w:x="14980" w:y="540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0.22</w:t>
      </w:r>
    </w:p>
    <w:p w14:paraId="52CA8D79">
      <w:pPr>
        <w:framePr w:w="14197" w:wrap="auto" w:vAnchor="margin" w:hAnchor="text" w:x="1440" w:y="581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注：本表反映部门本年度“三公”经费支出预决算情况。其中，预算数为“三公”经费全年预算数，反映按规定程序调整后的预算数；决算数是包括当</w:t>
      </w:r>
    </w:p>
    <w:p w14:paraId="527E52A2">
      <w:pPr>
        <w:framePr w:w="14197" w:wrap="auto" w:vAnchor="margin" w:hAnchor="text" w:x="1440" w:y="5811"/>
        <w:widowControl w:val="0"/>
        <w:autoSpaceDE w:val="0"/>
        <w:autoSpaceDN w:val="0"/>
        <w:spacing w:before="164"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年一般公共预算财政拨款和以前年度结转资金安排的实际支出。</w:t>
      </w:r>
    </w:p>
    <w:p w14:paraId="1BC957E1">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24</w:t>
      </w:r>
    </w:p>
    <w:p w14:paraId="17877B58">
      <w:pPr>
        <w:spacing w:before="0" w:after="0" w:line="0" w:lineRule="exact"/>
        <w:ind w:left="0" w:right="0" w:firstLine="0"/>
        <w:jc w:val="left"/>
        <w:rPr>
          <w:rFonts w:ascii="Arial"/>
          <w:color w:val="FF0000"/>
          <w:spacing w:val="0"/>
          <w:sz w:val="2"/>
        </w:rPr>
      </w:pPr>
      <w:r>
        <w:pict>
          <v:shape id="_x000020" o:spid="_x0000_s1046" o:spt="75" type="#_x0000_t75" style="position:absolute;left:0pt;margin-left:65.3pt;margin-top:167.15pt;height:120.25pt;width:711.25pt;mso-position-horizontal-relative:page;mso-position-vertical-relative:page;z-index:-251657216;mso-width-relative:page;mso-height-relative:page;" filled="f" coordsize="21600,21600">
            <v:path/>
            <v:fill on="f" focussize="0,0"/>
            <v:stroke/>
            <v:imagedata r:id="rId24" o:title=""/>
            <o:lock v:ext="edit" aspectratio="t"/>
          </v:shape>
        </w:pict>
      </w:r>
      <w:r>
        <w:rPr>
          <w:rFonts w:ascii="Arial"/>
          <w:color w:val="FF0000"/>
          <w:spacing w:val="0"/>
          <w:sz w:val="2"/>
        </w:rPr>
        <w:br w:type="page"/>
      </w:r>
    </w:p>
    <w:p w14:paraId="5A86D485">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768F294A">
      <w:pPr>
        <w:framePr w:w="595" w:wrap="auto" w:vAnchor="margin" w:hAnchor="text" w:x="15045" w:y="1889"/>
        <w:widowControl w:val="0"/>
        <w:autoSpaceDE w:val="0"/>
        <w:autoSpaceDN w:val="0"/>
        <w:spacing w:before="0" w:after="0" w:line="211" w:lineRule="exact"/>
        <w:ind w:left="0" w:right="0" w:firstLine="0"/>
        <w:jc w:val="left"/>
        <w:rPr>
          <w:rFonts w:ascii="NQBVON+SimSun"/>
          <w:color w:val="000000"/>
          <w:spacing w:val="0"/>
          <w:sz w:val="21"/>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1"/>
        </w:rPr>
        <w:t>8</w:t>
      </w:r>
    </w:p>
    <w:p w14:paraId="3DDCDA6F">
      <w:pPr>
        <w:framePr w:w="6209" w:wrap="auto" w:vAnchor="margin" w:hAnchor="text" w:x="5528" w:y="2408"/>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政府性基金预算财政拨款收入支出决算表</w:t>
      </w:r>
    </w:p>
    <w:p w14:paraId="3FFCA186">
      <w:pPr>
        <w:framePr w:w="6209" w:wrap="auto" w:vAnchor="margin" w:hAnchor="text" w:x="5528" w:y="2408"/>
        <w:widowControl w:val="0"/>
        <w:autoSpaceDE w:val="0"/>
        <w:autoSpaceDN w:val="0"/>
        <w:spacing w:before="635" w:after="0" w:line="211" w:lineRule="exact"/>
        <w:ind w:left="5127" w:right="0" w:firstLine="0"/>
        <w:jc w:val="left"/>
        <w:rPr>
          <w:rFonts w:ascii="Times New Roman"/>
          <w:color w:val="000000"/>
          <w:spacing w:val="0"/>
          <w:sz w:val="21"/>
        </w:rPr>
      </w:pPr>
      <w:r>
        <w:rPr>
          <w:rFonts w:ascii="HEKTGP+SimSun" w:hAnsi="HEKTGP+SimSun" w:cs="HEKTGP+SimSun"/>
          <w:color w:val="000000"/>
          <w:spacing w:val="0"/>
          <w:sz w:val="21"/>
        </w:rPr>
        <w:t>本年支出</w:t>
      </w:r>
    </w:p>
    <w:p w14:paraId="77ED7823">
      <w:pPr>
        <w:framePr w:w="3137" w:wrap="auto" w:vAnchor="margin" w:hAnchor="text" w:x="1440" w:y="2936"/>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3161AE04">
      <w:pPr>
        <w:framePr w:w="1238" w:wrap="auto" w:vAnchor="margin" w:hAnchor="text" w:x="14397" w:y="2936"/>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7892CDA8">
      <w:pPr>
        <w:framePr w:w="451" w:wrap="auto" w:vAnchor="margin" w:hAnchor="text" w:x="2751" w:y="341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w:t>
      </w:r>
    </w:p>
    <w:p w14:paraId="525B9C7D">
      <w:pPr>
        <w:framePr w:w="451" w:wrap="auto" w:vAnchor="margin" w:hAnchor="text" w:x="3382" w:y="341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35A719F3">
      <w:pPr>
        <w:framePr w:w="1718" w:wrap="auto" w:vAnchor="margin" w:hAnchor="text" w:x="5146" w:y="373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年初结转和结余</w:t>
      </w:r>
    </w:p>
    <w:p w14:paraId="52DAD50F">
      <w:pPr>
        <w:framePr w:w="1085" w:wrap="auto" w:vAnchor="margin" w:hAnchor="text" w:x="7165" w:y="373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本年收入</w:t>
      </w:r>
    </w:p>
    <w:p w14:paraId="602E4B16">
      <w:pPr>
        <w:framePr w:w="1718" w:wrap="auto" w:vAnchor="margin" w:hAnchor="text" w:x="13884" w:y="373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年末结转和结余</w:t>
      </w:r>
    </w:p>
    <w:p w14:paraId="76249252">
      <w:pPr>
        <w:framePr w:w="1085" w:wrap="auto" w:vAnchor="margin" w:hAnchor="text" w:x="1440" w:y="379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功能分类</w:t>
      </w:r>
    </w:p>
    <w:p w14:paraId="40ADA1F9">
      <w:pPr>
        <w:framePr w:w="1085" w:wrap="auto" w:vAnchor="margin" w:hAnchor="text" w:x="1440" w:y="3792"/>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312940CF">
      <w:pPr>
        <w:framePr w:w="1085" w:wrap="auto" w:vAnchor="margin" w:hAnchor="text" w:x="3401" w:y="394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64F47560">
      <w:pPr>
        <w:framePr w:w="662" w:wrap="auto" w:vAnchor="margin" w:hAnchor="text" w:x="9093" w:y="394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小计</w:t>
      </w:r>
    </w:p>
    <w:p w14:paraId="768B9E9F">
      <w:pPr>
        <w:framePr w:w="1085" w:wrap="auto" w:vAnchor="margin" w:hAnchor="text" w:x="10657" w:y="394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基本支出</w:t>
      </w:r>
    </w:p>
    <w:p w14:paraId="5D3B8D0A">
      <w:pPr>
        <w:framePr w:w="1085" w:wrap="auto" w:vAnchor="margin" w:hAnchor="text" w:x="12429" w:y="394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项目支出</w:t>
      </w:r>
    </w:p>
    <w:p w14:paraId="66648EC9">
      <w:pPr>
        <w:framePr w:w="662" w:wrap="auto" w:vAnchor="margin" w:hAnchor="text" w:x="2962" w:y="448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栏次</w:t>
      </w:r>
    </w:p>
    <w:p w14:paraId="1423F582">
      <w:pPr>
        <w:framePr w:w="346" w:wrap="auto" w:vAnchor="margin" w:hAnchor="text" w:x="5828" w:y="448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4F1E6745">
      <w:pPr>
        <w:framePr w:w="346" w:wrap="auto" w:vAnchor="margin" w:hAnchor="text" w:x="7532" w:y="448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15AC7EAB">
      <w:pPr>
        <w:framePr w:w="346" w:wrap="auto" w:vAnchor="margin" w:hAnchor="text" w:x="9251" w:y="448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08C43008">
      <w:pPr>
        <w:framePr w:w="346" w:wrap="auto" w:vAnchor="margin" w:hAnchor="text" w:x="11025" w:y="448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4</w:t>
      </w:r>
    </w:p>
    <w:p w14:paraId="56A28B04">
      <w:pPr>
        <w:framePr w:w="346" w:wrap="auto" w:vAnchor="margin" w:hAnchor="text" w:x="12796" w:y="448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5</w:t>
      </w:r>
    </w:p>
    <w:p w14:paraId="6647A23A">
      <w:pPr>
        <w:framePr w:w="346" w:wrap="auto" w:vAnchor="margin" w:hAnchor="text" w:x="14568" w:y="448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6</w:t>
      </w:r>
    </w:p>
    <w:p w14:paraId="0F878519">
      <w:pPr>
        <w:framePr w:w="662" w:wrap="auto" w:vAnchor="margin" w:hAnchor="text" w:x="3610" w:y="491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08E9A517">
      <w:pPr>
        <w:framePr w:w="662" w:wrap="auto" w:vAnchor="margin" w:hAnchor="text" w:x="6224" w:y="49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10331221">
      <w:pPr>
        <w:framePr w:w="662" w:wrap="auto" w:vAnchor="margin" w:hAnchor="text" w:x="6224"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36D65A98">
      <w:pPr>
        <w:framePr w:w="662" w:wrap="auto" w:vAnchor="margin" w:hAnchor="text" w:x="7890" w:y="49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52B51159">
      <w:pPr>
        <w:framePr w:w="662" w:wrap="auto" w:vAnchor="margin" w:hAnchor="text" w:x="9661" w:y="49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3FABC053">
      <w:pPr>
        <w:framePr w:w="662" w:wrap="auto" w:vAnchor="margin" w:hAnchor="text" w:x="9661"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9.87</w:t>
      </w:r>
    </w:p>
    <w:p w14:paraId="6CD16846">
      <w:pPr>
        <w:framePr w:w="662" w:wrap="auto" w:vAnchor="margin" w:hAnchor="text" w:x="11435" w:y="49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7F2AA6D7">
      <w:pPr>
        <w:framePr w:w="662" w:wrap="auto" w:vAnchor="margin" w:hAnchor="text" w:x="13207" w:y="49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113ED1E3">
      <w:pPr>
        <w:framePr w:w="662" w:wrap="auto" w:vAnchor="margin" w:hAnchor="text" w:x="14978" w:y="49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60C5861E">
      <w:pPr>
        <w:framePr w:w="662" w:wrap="auto" w:vAnchor="margin" w:hAnchor="text" w:x="14978"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283DA266">
      <w:pPr>
        <w:framePr w:w="346" w:wrap="auto" w:vAnchor="margin" w:hAnchor="text" w:x="1440" w:y="534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59C8374E">
      <w:pPr>
        <w:framePr w:w="346" w:wrap="auto" w:vAnchor="margin" w:hAnchor="text" w:x="1440" w:y="5340"/>
        <w:widowControl w:val="0"/>
        <w:autoSpaceDE w:val="0"/>
        <w:autoSpaceDN w:val="0"/>
        <w:spacing w:before="322" w:after="0" w:line="211" w:lineRule="exact"/>
        <w:ind w:left="0" w:right="0" w:firstLine="0"/>
        <w:jc w:val="left"/>
        <w:rPr>
          <w:rFonts w:ascii="NQBVON+SimSun"/>
          <w:color w:val="000000"/>
          <w:spacing w:val="0"/>
          <w:sz w:val="21"/>
        </w:rPr>
      </w:pPr>
      <w:r>
        <w:rPr>
          <w:rFonts w:ascii="NQBVON+SimSun"/>
          <w:color w:val="000000"/>
          <w:spacing w:val="0"/>
          <w:sz w:val="21"/>
        </w:rPr>
        <w:t>2</w:t>
      </w:r>
    </w:p>
    <w:p w14:paraId="0B4F9ADB">
      <w:pPr>
        <w:framePr w:w="451" w:wrap="auto" w:vAnchor="margin" w:hAnchor="text" w:x="1546" w:y="534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w:t>
      </w:r>
    </w:p>
    <w:p w14:paraId="17B447ED">
      <w:pPr>
        <w:framePr w:w="1507" w:wrap="auto" w:vAnchor="margin" w:hAnchor="text" w:x="2739" w:y="534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城乡社区支出</w:t>
      </w:r>
    </w:p>
    <w:p w14:paraId="57B57B16">
      <w:pPr>
        <w:framePr w:w="662" w:wrap="auto" w:vAnchor="margin" w:hAnchor="text" w:x="7890" w:y="534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16A21EF2">
      <w:pPr>
        <w:framePr w:w="662" w:wrap="auto" w:vAnchor="margin" w:hAnchor="text" w:x="7890" w:y="5340"/>
        <w:widowControl w:val="0"/>
        <w:autoSpaceDE w:val="0"/>
        <w:autoSpaceDN w:val="0"/>
        <w:spacing w:before="322" w:after="0" w:line="211" w:lineRule="exact"/>
        <w:ind w:left="0" w:right="0" w:firstLine="0"/>
        <w:jc w:val="left"/>
        <w:rPr>
          <w:rFonts w:ascii="NQBVON+SimSun"/>
          <w:color w:val="000000"/>
          <w:spacing w:val="0"/>
          <w:sz w:val="21"/>
        </w:rPr>
      </w:pPr>
      <w:r>
        <w:rPr>
          <w:rFonts w:ascii="NQBVON+SimSun"/>
          <w:color w:val="000000"/>
          <w:spacing w:val="1"/>
          <w:sz w:val="21"/>
        </w:rPr>
        <w:t>9.87</w:t>
      </w:r>
    </w:p>
    <w:p w14:paraId="42A001D5">
      <w:pPr>
        <w:framePr w:w="662" w:wrap="auto" w:vAnchor="margin" w:hAnchor="text" w:x="11435" w:y="534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0CF6D99D">
      <w:pPr>
        <w:framePr w:w="662" w:wrap="auto" w:vAnchor="margin" w:hAnchor="text" w:x="11435" w:y="5340"/>
        <w:widowControl w:val="0"/>
        <w:autoSpaceDE w:val="0"/>
        <w:autoSpaceDN w:val="0"/>
        <w:spacing w:before="322" w:after="0" w:line="211" w:lineRule="exact"/>
        <w:ind w:left="0" w:right="0" w:firstLine="0"/>
        <w:jc w:val="left"/>
        <w:rPr>
          <w:rFonts w:ascii="NQBVON+SimSun"/>
          <w:color w:val="000000"/>
          <w:spacing w:val="0"/>
          <w:sz w:val="21"/>
        </w:rPr>
      </w:pPr>
      <w:r>
        <w:rPr>
          <w:rFonts w:ascii="NQBVON+SimSun"/>
          <w:color w:val="000000"/>
          <w:spacing w:val="1"/>
          <w:sz w:val="21"/>
        </w:rPr>
        <w:t>0.00</w:t>
      </w:r>
    </w:p>
    <w:p w14:paraId="404A7BD0">
      <w:pPr>
        <w:framePr w:w="662" w:wrap="auto" w:vAnchor="margin" w:hAnchor="text" w:x="13207" w:y="534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5CE5B076">
      <w:pPr>
        <w:framePr w:w="662" w:wrap="auto" w:vAnchor="margin" w:hAnchor="text" w:x="13207" w:y="5340"/>
        <w:widowControl w:val="0"/>
        <w:autoSpaceDE w:val="0"/>
        <w:autoSpaceDN w:val="0"/>
        <w:spacing w:before="322" w:after="0" w:line="211" w:lineRule="exact"/>
        <w:ind w:left="0" w:right="0" w:firstLine="0"/>
        <w:jc w:val="left"/>
        <w:rPr>
          <w:rFonts w:ascii="NQBVON+SimSun"/>
          <w:color w:val="000000"/>
          <w:spacing w:val="0"/>
          <w:sz w:val="21"/>
        </w:rPr>
      </w:pPr>
      <w:r>
        <w:rPr>
          <w:rFonts w:ascii="NQBVON+SimSun"/>
          <w:color w:val="000000"/>
          <w:spacing w:val="1"/>
          <w:sz w:val="21"/>
        </w:rPr>
        <w:t>9.87</w:t>
      </w:r>
    </w:p>
    <w:p w14:paraId="703F0657">
      <w:pPr>
        <w:framePr w:w="2352" w:wrap="auto" w:vAnchor="margin" w:hAnchor="text" w:x="2739" w:y="571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国有土地使用权出让收</w:t>
      </w:r>
    </w:p>
    <w:p w14:paraId="20FF7E95">
      <w:pPr>
        <w:framePr w:w="2352" w:wrap="auto" w:vAnchor="margin" w:hAnchor="text" w:x="2739" w:y="5717"/>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入安排的支出</w:t>
      </w:r>
    </w:p>
    <w:p w14:paraId="05604F2F">
      <w:pPr>
        <w:framePr w:w="662" w:wrap="auto" w:vAnchor="margin" w:hAnchor="text" w:x="1546" w:y="58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1208</w:t>
      </w:r>
    </w:p>
    <w:p w14:paraId="3DD13DA8">
      <w:pPr>
        <w:framePr w:w="662" w:wrap="auto" w:vAnchor="margin" w:hAnchor="text" w:x="6224" w:y="58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44EDF408">
      <w:pPr>
        <w:framePr w:w="662" w:wrap="auto" w:vAnchor="margin" w:hAnchor="text" w:x="6224" w:y="5873"/>
        <w:widowControl w:val="0"/>
        <w:autoSpaceDE w:val="0"/>
        <w:autoSpaceDN w:val="0"/>
        <w:spacing w:before="423" w:after="0" w:line="211" w:lineRule="exact"/>
        <w:ind w:left="0" w:right="0" w:firstLine="0"/>
        <w:jc w:val="left"/>
        <w:rPr>
          <w:rFonts w:ascii="NQBVON+SimSun"/>
          <w:color w:val="000000"/>
          <w:spacing w:val="0"/>
          <w:sz w:val="21"/>
        </w:rPr>
      </w:pPr>
      <w:r>
        <w:rPr>
          <w:rFonts w:ascii="NQBVON+SimSun"/>
          <w:color w:val="000000"/>
          <w:spacing w:val="1"/>
          <w:sz w:val="21"/>
        </w:rPr>
        <w:t>0.00</w:t>
      </w:r>
    </w:p>
    <w:p w14:paraId="18FF9B63">
      <w:pPr>
        <w:framePr w:w="662" w:wrap="auto" w:vAnchor="margin" w:hAnchor="text" w:x="9661" w:y="58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56390295">
      <w:pPr>
        <w:framePr w:w="662" w:wrap="auto" w:vAnchor="margin" w:hAnchor="text" w:x="9661" w:y="5873"/>
        <w:widowControl w:val="0"/>
        <w:autoSpaceDE w:val="0"/>
        <w:autoSpaceDN w:val="0"/>
        <w:spacing w:before="423" w:after="0" w:line="211" w:lineRule="exact"/>
        <w:ind w:left="0" w:right="0" w:firstLine="0"/>
        <w:jc w:val="left"/>
        <w:rPr>
          <w:rFonts w:ascii="NQBVON+SimSun"/>
          <w:color w:val="000000"/>
          <w:spacing w:val="0"/>
          <w:sz w:val="21"/>
        </w:rPr>
      </w:pPr>
      <w:r>
        <w:rPr>
          <w:rFonts w:ascii="NQBVON+SimSun"/>
          <w:color w:val="000000"/>
          <w:spacing w:val="1"/>
          <w:sz w:val="21"/>
        </w:rPr>
        <w:t>9.87</w:t>
      </w:r>
    </w:p>
    <w:p w14:paraId="3847D503">
      <w:pPr>
        <w:framePr w:w="662" w:wrap="auto" w:vAnchor="margin" w:hAnchor="text" w:x="14978" w:y="5873"/>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6D9E9B7">
      <w:pPr>
        <w:framePr w:w="662" w:wrap="auto" w:vAnchor="margin" w:hAnchor="text" w:x="14978" w:y="5873"/>
        <w:widowControl w:val="0"/>
        <w:autoSpaceDE w:val="0"/>
        <w:autoSpaceDN w:val="0"/>
        <w:spacing w:before="423" w:after="0" w:line="211" w:lineRule="exact"/>
        <w:ind w:left="0" w:right="0" w:firstLine="0"/>
        <w:jc w:val="left"/>
        <w:rPr>
          <w:rFonts w:ascii="NQBVON+SimSun"/>
          <w:color w:val="000000"/>
          <w:spacing w:val="0"/>
          <w:sz w:val="21"/>
        </w:rPr>
      </w:pPr>
      <w:r>
        <w:rPr>
          <w:rFonts w:ascii="NQBVON+SimSun"/>
          <w:color w:val="000000"/>
          <w:spacing w:val="1"/>
          <w:sz w:val="21"/>
        </w:rPr>
        <w:t>0.00</w:t>
      </w:r>
    </w:p>
    <w:p w14:paraId="493D211E">
      <w:pPr>
        <w:framePr w:w="2352" w:wrap="auto" w:vAnchor="margin" w:hAnchor="text" w:x="2739" w:y="635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其他国有土地使用权出</w:t>
      </w:r>
    </w:p>
    <w:p w14:paraId="7EC6F030">
      <w:pPr>
        <w:framePr w:w="2352" w:wrap="auto" w:vAnchor="margin" w:hAnchor="text" w:x="2739" w:y="6351"/>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让收入安排的支出</w:t>
      </w:r>
    </w:p>
    <w:p w14:paraId="3790EE9B">
      <w:pPr>
        <w:framePr w:w="346" w:wrap="auto" w:vAnchor="margin" w:hAnchor="text" w:x="1440" w:y="650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3198E1BB">
      <w:pPr>
        <w:framePr w:w="874" w:wrap="auto" w:vAnchor="margin" w:hAnchor="text" w:x="1546" w:y="650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120899</w:t>
      </w:r>
    </w:p>
    <w:p w14:paraId="3752048B">
      <w:pPr>
        <w:framePr w:w="662" w:wrap="auto" w:vAnchor="margin" w:hAnchor="text" w:x="7890" w:y="650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5780238D">
      <w:pPr>
        <w:framePr w:w="662" w:wrap="auto" w:vAnchor="margin" w:hAnchor="text" w:x="11435" w:y="650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F7121CF">
      <w:pPr>
        <w:framePr w:w="662" w:wrap="auto" w:vAnchor="margin" w:hAnchor="text" w:x="13207" w:y="6507"/>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9.87</w:t>
      </w:r>
    </w:p>
    <w:p w14:paraId="29D8B37D">
      <w:pPr>
        <w:framePr w:w="7702" w:wrap="auto" w:vAnchor="margin" w:hAnchor="text" w:x="1440" w:y="7105"/>
        <w:widowControl w:val="0"/>
        <w:autoSpaceDE w:val="0"/>
        <w:autoSpaceDN w:val="0"/>
        <w:spacing w:before="0" w:after="0" w:line="281" w:lineRule="exact"/>
        <w:ind w:left="0" w:right="0" w:firstLine="0"/>
        <w:jc w:val="left"/>
        <w:rPr>
          <w:rFonts w:ascii="Times New Roman"/>
          <w:color w:val="000000"/>
          <w:spacing w:val="0"/>
          <w:sz w:val="28"/>
        </w:rPr>
      </w:pPr>
      <w:r>
        <w:rPr>
          <w:rFonts w:ascii="HEKTGP+SimSun" w:hAnsi="HEKTGP+SimSun" w:cs="HEKTGP+SimSun"/>
          <w:color w:val="000000"/>
          <w:spacing w:val="0"/>
          <w:sz w:val="21"/>
        </w:rPr>
        <w:t>注：本表反映部门本年度政府性基金预算财政拨款收入、支出及结转结余情况</w:t>
      </w:r>
      <w:r>
        <w:rPr>
          <w:rFonts w:ascii="HEKTGP+SimSun" w:hAnsi="HEKTGP+SimSun" w:cs="HEKTGP+SimSun"/>
          <w:color w:val="000000"/>
          <w:spacing w:val="0"/>
          <w:sz w:val="28"/>
        </w:rPr>
        <w:t>。</w:t>
      </w:r>
    </w:p>
    <w:p w14:paraId="07451CF3">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25</w:t>
      </w:r>
    </w:p>
    <w:p w14:paraId="11D0B4CE">
      <w:pPr>
        <w:spacing w:before="0" w:after="0" w:line="0" w:lineRule="exact"/>
        <w:ind w:left="0" w:right="0" w:firstLine="0"/>
        <w:jc w:val="left"/>
        <w:rPr>
          <w:rFonts w:ascii="Arial"/>
          <w:color w:val="FF0000"/>
          <w:spacing w:val="0"/>
          <w:sz w:val="2"/>
        </w:rPr>
      </w:pPr>
      <w:r>
        <w:pict>
          <v:shape id="_x000021" o:spid="_x0000_s1047" o:spt="75" type="#_x0000_t75" style="position:absolute;left:0pt;margin-left:65.3pt;margin-top:164.05pt;height:183.6pt;width:711.25pt;mso-position-horizontal-relative:page;mso-position-vertical-relative:page;z-index:-251657216;mso-width-relative:page;mso-height-relative:page;" filled="f" coordsize="21600,21600">
            <v:path/>
            <v:fill on="f" focussize="0,0"/>
            <v:stroke/>
            <v:imagedata r:id="rId25" o:title=""/>
            <o:lock v:ext="edit" aspectratio="t"/>
          </v:shape>
        </w:pict>
      </w:r>
      <w:r>
        <w:rPr>
          <w:rFonts w:ascii="Arial"/>
          <w:color w:val="FF0000"/>
          <w:spacing w:val="0"/>
          <w:sz w:val="2"/>
        </w:rPr>
        <w:br w:type="page"/>
      </w:r>
    </w:p>
    <w:p w14:paraId="7C2655B5">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4ED60BB4">
      <w:pPr>
        <w:framePr w:w="589" w:wrap="auto" w:vAnchor="margin" w:hAnchor="text" w:x="15050" w:y="1944"/>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9</w:t>
      </w:r>
    </w:p>
    <w:p w14:paraId="382F9693">
      <w:pPr>
        <w:framePr w:w="5698" w:wrap="auto" w:vAnchor="margin" w:hAnchor="text" w:x="5689" w:y="2408"/>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国有资本经营预算财政拨款支出决算表</w:t>
      </w:r>
    </w:p>
    <w:p w14:paraId="4C2C135F">
      <w:pPr>
        <w:framePr w:w="3137" w:wrap="auto" w:vAnchor="margin" w:hAnchor="text" w:x="1440" w:y="2936"/>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16019A4C">
      <w:pPr>
        <w:framePr w:w="3137" w:wrap="auto" w:vAnchor="margin" w:hAnchor="text" w:x="1440" w:y="2936"/>
        <w:widowControl w:val="0"/>
        <w:autoSpaceDE w:val="0"/>
        <w:autoSpaceDN w:val="0"/>
        <w:spacing w:before="282" w:after="0" w:line="211" w:lineRule="exact"/>
        <w:ind w:left="2307" w:right="0" w:firstLine="0"/>
        <w:jc w:val="left"/>
        <w:rPr>
          <w:rFonts w:ascii="Times New Roman"/>
          <w:color w:val="000000"/>
          <w:spacing w:val="0"/>
          <w:sz w:val="21"/>
        </w:rPr>
      </w:pPr>
      <w:r>
        <w:rPr>
          <w:rFonts w:ascii="HEKTGP+SimSun" w:hAnsi="HEKTGP+SimSun" w:cs="HEKTGP+SimSun"/>
          <w:color w:val="000000"/>
          <w:spacing w:val="0"/>
          <w:sz w:val="21"/>
        </w:rPr>
        <w:t>项</w:t>
      </w:r>
    </w:p>
    <w:p w14:paraId="161E83C4">
      <w:pPr>
        <w:framePr w:w="1238" w:wrap="auto" w:vAnchor="margin" w:hAnchor="text" w:x="14400" w:y="2988"/>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3B90B410">
      <w:pPr>
        <w:framePr w:w="451" w:wrap="auto" w:vAnchor="margin" w:hAnchor="text" w:x="4378" w:y="341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78453417">
      <w:pPr>
        <w:framePr w:w="1085" w:wrap="auto" w:vAnchor="margin" w:hAnchor="text" w:x="10835" w:y="3417"/>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本年支出</w:t>
      </w:r>
    </w:p>
    <w:p w14:paraId="4EF1104D">
      <w:pPr>
        <w:framePr w:w="1085" w:wrap="auto" w:vAnchor="margin" w:hAnchor="text" w:x="1440" w:y="379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功能分类</w:t>
      </w:r>
    </w:p>
    <w:p w14:paraId="086FDAD8">
      <w:pPr>
        <w:framePr w:w="1085" w:wrap="auto" w:vAnchor="margin" w:hAnchor="text" w:x="1440" w:y="3792"/>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4DCF495B">
      <w:pPr>
        <w:framePr w:w="1085" w:wrap="auto" w:vAnchor="margin" w:hAnchor="text" w:x="4395" w:y="394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292CEA18">
      <w:pPr>
        <w:framePr w:w="662" w:wrap="auto" w:vAnchor="margin" w:hAnchor="text" w:x="8209" w:y="394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小计</w:t>
      </w:r>
    </w:p>
    <w:p w14:paraId="4AD6D67B">
      <w:pPr>
        <w:framePr w:w="1085" w:wrap="auto" w:vAnchor="margin" w:hAnchor="text" w:x="10833" w:y="394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基本支出</w:t>
      </w:r>
    </w:p>
    <w:p w14:paraId="091B7565">
      <w:pPr>
        <w:framePr w:w="1085" w:wrap="auto" w:vAnchor="margin" w:hAnchor="text" w:x="13670" w:y="394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项目支出</w:t>
      </w:r>
    </w:p>
    <w:p w14:paraId="1CF78709">
      <w:pPr>
        <w:framePr w:w="662" w:wrap="auto" w:vAnchor="margin" w:hAnchor="text" w:x="3956" w:y="448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栏次</w:t>
      </w:r>
    </w:p>
    <w:p w14:paraId="10B12E5C">
      <w:pPr>
        <w:framePr w:w="346" w:wrap="auto" w:vAnchor="margin" w:hAnchor="text" w:x="8365" w:y="448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46845E8A">
      <w:pPr>
        <w:framePr w:w="346" w:wrap="auto" w:vAnchor="margin" w:hAnchor="text" w:x="11200" w:y="448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05B3B302">
      <w:pPr>
        <w:framePr w:w="346" w:wrap="auto" w:vAnchor="margin" w:hAnchor="text" w:x="14037" w:y="448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4FE4617C">
      <w:pPr>
        <w:framePr w:w="662" w:wrap="auto" w:vAnchor="margin" w:hAnchor="text" w:x="4606" w:y="4911"/>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0FD7EFF7">
      <w:pPr>
        <w:framePr w:w="662" w:wrap="auto" w:vAnchor="margin" w:hAnchor="text" w:x="9309" w:y="49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3CB05E84">
      <w:pPr>
        <w:framePr w:w="662" w:wrap="auto" w:vAnchor="margin" w:hAnchor="text" w:x="9309"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1966467D">
      <w:pPr>
        <w:framePr w:w="662" w:wrap="auto" w:vAnchor="margin" w:hAnchor="text" w:x="9309"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466CA740">
      <w:pPr>
        <w:framePr w:w="662" w:wrap="auto" w:vAnchor="margin" w:hAnchor="text" w:x="9309" w:y="4911"/>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1"/>
          <w:sz w:val="21"/>
        </w:rPr>
        <w:t>0.00</w:t>
      </w:r>
    </w:p>
    <w:p w14:paraId="2EEA1712">
      <w:pPr>
        <w:framePr w:w="662" w:wrap="auto" w:vAnchor="margin" w:hAnchor="text" w:x="9309"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49AE4ABA">
      <w:pPr>
        <w:framePr w:w="662" w:wrap="auto" w:vAnchor="margin" w:hAnchor="text" w:x="9309"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7539698F">
      <w:pPr>
        <w:framePr w:w="662" w:wrap="auto" w:vAnchor="margin" w:hAnchor="text" w:x="9309"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731053F7">
      <w:pPr>
        <w:framePr w:w="662" w:wrap="auto" w:vAnchor="margin" w:hAnchor="text" w:x="9309"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6226F353">
      <w:pPr>
        <w:framePr w:w="662" w:wrap="auto" w:vAnchor="margin" w:hAnchor="text" w:x="9309"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78632C5E">
      <w:pPr>
        <w:framePr w:w="662" w:wrap="auto" w:vAnchor="margin" w:hAnchor="text" w:x="9309" w:y="4911"/>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1"/>
          <w:sz w:val="21"/>
        </w:rPr>
        <w:t>0.00</w:t>
      </w:r>
    </w:p>
    <w:p w14:paraId="62C62344">
      <w:pPr>
        <w:framePr w:w="662" w:wrap="auto" w:vAnchor="margin" w:hAnchor="text" w:x="9309"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2DDB326B">
      <w:pPr>
        <w:framePr w:w="662" w:wrap="auto" w:vAnchor="margin" w:hAnchor="text" w:x="9309"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125A5DDC">
      <w:pPr>
        <w:framePr w:w="662" w:wrap="auto" w:vAnchor="margin" w:hAnchor="text" w:x="12143" w:y="49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7551631">
      <w:pPr>
        <w:framePr w:w="662" w:wrap="auto" w:vAnchor="margin" w:hAnchor="text" w:x="12143"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6F62A028">
      <w:pPr>
        <w:framePr w:w="662" w:wrap="auto" w:vAnchor="margin" w:hAnchor="text" w:x="12143"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2CF54986">
      <w:pPr>
        <w:framePr w:w="662" w:wrap="auto" w:vAnchor="margin" w:hAnchor="text" w:x="12143" w:y="4911"/>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1"/>
          <w:sz w:val="21"/>
        </w:rPr>
        <w:t>0.00</w:t>
      </w:r>
    </w:p>
    <w:p w14:paraId="62BDCA5D">
      <w:pPr>
        <w:framePr w:w="662" w:wrap="auto" w:vAnchor="margin" w:hAnchor="text" w:x="12143"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7B1357F5">
      <w:pPr>
        <w:framePr w:w="662" w:wrap="auto" w:vAnchor="margin" w:hAnchor="text" w:x="12143"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78658B89">
      <w:pPr>
        <w:framePr w:w="662" w:wrap="auto" w:vAnchor="margin" w:hAnchor="text" w:x="12143"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4ACF7F9C">
      <w:pPr>
        <w:framePr w:w="662" w:wrap="auto" w:vAnchor="margin" w:hAnchor="text" w:x="12143"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440C42B9">
      <w:pPr>
        <w:framePr w:w="662" w:wrap="auto" w:vAnchor="margin" w:hAnchor="text" w:x="12143"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0A13E6FB">
      <w:pPr>
        <w:framePr w:w="662" w:wrap="auto" w:vAnchor="margin" w:hAnchor="text" w:x="12143" w:y="4911"/>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1"/>
          <w:sz w:val="21"/>
        </w:rPr>
        <w:t>0.00</w:t>
      </w:r>
    </w:p>
    <w:p w14:paraId="65C46FE3">
      <w:pPr>
        <w:framePr w:w="662" w:wrap="auto" w:vAnchor="margin" w:hAnchor="text" w:x="12143"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010CAED3">
      <w:pPr>
        <w:framePr w:w="662" w:wrap="auto" w:vAnchor="margin" w:hAnchor="text" w:x="12143"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1BAB6D33">
      <w:pPr>
        <w:framePr w:w="662" w:wrap="auto" w:vAnchor="margin" w:hAnchor="text" w:x="14980" w:y="4911"/>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F3A7D76">
      <w:pPr>
        <w:framePr w:w="662" w:wrap="auto" w:vAnchor="margin" w:hAnchor="text" w:x="14980"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292A7ED2">
      <w:pPr>
        <w:framePr w:w="662" w:wrap="auto" w:vAnchor="margin" w:hAnchor="text" w:x="14980"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222908CA">
      <w:pPr>
        <w:framePr w:w="662" w:wrap="auto" w:vAnchor="margin" w:hAnchor="text" w:x="14980" w:y="4911"/>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1"/>
          <w:sz w:val="21"/>
        </w:rPr>
        <w:t>0.00</w:t>
      </w:r>
    </w:p>
    <w:p w14:paraId="60440710">
      <w:pPr>
        <w:framePr w:w="662" w:wrap="auto" w:vAnchor="margin" w:hAnchor="text" w:x="14980"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73D5AE22">
      <w:pPr>
        <w:framePr w:w="662" w:wrap="auto" w:vAnchor="margin" w:hAnchor="text" w:x="14980"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73C1900A">
      <w:pPr>
        <w:framePr w:w="662" w:wrap="auto" w:vAnchor="margin" w:hAnchor="text" w:x="14980"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4EC6512F">
      <w:pPr>
        <w:framePr w:w="662" w:wrap="auto" w:vAnchor="margin" w:hAnchor="text" w:x="14980"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71FED3CB">
      <w:pPr>
        <w:framePr w:w="662" w:wrap="auto" w:vAnchor="margin" w:hAnchor="text" w:x="14980"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2443E7CC">
      <w:pPr>
        <w:framePr w:w="662" w:wrap="auto" w:vAnchor="margin" w:hAnchor="text" w:x="14980" w:y="4911"/>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1"/>
          <w:sz w:val="21"/>
        </w:rPr>
        <w:t>0.00</w:t>
      </w:r>
    </w:p>
    <w:p w14:paraId="6F73F812">
      <w:pPr>
        <w:framePr w:w="662" w:wrap="auto" w:vAnchor="margin" w:hAnchor="text" w:x="14980"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2C6244FD">
      <w:pPr>
        <w:framePr w:w="662" w:wrap="auto" w:vAnchor="margin" w:hAnchor="text" w:x="14980" w:y="4911"/>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58A2BF81">
      <w:pPr>
        <w:framePr w:w="346" w:wrap="auto" w:vAnchor="margin" w:hAnchor="text" w:x="1440" w:y="534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62516A21">
      <w:pPr>
        <w:framePr w:w="346" w:wrap="auto" w:vAnchor="margin" w:hAnchor="text" w:x="1440" w:y="5340"/>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6A8680A8">
      <w:pPr>
        <w:framePr w:w="346" w:wrap="auto" w:vAnchor="margin" w:hAnchor="text" w:x="1440" w:y="5340"/>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0"/>
          <w:sz w:val="21"/>
        </w:rPr>
        <w:t>2</w:t>
      </w:r>
    </w:p>
    <w:p w14:paraId="057F0E47">
      <w:pPr>
        <w:framePr w:w="346" w:wrap="auto" w:vAnchor="margin" w:hAnchor="text" w:x="1440" w:y="5340"/>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3F342488">
      <w:pPr>
        <w:framePr w:w="346" w:wrap="auto" w:vAnchor="margin" w:hAnchor="text" w:x="1440" w:y="5340"/>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355F4437">
      <w:pPr>
        <w:framePr w:w="346" w:wrap="auto" w:vAnchor="margin" w:hAnchor="text" w:x="1440" w:y="5340"/>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5288629F">
      <w:pPr>
        <w:framePr w:w="346" w:wrap="auto" w:vAnchor="margin" w:hAnchor="text" w:x="1440" w:y="5340"/>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4C95A25A">
      <w:pPr>
        <w:framePr w:w="346" w:wrap="auto" w:vAnchor="margin" w:hAnchor="text" w:x="1440" w:y="5340"/>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54C7375A">
      <w:pPr>
        <w:framePr w:w="346" w:wrap="auto" w:vAnchor="margin" w:hAnchor="text" w:x="1440" w:y="5340"/>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0"/>
          <w:sz w:val="21"/>
        </w:rPr>
        <w:t>2</w:t>
      </w:r>
    </w:p>
    <w:p w14:paraId="263AF63C">
      <w:pPr>
        <w:framePr w:w="346" w:wrap="auto" w:vAnchor="margin" w:hAnchor="text" w:x="1440" w:y="5340"/>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270B25D9">
      <w:pPr>
        <w:framePr w:w="346" w:wrap="auto" w:vAnchor="margin" w:hAnchor="text" w:x="1440" w:y="5340"/>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045DFEB9">
      <w:pPr>
        <w:framePr w:w="451" w:wrap="auto" w:vAnchor="margin" w:hAnchor="text" w:x="1546" w:y="534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23</w:t>
      </w:r>
    </w:p>
    <w:p w14:paraId="496C360A">
      <w:pPr>
        <w:framePr w:w="2352" w:wrap="auto" w:vAnchor="margin" w:hAnchor="text" w:x="2739" w:y="534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国有资本经营预算支出</w:t>
      </w:r>
    </w:p>
    <w:p w14:paraId="54964E11">
      <w:pPr>
        <w:framePr w:w="662" w:wrap="auto" w:vAnchor="margin" w:hAnchor="text" w:x="1546" w:y="5770"/>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2301</w:t>
      </w:r>
    </w:p>
    <w:p w14:paraId="2D806772">
      <w:pPr>
        <w:framePr w:w="3408" w:wrap="auto" w:vAnchor="margin" w:hAnchor="text" w:x="2739" w:y="577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解决历史遗留问题及改革成本支出</w:t>
      </w:r>
    </w:p>
    <w:p w14:paraId="333F6DDE">
      <w:pPr>
        <w:framePr w:w="3408" w:wrap="auto" w:vAnchor="margin" w:hAnchor="text" w:x="2739" w:y="5770"/>
        <w:widowControl w:val="0"/>
        <w:autoSpaceDE w:val="0"/>
        <w:autoSpaceDN w:val="0"/>
        <w:spacing w:before="22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“三供一业”移交补助支出</w:t>
      </w:r>
    </w:p>
    <w:p w14:paraId="35C6B0CB">
      <w:pPr>
        <w:framePr w:w="874" w:wrap="auto" w:vAnchor="margin" w:hAnchor="text" w:x="1546" w:y="6202"/>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230102</w:t>
      </w:r>
    </w:p>
    <w:p w14:paraId="5B45E4A0">
      <w:pPr>
        <w:framePr w:w="874" w:wrap="auto" w:vAnchor="margin" w:hAnchor="text" w:x="1546" w:y="6202"/>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230103</w:t>
      </w:r>
    </w:p>
    <w:p w14:paraId="643B65A9">
      <w:pPr>
        <w:framePr w:w="874" w:wrap="auto" w:vAnchor="margin" w:hAnchor="text" w:x="1546" w:y="6202"/>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230104</w:t>
      </w:r>
    </w:p>
    <w:p w14:paraId="46CA8F6C">
      <w:pPr>
        <w:framePr w:w="874" w:wrap="auto" w:vAnchor="margin" w:hAnchor="text" w:x="1546" w:y="6202"/>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230105</w:t>
      </w:r>
    </w:p>
    <w:p w14:paraId="2C16334A">
      <w:pPr>
        <w:framePr w:w="874" w:wrap="auto" w:vAnchor="margin" w:hAnchor="text" w:x="1546" w:y="6202"/>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230106</w:t>
      </w:r>
    </w:p>
    <w:p w14:paraId="14B762E7">
      <w:pPr>
        <w:framePr w:w="874" w:wrap="auto" w:vAnchor="margin" w:hAnchor="text" w:x="1546" w:y="6202"/>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230107</w:t>
      </w:r>
    </w:p>
    <w:p w14:paraId="62C88468">
      <w:pPr>
        <w:framePr w:w="874" w:wrap="auto" w:vAnchor="margin" w:hAnchor="text" w:x="1546" w:y="6202"/>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0"/>
          <w:sz w:val="21"/>
        </w:rPr>
        <w:t>230108</w:t>
      </w:r>
    </w:p>
    <w:p w14:paraId="08D47646">
      <w:pPr>
        <w:framePr w:w="874" w:wrap="auto" w:vAnchor="margin" w:hAnchor="text" w:x="1546" w:y="6202"/>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230199</w:t>
      </w:r>
    </w:p>
    <w:p w14:paraId="0FB05D78">
      <w:pPr>
        <w:framePr w:w="874" w:wrap="auto" w:vAnchor="margin" w:hAnchor="text" w:x="1546" w:y="6202"/>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2302</w:t>
      </w:r>
    </w:p>
    <w:p w14:paraId="56044635">
      <w:pPr>
        <w:framePr w:w="3830" w:wrap="auto" w:vAnchor="margin" w:hAnchor="text" w:x="2739" w:y="663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国有企业办职教幼教补助支出</w:t>
      </w:r>
    </w:p>
    <w:p w14:paraId="2E076F71">
      <w:pPr>
        <w:framePr w:w="3830" w:wrap="auto" w:vAnchor="margin" w:hAnchor="text" w:x="2739" w:y="6632"/>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国有企业办公共服务机构移交补助支出</w:t>
      </w:r>
    </w:p>
    <w:p w14:paraId="3098394B">
      <w:pPr>
        <w:framePr w:w="3830" w:wrap="auto" w:vAnchor="margin" w:hAnchor="text" w:x="2739" w:y="6632"/>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国有企业退休人员社会化管理补助支出</w:t>
      </w:r>
    </w:p>
    <w:p w14:paraId="73093490">
      <w:pPr>
        <w:framePr w:w="3830" w:wrap="auto" w:vAnchor="margin" w:hAnchor="text" w:x="2739" w:y="6632"/>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国有企业棚户区改造支出</w:t>
      </w:r>
    </w:p>
    <w:p w14:paraId="088115A9">
      <w:pPr>
        <w:framePr w:w="2352" w:wrap="auto" w:vAnchor="margin" w:hAnchor="text" w:x="2739" w:y="835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国有企业改革成本支出</w:t>
      </w:r>
    </w:p>
    <w:p w14:paraId="2E037572">
      <w:pPr>
        <w:framePr w:w="2563" w:wrap="auto" w:vAnchor="margin" w:hAnchor="text" w:x="2739" w:y="8783"/>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离休干部医药费补助支出</w:t>
      </w:r>
    </w:p>
    <w:p w14:paraId="6C8BFEDC">
      <w:pPr>
        <w:framePr w:w="3830" w:wrap="auto" w:vAnchor="margin" w:hAnchor="text" w:x="2739" w:y="9212"/>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其他解决历史遗留问题及改革成本支出</w:t>
      </w:r>
    </w:p>
    <w:p w14:paraId="58BAEABF">
      <w:pPr>
        <w:framePr w:w="3830" w:wrap="auto" w:vAnchor="margin" w:hAnchor="text" w:x="2739" w:y="9212"/>
        <w:widowControl w:val="0"/>
        <w:autoSpaceDE w:val="0"/>
        <w:autoSpaceDN w:val="0"/>
        <w:spacing w:before="218"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国有企业资本金注入</w:t>
      </w:r>
    </w:p>
    <w:p w14:paraId="752B11E3">
      <w:pPr>
        <w:framePr w:w="422" w:wrap="auto" w:vAnchor="margin" w:hAnchor="text" w:x="15218"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26</w:t>
      </w:r>
    </w:p>
    <w:p w14:paraId="056A7681">
      <w:pPr>
        <w:spacing w:before="0" w:after="0" w:line="0" w:lineRule="exact"/>
        <w:ind w:left="0" w:right="0" w:firstLine="0"/>
        <w:jc w:val="left"/>
        <w:rPr>
          <w:rFonts w:ascii="Arial"/>
          <w:color w:val="FF0000"/>
          <w:spacing w:val="0"/>
          <w:sz w:val="2"/>
        </w:rPr>
      </w:pPr>
      <w:r>
        <w:pict>
          <v:shape id="_x000022" o:spid="_x0000_s1048" o:spt="75" type="#_x0000_t75" style="position:absolute;left:0pt;margin-left:65.3pt;margin-top:164.05pt;height:335.25pt;width:711.25pt;mso-position-horizontal-relative:page;mso-position-vertical-relative:page;z-index:-251657216;mso-width-relative:page;mso-height-relative:page;" filled="f" coordsize="21600,21600">
            <v:path/>
            <v:fill on="f" focussize="0,0"/>
            <v:stroke/>
            <v:imagedata r:id="rId26" o:title=""/>
            <o:lock v:ext="edit" aspectratio="t"/>
          </v:shape>
        </w:pict>
      </w:r>
      <w:r>
        <w:rPr>
          <w:rFonts w:ascii="Arial"/>
          <w:color w:val="FF0000"/>
          <w:spacing w:val="0"/>
          <w:sz w:val="2"/>
        </w:rPr>
        <w:br w:type="page"/>
      </w:r>
    </w:p>
    <w:p w14:paraId="7DA99052">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6E0AE594">
      <w:pPr>
        <w:framePr w:w="589" w:wrap="auto" w:vAnchor="margin" w:hAnchor="text" w:x="15050" w:y="1632"/>
        <w:widowControl w:val="0"/>
        <w:autoSpaceDE w:val="0"/>
        <w:autoSpaceDN w:val="0"/>
        <w:spacing w:before="0" w:after="0" w:line="199" w:lineRule="exact"/>
        <w:ind w:left="0" w:right="0" w:firstLine="0"/>
        <w:jc w:val="left"/>
        <w:rPr>
          <w:rFonts w:ascii="NQBVON+SimSun"/>
          <w:color w:val="000000"/>
          <w:spacing w:val="0"/>
          <w:sz w:val="20"/>
        </w:rPr>
      </w:pPr>
      <w:r>
        <w:rPr>
          <w:rFonts w:ascii="HEKTGP+SimSun" w:hAnsi="HEKTGP+SimSun" w:cs="HEKTGP+SimSun"/>
          <w:color w:val="000000"/>
          <w:spacing w:val="0"/>
          <w:sz w:val="20"/>
        </w:rPr>
        <w:t>表</w:t>
      </w:r>
      <w:r>
        <w:rPr>
          <w:rFonts w:ascii="Times New Roman"/>
          <w:color w:val="000000"/>
          <w:spacing w:val="0"/>
          <w:sz w:val="20"/>
        </w:rPr>
        <w:t xml:space="preserve"> </w:t>
      </w:r>
      <w:r>
        <w:rPr>
          <w:rFonts w:ascii="NQBVON+SimSun"/>
          <w:color w:val="000000"/>
          <w:spacing w:val="0"/>
          <w:sz w:val="20"/>
        </w:rPr>
        <w:t>9</w:t>
      </w:r>
    </w:p>
    <w:p w14:paraId="3F536908">
      <w:pPr>
        <w:framePr w:w="5698" w:wrap="auto" w:vAnchor="margin" w:hAnchor="text" w:x="5689" w:y="2096"/>
        <w:widowControl w:val="0"/>
        <w:autoSpaceDE w:val="0"/>
        <w:autoSpaceDN w:val="0"/>
        <w:spacing w:before="0" w:after="0" w:line="319" w:lineRule="exact"/>
        <w:ind w:left="0" w:right="0" w:firstLine="0"/>
        <w:jc w:val="left"/>
        <w:rPr>
          <w:rFonts w:ascii="Times New Roman"/>
          <w:color w:val="000000"/>
          <w:spacing w:val="0"/>
          <w:sz w:val="32"/>
        </w:rPr>
      </w:pPr>
      <w:r>
        <w:rPr>
          <w:rFonts w:ascii="HEKTGP+SimSun" w:hAnsi="HEKTGP+SimSun" w:cs="HEKTGP+SimSun"/>
          <w:color w:val="000000"/>
          <w:spacing w:val="1"/>
          <w:sz w:val="32"/>
        </w:rPr>
        <w:t>国有资本经营预算财政拨款支出决算表</w:t>
      </w:r>
    </w:p>
    <w:p w14:paraId="478E5580">
      <w:pPr>
        <w:framePr w:w="3137" w:wrap="auto" w:vAnchor="margin" w:hAnchor="text" w:x="1440" w:y="2624"/>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1"/>
          <w:sz w:val="20"/>
        </w:rPr>
        <w:t>部门：</w:t>
      </w:r>
      <w:r>
        <w:rPr>
          <w:rFonts w:ascii="Times New Roman"/>
          <w:color w:val="000000"/>
          <w:spacing w:val="50"/>
          <w:sz w:val="20"/>
        </w:rPr>
        <w:t xml:space="preserve"> </w:t>
      </w:r>
      <w:r>
        <w:rPr>
          <w:rFonts w:ascii="HEKTGP+SimSun" w:hAnsi="HEKTGP+SimSun" w:cs="HEKTGP+SimSun"/>
          <w:color w:val="000000"/>
          <w:spacing w:val="0"/>
          <w:sz w:val="20"/>
        </w:rPr>
        <w:t>湛江市社会科学界联合会</w:t>
      </w:r>
    </w:p>
    <w:p w14:paraId="4EDA1CE3">
      <w:pPr>
        <w:framePr w:w="3137" w:wrap="auto" w:vAnchor="margin" w:hAnchor="text" w:x="1440" w:y="2624"/>
        <w:widowControl w:val="0"/>
        <w:autoSpaceDE w:val="0"/>
        <w:autoSpaceDN w:val="0"/>
        <w:spacing w:before="282" w:after="0" w:line="211" w:lineRule="exact"/>
        <w:ind w:left="2307" w:right="0" w:firstLine="0"/>
        <w:jc w:val="left"/>
        <w:rPr>
          <w:rFonts w:ascii="Times New Roman"/>
          <w:color w:val="000000"/>
          <w:spacing w:val="0"/>
          <w:sz w:val="21"/>
        </w:rPr>
      </w:pPr>
      <w:r>
        <w:rPr>
          <w:rFonts w:ascii="HEKTGP+SimSun" w:hAnsi="HEKTGP+SimSun" w:cs="HEKTGP+SimSun"/>
          <w:color w:val="000000"/>
          <w:spacing w:val="0"/>
          <w:sz w:val="21"/>
        </w:rPr>
        <w:t>项</w:t>
      </w:r>
    </w:p>
    <w:p w14:paraId="2D178DB6">
      <w:pPr>
        <w:framePr w:w="1238" w:wrap="auto" w:vAnchor="margin" w:hAnchor="text" w:x="14400" w:y="2676"/>
        <w:widowControl w:val="0"/>
        <w:autoSpaceDE w:val="0"/>
        <w:autoSpaceDN w:val="0"/>
        <w:spacing w:before="0" w:after="0" w:line="199" w:lineRule="exact"/>
        <w:ind w:left="0" w:right="0" w:firstLine="0"/>
        <w:jc w:val="left"/>
        <w:rPr>
          <w:rFonts w:ascii="Times New Roman"/>
          <w:color w:val="000000"/>
          <w:spacing w:val="0"/>
          <w:sz w:val="20"/>
        </w:rPr>
      </w:pPr>
      <w:r>
        <w:rPr>
          <w:rFonts w:ascii="HEKTGP+SimSun" w:hAnsi="HEKTGP+SimSun" w:cs="HEKTGP+SimSun"/>
          <w:color w:val="000000"/>
          <w:spacing w:val="0"/>
          <w:sz w:val="20"/>
        </w:rPr>
        <w:t>单位：万元</w:t>
      </w:r>
    </w:p>
    <w:p w14:paraId="794A0566">
      <w:pPr>
        <w:framePr w:w="451" w:wrap="auto" w:vAnchor="margin" w:hAnchor="text" w:x="4378" w:y="310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目</w:t>
      </w:r>
    </w:p>
    <w:p w14:paraId="5929BC68">
      <w:pPr>
        <w:framePr w:w="1085" w:wrap="auto" w:vAnchor="margin" w:hAnchor="text" w:x="10835" w:y="310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本年支出</w:t>
      </w:r>
    </w:p>
    <w:p w14:paraId="180FDD96">
      <w:pPr>
        <w:framePr w:w="1085" w:wrap="auto" w:vAnchor="margin" w:hAnchor="text" w:x="1440" w:y="348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功能分类</w:t>
      </w:r>
    </w:p>
    <w:p w14:paraId="4F998CB2">
      <w:pPr>
        <w:framePr w:w="1085" w:wrap="auto" w:vAnchor="margin" w:hAnchor="text" w:x="1440" w:y="3480"/>
        <w:widowControl w:val="0"/>
        <w:autoSpaceDE w:val="0"/>
        <w:autoSpaceDN w:val="0"/>
        <w:spacing w:before="101"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科目编码</w:t>
      </w:r>
    </w:p>
    <w:p w14:paraId="5D63F76D">
      <w:pPr>
        <w:framePr w:w="1085" w:wrap="auto" w:vAnchor="margin" w:hAnchor="text" w:x="4395" w:y="363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科目名称</w:t>
      </w:r>
    </w:p>
    <w:p w14:paraId="7F023917">
      <w:pPr>
        <w:framePr w:w="662" w:wrap="auto" w:vAnchor="margin" w:hAnchor="text" w:x="8209" w:y="363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小计</w:t>
      </w:r>
    </w:p>
    <w:p w14:paraId="33A7730D">
      <w:pPr>
        <w:framePr w:w="1085" w:wrap="auto" w:vAnchor="margin" w:hAnchor="text" w:x="10833" w:y="363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基本支出</w:t>
      </w:r>
    </w:p>
    <w:p w14:paraId="2BED4A62">
      <w:pPr>
        <w:framePr w:w="1085" w:wrap="auto" w:vAnchor="margin" w:hAnchor="text" w:x="13670" w:y="3636"/>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项目支出</w:t>
      </w:r>
    </w:p>
    <w:p w14:paraId="42681034">
      <w:pPr>
        <w:framePr w:w="662" w:wrap="auto" w:vAnchor="margin" w:hAnchor="text" w:x="3956" w:y="416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栏次</w:t>
      </w:r>
    </w:p>
    <w:p w14:paraId="218D701B">
      <w:pPr>
        <w:framePr w:w="346" w:wrap="auto" w:vAnchor="margin" w:hAnchor="text" w:x="8365" w:y="416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1</w:t>
      </w:r>
    </w:p>
    <w:p w14:paraId="28112608">
      <w:pPr>
        <w:framePr w:w="346" w:wrap="auto" w:vAnchor="margin" w:hAnchor="text" w:x="11200" w:y="416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238E270E">
      <w:pPr>
        <w:framePr w:w="346" w:wrap="auto" w:vAnchor="margin" w:hAnchor="text" w:x="14037" w:y="416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3</w:t>
      </w:r>
    </w:p>
    <w:p w14:paraId="33817ABD">
      <w:pPr>
        <w:framePr w:w="662" w:wrap="auto" w:vAnchor="margin" w:hAnchor="text" w:x="4606" w:y="4599"/>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1"/>
          <w:sz w:val="21"/>
        </w:rPr>
        <w:t>合计</w:t>
      </w:r>
    </w:p>
    <w:p w14:paraId="628FD9CD">
      <w:pPr>
        <w:framePr w:w="662" w:wrap="auto" w:vAnchor="margin" w:hAnchor="text" w:x="9309" w:y="459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7F149C1">
      <w:pPr>
        <w:framePr w:w="662" w:wrap="auto" w:vAnchor="margin" w:hAnchor="text" w:x="9309" w:y="4599"/>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30FF9C73">
      <w:pPr>
        <w:framePr w:w="662" w:wrap="auto" w:vAnchor="margin" w:hAnchor="text" w:x="9309" w:y="4599"/>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04CDBAA3">
      <w:pPr>
        <w:framePr w:w="662" w:wrap="auto" w:vAnchor="margin" w:hAnchor="text" w:x="9309" w:y="4599"/>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1"/>
          <w:sz w:val="21"/>
        </w:rPr>
        <w:t>0.00</w:t>
      </w:r>
    </w:p>
    <w:p w14:paraId="23CE2FD1">
      <w:pPr>
        <w:framePr w:w="662" w:wrap="auto" w:vAnchor="margin" w:hAnchor="text" w:x="12143" w:y="459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5D53AD0A">
      <w:pPr>
        <w:framePr w:w="662" w:wrap="auto" w:vAnchor="margin" w:hAnchor="text" w:x="12143" w:y="4599"/>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5018C651">
      <w:pPr>
        <w:framePr w:w="662" w:wrap="auto" w:vAnchor="margin" w:hAnchor="text" w:x="12143" w:y="4599"/>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4C94EB83">
      <w:pPr>
        <w:framePr w:w="662" w:wrap="auto" w:vAnchor="margin" w:hAnchor="text" w:x="12143" w:y="4599"/>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1"/>
          <w:sz w:val="21"/>
        </w:rPr>
        <w:t>0.00</w:t>
      </w:r>
    </w:p>
    <w:p w14:paraId="015A2E86">
      <w:pPr>
        <w:framePr w:w="662" w:wrap="auto" w:vAnchor="margin" w:hAnchor="text" w:x="14980" w:y="4599"/>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1"/>
          <w:sz w:val="21"/>
        </w:rPr>
        <w:t>0.00</w:t>
      </w:r>
    </w:p>
    <w:p w14:paraId="283EB9E2">
      <w:pPr>
        <w:framePr w:w="662" w:wrap="auto" w:vAnchor="margin" w:hAnchor="text" w:x="14980" w:y="4599"/>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2F5889EE">
      <w:pPr>
        <w:framePr w:w="662" w:wrap="auto" w:vAnchor="margin" w:hAnchor="text" w:x="14980" w:y="4599"/>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1"/>
          <w:sz w:val="21"/>
        </w:rPr>
        <w:t>0.00</w:t>
      </w:r>
    </w:p>
    <w:p w14:paraId="6C0B36E0">
      <w:pPr>
        <w:framePr w:w="662" w:wrap="auto" w:vAnchor="margin" w:hAnchor="text" w:x="14980" w:y="4599"/>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1"/>
          <w:sz w:val="21"/>
        </w:rPr>
        <w:t>0.00</w:t>
      </w:r>
    </w:p>
    <w:p w14:paraId="771A1F68">
      <w:pPr>
        <w:framePr w:w="346" w:wrap="auto" w:vAnchor="margin" w:hAnchor="text" w:x="1440" w:y="502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w:t>
      </w:r>
    </w:p>
    <w:p w14:paraId="1C5CC613">
      <w:pPr>
        <w:framePr w:w="346" w:wrap="auto" w:vAnchor="margin" w:hAnchor="text" w:x="1440" w:y="5028"/>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w:t>
      </w:r>
    </w:p>
    <w:p w14:paraId="4F1F85E9">
      <w:pPr>
        <w:framePr w:w="346" w:wrap="auto" w:vAnchor="margin" w:hAnchor="text" w:x="1440" w:y="5028"/>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0"/>
          <w:sz w:val="21"/>
        </w:rPr>
        <w:t>2</w:t>
      </w:r>
    </w:p>
    <w:p w14:paraId="7822519D">
      <w:pPr>
        <w:framePr w:w="874" w:wrap="auto" w:vAnchor="margin" w:hAnchor="text" w:x="1546" w:y="5028"/>
        <w:widowControl w:val="0"/>
        <w:autoSpaceDE w:val="0"/>
        <w:autoSpaceDN w:val="0"/>
        <w:spacing w:before="0" w:after="0" w:line="211" w:lineRule="exact"/>
        <w:ind w:left="0" w:right="0" w:firstLine="0"/>
        <w:jc w:val="left"/>
        <w:rPr>
          <w:rFonts w:ascii="NQBVON+SimSun"/>
          <w:color w:val="000000"/>
          <w:spacing w:val="0"/>
          <w:sz w:val="21"/>
        </w:rPr>
      </w:pPr>
      <w:r>
        <w:rPr>
          <w:rFonts w:ascii="NQBVON+SimSun"/>
          <w:color w:val="000000"/>
          <w:spacing w:val="0"/>
          <w:sz w:val="21"/>
        </w:rPr>
        <w:t>230201</w:t>
      </w:r>
    </w:p>
    <w:p w14:paraId="7E25C1CC">
      <w:pPr>
        <w:framePr w:w="874" w:wrap="auto" w:vAnchor="margin" w:hAnchor="text" w:x="1546" w:y="5028"/>
        <w:widowControl w:val="0"/>
        <w:autoSpaceDE w:val="0"/>
        <w:autoSpaceDN w:val="0"/>
        <w:spacing w:before="218" w:after="0" w:line="211" w:lineRule="exact"/>
        <w:ind w:left="0" w:right="0" w:firstLine="0"/>
        <w:jc w:val="left"/>
        <w:rPr>
          <w:rFonts w:ascii="NQBVON+SimSun"/>
          <w:color w:val="000000"/>
          <w:spacing w:val="0"/>
          <w:sz w:val="21"/>
        </w:rPr>
      </w:pPr>
      <w:r>
        <w:rPr>
          <w:rFonts w:ascii="NQBVON+SimSun"/>
          <w:color w:val="000000"/>
          <w:spacing w:val="0"/>
          <w:sz w:val="21"/>
        </w:rPr>
        <w:t>230202</w:t>
      </w:r>
    </w:p>
    <w:p w14:paraId="55024455">
      <w:pPr>
        <w:framePr w:w="874" w:wrap="auto" w:vAnchor="margin" w:hAnchor="text" w:x="1546" w:y="5028"/>
        <w:widowControl w:val="0"/>
        <w:autoSpaceDE w:val="0"/>
        <w:autoSpaceDN w:val="0"/>
        <w:spacing w:before="221" w:after="0" w:line="211" w:lineRule="exact"/>
        <w:ind w:left="0" w:right="0" w:firstLine="0"/>
        <w:jc w:val="left"/>
        <w:rPr>
          <w:rFonts w:ascii="NQBVON+SimSun"/>
          <w:color w:val="000000"/>
          <w:spacing w:val="0"/>
          <w:sz w:val="21"/>
        </w:rPr>
      </w:pPr>
      <w:r>
        <w:rPr>
          <w:rFonts w:ascii="NQBVON+SimSun"/>
          <w:color w:val="000000"/>
          <w:spacing w:val="0"/>
          <w:sz w:val="21"/>
        </w:rPr>
        <w:t>230203</w:t>
      </w:r>
    </w:p>
    <w:p w14:paraId="4D6787C6">
      <w:pPr>
        <w:framePr w:w="2352" w:wrap="auto" w:vAnchor="margin" w:hAnchor="text" w:x="2739" w:y="502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国有经济结构调整支出</w:t>
      </w:r>
    </w:p>
    <w:p w14:paraId="4D163329">
      <w:pPr>
        <w:framePr w:w="2141" w:wrap="auto" w:vAnchor="margin" w:hAnchor="text" w:x="2739" w:y="5458"/>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公益性设施投资支出</w:t>
      </w:r>
    </w:p>
    <w:p w14:paraId="11756743">
      <w:pPr>
        <w:framePr w:w="2774" w:wrap="auto" w:vAnchor="margin" w:hAnchor="text" w:x="2739" w:y="5890"/>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前瞻性战略性产业发展支出</w:t>
      </w:r>
    </w:p>
    <w:p w14:paraId="7C83ACDA">
      <w:pPr>
        <w:framePr w:w="6154" w:wrap="auto" w:vAnchor="margin" w:hAnchor="text" w:x="1440" w:y="6265"/>
        <w:widowControl w:val="0"/>
        <w:autoSpaceDE w:val="0"/>
        <w:autoSpaceDN w:val="0"/>
        <w:spacing w:before="0" w:after="0" w:line="211" w:lineRule="exact"/>
        <w:ind w:left="0" w:right="0" w:firstLine="0"/>
        <w:jc w:val="left"/>
        <w:rPr>
          <w:rFonts w:ascii="Times New Roman"/>
          <w:color w:val="000000"/>
          <w:spacing w:val="0"/>
          <w:sz w:val="21"/>
        </w:rPr>
      </w:pPr>
      <w:r>
        <w:rPr>
          <w:rFonts w:ascii="HEKTGP+SimSun" w:hAnsi="HEKTGP+SimSun" w:cs="HEKTGP+SimSun"/>
          <w:color w:val="000000"/>
          <w:spacing w:val="0"/>
          <w:sz w:val="21"/>
        </w:rPr>
        <w:t>注：本表反映部门本年度国有资本经营预算财政拨款支出情况。</w:t>
      </w:r>
    </w:p>
    <w:p w14:paraId="631831A7">
      <w:pPr>
        <w:framePr w:w="6154" w:wrap="auto" w:vAnchor="margin" w:hAnchor="text" w:x="1440" w:y="6265"/>
        <w:widowControl w:val="0"/>
        <w:autoSpaceDE w:val="0"/>
        <w:autoSpaceDN w:val="0"/>
        <w:spacing w:before="101" w:after="0" w:line="211" w:lineRule="exact"/>
        <w:ind w:left="420" w:right="0" w:firstLine="0"/>
        <w:jc w:val="left"/>
        <w:rPr>
          <w:rFonts w:ascii="Times New Roman"/>
          <w:color w:val="000000"/>
          <w:spacing w:val="0"/>
          <w:sz w:val="21"/>
        </w:rPr>
      </w:pPr>
      <w:r>
        <w:rPr>
          <w:rFonts w:ascii="HEKTGP+SimSun" w:hAnsi="HEKTGP+SimSun" w:cs="HEKTGP+SimSun"/>
          <w:color w:val="000000"/>
          <w:spacing w:val="0"/>
          <w:sz w:val="21"/>
        </w:rPr>
        <w:t>本表本年度无发生额。</w:t>
      </w:r>
    </w:p>
    <w:p w14:paraId="5932AB8E">
      <w:pPr>
        <w:framePr w:w="422" w:wrap="auto" w:vAnchor="margin" w:hAnchor="text" w:x="15220" w:y="1068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5"/>
          <w:sz w:val="18"/>
        </w:rPr>
        <w:t>27</w:t>
      </w:r>
    </w:p>
    <w:p w14:paraId="0E6D22B5">
      <w:pPr>
        <w:spacing w:before="0" w:after="0" w:line="0" w:lineRule="exact"/>
        <w:ind w:left="0" w:right="0" w:firstLine="0"/>
        <w:jc w:val="left"/>
        <w:rPr>
          <w:rFonts w:ascii="Arial"/>
          <w:color w:val="FF0000"/>
          <w:spacing w:val="0"/>
          <w:sz w:val="2"/>
        </w:rPr>
      </w:pPr>
      <w:r>
        <w:pict>
          <v:shape id="_x000023" o:spid="_x0000_s1049" o:spt="75" type="#_x0000_t75" style="position:absolute;left:0pt;margin-left:65.3pt;margin-top:148.4pt;height:163.15pt;width:711.25pt;mso-position-horizontal-relative:page;mso-position-vertical-relative:page;z-index:-251657216;mso-width-relative:page;mso-height-relative:page;" filled="f" coordsize="21600,21600">
            <v:path/>
            <v:fill on="f" focussize="0,0"/>
            <v:stroke/>
            <v:imagedata r:id="rId27" o:title=""/>
            <o:lock v:ext="edit" aspectratio="t"/>
          </v:shape>
        </w:pict>
      </w:r>
      <w:r>
        <w:rPr>
          <w:rFonts w:ascii="Arial"/>
          <w:color w:val="FF0000"/>
          <w:spacing w:val="0"/>
          <w:sz w:val="2"/>
        </w:rPr>
        <w:br w:type="page"/>
      </w:r>
    </w:p>
    <w:p w14:paraId="10C20EC2">
      <w:pPr>
        <w:sectPr>
          <w:pgSz w:w="16820" w:h="11900" w:orient="landscape"/>
          <w:pgMar w:top="0" w:right="0" w:bottom="0" w:left="0" w:header="720" w:footer="720" w:gutter="0"/>
          <w:pgNumType w:start="1"/>
          <w:cols w:space="720" w:num="1"/>
          <w:docGrid w:linePitch="1" w:charSpace="0"/>
        </w:sectPr>
      </w:pPr>
    </w:p>
    <w:p w14:paraId="509A7C0E">
      <w:pPr>
        <w:spacing w:before="0" w:after="0" w:line="0" w:lineRule="exact"/>
        <w:ind w:left="0" w:right="0" w:firstLine="0"/>
        <w:jc w:val="left"/>
        <w:rPr>
          <w:rFonts w:ascii="Arial"/>
          <w:color w:val="FF0000"/>
          <w:spacing w:val="0"/>
          <w:sz w:val="2"/>
        </w:rPr>
      </w:pPr>
    </w:p>
    <w:p w14:paraId="787197B1">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13CBBBA7">
      <w:pPr>
        <w:framePr w:w="8883" w:wrap="auto" w:vAnchor="margin" w:hAnchor="text" w:x="1632" w:y="1554"/>
        <w:widowControl w:val="0"/>
        <w:autoSpaceDE w:val="0"/>
        <w:autoSpaceDN w:val="0"/>
        <w:spacing w:before="0" w:after="0" w:line="360" w:lineRule="exact"/>
        <w:ind w:left="0" w:right="0" w:firstLine="0"/>
        <w:jc w:val="left"/>
        <w:rPr>
          <w:rFonts w:ascii="Times New Roman"/>
          <w:color w:val="000000"/>
          <w:spacing w:val="0"/>
          <w:sz w:val="36"/>
        </w:rPr>
      </w:pPr>
      <w:r>
        <w:rPr>
          <w:rFonts w:ascii="MBNDLQ+FangSong" w:hAnsi="MBNDLQ+FangSong" w:cs="MBNDLQ+FangSong"/>
          <w:color w:val="000000"/>
          <w:spacing w:val="1"/>
          <w:sz w:val="36"/>
        </w:rPr>
        <w:t>第三部分</w:t>
      </w:r>
      <w:r>
        <w:rPr>
          <w:rFonts w:ascii="Times New Roman"/>
          <w:color w:val="000000"/>
          <w:spacing w:val="91"/>
          <w:sz w:val="36"/>
        </w:rPr>
        <w:t xml:space="preserve"> </w:t>
      </w:r>
      <w:r>
        <w:rPr>
          <w:rFonts w:ascii="MBNDLQ+FangSong" w:hAnsi="MBNDLQ+FangSong" w:cs="MBNDLQ+FangSong"/>
          <w:color w:val="000000"/>
          <w:spacing w:val="2"/>
          <w:sz w:val="36"/>
        </w:rPr>
        <w:t>湛江市社会科学界联合会</w:t>
      </w:r>
      <w:r>
        <w:rPr>
          <w:rFonts w:ascii="Times New Roman"/>
          <w:color w:val="000000"/>
          <w:spacing w:val="2"/>
          <w:sz w:val="36"/>
        </w:rPr>
        <w:t xml:space="preserve"> </w:t>
      </w:r>
      <w:r>
        <w:rPr>
          <w:rFonts w:ascii="NBOMKA+FangSong"/>
          <w:color w:val="000000"/>
          <w:spacing w:val="1"/>
          <w:sz w:val="36"/>
        </w:rPr>
        <w:t>2020</w:t>
      </w:r>
      <w:r>
        <w:rPr>
          <w:rFonts w:ascii="MBNDLQ+FangSong" w:hAnsi="MBNDLQ+FangSong" w:cs="MBNDLQ+FangSong"/>
          <w:color w:val="000000"/>
          <w:spacing w:val="1"/>
          <w:sz w:val="36"/>
        </w:rPr>
        <w:t>年部门决算情</w:t>
      </w:r>
    </w:p>
    <w:p w14:paraId="1E956391">
      <w:pPr>
        <w:framePr w:w="8883" w:wrap="auto" w:vAnchor="margin" w:hAnchor="text" w:x="1632" w:y="1554"/>
        <w:widowControl w:val="0"/>
        <w:autoSpaceDE w:val="0"/>
        <w:autoSpaceDN w:val="0"/>
        <w:spacing w:before="264" w:after="0" w:line="360" w:lineRule="exact"/>
        <w:ind w:left="3778" w:right="0" w:firstLine="0"/>
        <w:jc w:val="left"/>
        <w:rPr>
          <w:rFonts w:ascii="Times New Roman"/>
          <w:color w:val="000000"/>
          <w:spacing w:val="0"/>
          <w:sz w:val="36"/>
        </w:rPr>
      </w:pPr>
      <w:r>
        <w:rPr>
          <w:rFonts w:ascii="MBNDLQ+FangSong" w:hAnsi="MBNDLQ+FangSong" w:cs="MBNDLQ+FangSong"/>
          <w:color w:val="000000"/>
          <w:spacing w:val="2"/>
          <w:sz w:val="36"/>
        </w:rPr>
        <w:t>况说明</w:t>
      </w:r>
    </w:p>
    <w:p w14:paraId="7FF25487">
      <w:pPr>
        <w:framePr w:w="6239" w:wrap="auto" w:vAnchor="margin" w:hAnchor="text" w:x="2254" w:y="2802"/>
        <w:widowControl w:val="0"/>
        <w:autoSpaceDE w:val="0"/>
        <w:autoSpaceDN w:val="0"/>
        <w:spacing w:before="0" w:after="0" w:line="360" w:lineRule="exact"/>
        <w:ind w:left="0" w:right="0" w:firstLine="0"/>
        <w:jc w:val="left"/>
        <w:rPr>
          <w:rFonts w:ascii="Times New Roman"/>
          <w:color w:val="000000"/>
          <w:spacing w:val="0"/>
          <w:sz w:val="32"/>
        </w:rPr>
      </w:pPr>
      <w:r>
        <w:rPr>
          <w:rFonts w:ascii="MBNDLQ+FangSong" w:hAnsi="MBNDLQ+FangSong" w:cs="MBNDLQ+FangSong"/>
          <w:color w:val="000000"/>
          <w:spacing w:val="2"/>
          <w:sz w:val="36"/>
        </w:rPr>
        <w:t>一、</w:t>
      </w:r>
      <w:r>
        <w:rPr>
          <w:rFonts w:ascii="NBOMKA+FangSong"/>
          <w:color w:val="000000"/>
          <w:spacing w:val="1"/>
          <w:sz w:val="36"/>
        </w:rPr>
        <w:t>2020</w:t>
      </w:r>
      <w:r>
        <w:rPr>
          <w:rFonts w:ascii="MBNDLQ+FangSong" w:hAnsi="MBNDLQ+FangSong" w:cs="MBNDLQ+FangSong"/>
          <w:color w:val="000000"/>
          <w:spacing w:val="1"/>
          <w:sz w:val="32"/>
        </w:rPr>
        <w:t>年度收入支出决算总体情况说明</w:t>
      </w:r>
    </w:p>
    <w:p w14:paraId="556D9E36">
      <w:pPr>
        <w:framePr w:w="559" w:wrap="auto" w:vAnchor="margin" w:hAnchor="text" w:x="2175" w:y="3444"/>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w:t>
      </w:r>
    </w:p>
    <w:p w14:paraId="3CCBF334">
      <w:pPr>
        <w:framePr w:w="3450" w:wrap="auto" w:vAnchor="margin" w:hAnchor="text" w:x="2496" w:y="3444"/>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1"/>
          <w:sz w:val="32"/>
        </w:rPr>
        <w:t>一）年度收入总体情况</w:t>
      </w:r>
    </w:p>
    <w:p w14:paraId="4A1DE132">
      <w:pPr>
        <w:framePr w:w="8193" w:wrap="auto" w:vAnchor="margin" w:hAnchor="text" w:x="2333" w:y="4068"/>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湛江市社会科学界联合会</w:t>
      </w:r>
      <w:r>
        <w:rPr>
          <w:rFonts w:ascii="Times New Roman"/>
          <w:color w:val="000000"/>
          <w:spacing w:val="0"/>
          <w:sz w:val="32"/>
        </w:rPr>
        <w:t xml:space="preserve"> </w:t>
      </w:r>
      <w:r>
        <w:rPr>
          <w:rFonts w:ascii="NBOMKA+FangSong"/>
          <w:color w:val="000000"/>
          <w:spacing w:val="0"/>
          <w:sz w:val="32"/>
        </w:rPr>
        <w:t>2020</w:t>
      </w:r>
      <w:r>
        <w:rPr>
          <w:rFonts w:ascii="MBNDLQ+FangSong" w:hAnsi="MBNDLQ+FangSong" w:cs="MBNDLQ+FangSong"/>
          <w:color w:val="000000"/>
          <w:spacing w:val="0"/>
          <w:sz w:val="32"/>
        </w:rPr>
        <w:t>年度总收入</w:t>
      </w:r>
      <w:r>
        <w:rPr>
          <w:rFonts w:ascii="Times New Roman"/>
          <w:color w:val="000000"/>
          <w:spacing w:val="-2"/>
          <w:sz w:val="32"/>
        </w:rPr>
        <w:t xml:space="preserve"> </w:t>
      </w:r>
      <w:r>
        <w:rPr>
          <w:rFonts w:ascii="NBOMKA+FangSong"/>
          <w:color w:val="000000"/>
          <w:spacing w:val="0"/>
          <w:sz w:val="32"/>
        </w:rPr>
        <w:t>382.33</w:t>
      </w:r>
      <w:r>
        <w:rPr>
          <w:rFonts w:ascii="MBNDLQ+FangSong" w:hAnsi="MBNDLQ+FangSong" w:cs="MBNDLQ+FangSong"/>
          <w:color w:val="000000"/>
          <w:spacing w:val="0"/>
          <w:sz w:val="32"/>
        </w:rPr>
        <w:t>万元，</w:t>
      </w:r>
    </w:p>
    <w:p w14:paraId="483C459B">
      <w:pPr>
        <w:framePr w:w="6456" w:wrap="auto" w:vAnchor="margin" w:hAnchor="text" w:x="1532" w:y="4692"/>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其中本年收入</w:t>
      </w:r>
      <w:r>
        <w:rPr>
          <w:rFonts w:ascii="Times New Roman"/>
          <w:color w:val="000000"/>
          <w:spacing w:val="1"/>
          <w:sz w:val="32"/>
        </w:rPr>
        <w:t xml:space="preserve"> </w:t>
      </w:r>
      <w:r>
        <w:rPr>
          <w:rFonts w:ascii="NBOMKA+FangSong"/>
          <w:color w:val="000000"/>
          <w:spacing w:val="0"/>
          <w:sz w:val="32"/>
        </w:rPr>
        <w:t>374.17</w:t>
      </w:r>
      <w:r>
        <w:rPr>
          <w:rFonts w:ascii="MBNDLQ+FangSong" w:hAnsi="MBNDLQ+FangSong" w:cs="MBNDLQ+FangSong"/>
          <w:color w:val="000000"/>
          <w:spacing w:val="0"/>
          <w:sz w:val="32"/>
        </w:rPr>
        <w:t>万元。具体情况如下：</w:t>
      </w:r>
    </w:p>
    <w:p w14:paraId="35E93B85">
      <w:pPr>
        <w:framePr w:w="400" w:wrap="auto" w:vAnchor="margin" w:hAnchor="text" w:x="2172" w:y="5317"/>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1</w:t>
      </w:r>
    </w:p>
    <w:p w14:paraId="0F7BE294">
      <w:pPr>
        <w:framePr w:w="8214" w:wrap="auto" w:vAnchor="margin" w:hAnchor="text" w:x="2333" w:y="5317"/>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0"/>
          <w:sz w:val="32"/>
        </w:rPr>
        <w:t>一般公共预算财政拨款收入</w:t>
      </w:r>
      <w:r>
        <w:rPr>
          <w:rFonts w:ascii="Times New Roman"/>
          <w:color w:val="000000"/>
          <w:spacing w:val="2"/>
          <w:sz w:val="32"/>
        </w:rPr>
        <w:t xml:space="preserve"> </w:t>
      </w:r>
      <w:r>
        <w:rPr>
          <w:rFonts w:ascii="NBOMKA+FangSong"/>
          <w:color w:val="000000"/>
          <w:spacing w:val="0"/>
          <w:sz w:val="32"/>
        </w:rPr>
        <w:t>349.69</w:t>
      </w:r>
      <w:r>
        <w:rPr>
          <w:rFonts w:ascii="MBNDLQ+FangSong" w:hAnsi="MBNDLQ+FangSong" w:cs="MBNDLQ+FangSong"/>
          <w:color w:val="000000"/>
          <w:spacing w:val="0"/>
          <w:sz w:val="32"/>
        </w:rPr>
        <w:t>万元，比上年决算增</w:t>
      </w:r>
    </w:p>
    <w:p w14:paraId="6575B5A9">
      <w:pPr>
        <w:framePr w:w="9085" w:wrap="auto" w:vAnchor="margin" w:hAnchor="text" w:x="1532" w:y="5941"/>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加</w:t>
      </w:r>
      <w:r>
        <w:rPr>
          <w:rFonts w:ascii="Times New Roman"/>
          <w:color w:val="000000"/>
          <w:spacing w:val="1"/>
          <w:sz w:val="32"/>
        </w:rPr>
        <w:t xml:space="preserve"> </w:t>
      </w:r>
      <w:r>
        <w:rPr>
          <w:rFonts w:ascii="NBOMKA+FangSong"/>
          <w:color w:val="000000"/>
          <w:spacing w:val="0"/>
          <w:sz w:val="32"/>
        </w:rPr>
        <w:t>14</w:t>
      </w:r>
      <w:r>
        <w:rPr>
          <w:rFonts w:ascii="MBNDLQ+FangSong" w:hAnsi="MBNDLQ+FangSong" w:cs="MBNDLQ+FangSong"/>
          <w:color w:val="000000"/>
          <w:spacing w:val="-3"/>
          <w:sz w:val="32"/>
        </w:rPr>
        <w:t>万元，增长</w:t>
      </w:r>
      <w:r>
        <w:rPr>
          <w:rFonts w:ascii="Times New Roman"/>
          <w:color w:val="000000"/>
          <w:spacing w:val="5"/>
          <w:sz w:val="32"/>
        </w:rPr>
        <w:t xml:space="preserve"> </w:t>
      </w:r>
      <w:r>
        <w:rPr>
          <w:rFonts w:ascii="NBOMKA+FangSong"/>
          <w:color w:val="000000"/>
          <w:spacing w:val="0"/>
          <w:sz w:val="32"/>
        </w:rPr>
        <w:t>4.2%</w:t>
      </w:r>
      <w:r>
        <w:rPr>
          <w:rFonts w:ascii="MBNDLQ+FangSong" w:hAnsi="MBNDLQ+FangSong" w:cs="MBNDLQ+FangSong"/>
          <w:color w:val="000000"/>
          <w:spacing w:val="-2"/>
          <w:sz w:val="32"/>
        </w:rPr>
        <w:t>。主要变动情况：一是增加了退休人员工</w:t>
      </w:r>
    </w:p>
    <w:p w14:paraId="1E0650FC">
      <w:pPr>
        <w:framePr w:w="4718" w:wrap="auto" w:vAnchor="margin" w:hAnchor="text" w:x="1532" w:y="6565"/>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资，二是增加了在职人员工资。</w:t>
      </w:r>
    </w:p>
    <w:p w14:paraId="609ADC31">
      <w:pPr>
        <w:framePr w:w="400" w:wrap="auto" w:vAnchor="margin" w:hAnchor="text" w:x="2172" w:y="7189"/>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2</w:t>
      </w:r>
    </w:p>
    <w:p w14:paraId="65E84908">
      <w:pPr>
        <w:framePr w:w="8214" w:wrap="auto" w:vAnchor="margin" w:hAnchor="text" w:x="2333" w:y="7189"/>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0"/>
          <w:sz w:val="32"/>
        </w:rPr>
        <w:t>政府性基金预算财政拨款收入</w:t>
      </w:r>
      <w:r>
        <w:rPr>
          <w:rFonts w:ascii="Times New Roman"/>
          <w:color w:val="000000"/>
          <w:spacing w:val="0"/>
          <w:sz w:val="32"/>
        </w:rPr>
        <w:t xml:space="preserve"> </w:t>
      </w:r>
      <w:r>
        <w:rPr>
          <w:rFonts w:ascii="NBOMKA+FangSong"/>
          <w:color w:val="000000"/>
          <w:spacing w:val="1"/>
          <w:sz w:val="32"/>
        </w:rPr>
        <w:t>9.87</w:t>
      </w:r>
      <w:r>
        <w:rPr>
          <w:rFonts w:ascii="MBNDLQ+FangSong" w:hAnsi="MBNDLQ+FangSong" w:cs="MBNDLQ+FangSong"/>
          <w:color w:val="000000"/>
          <w:spacing w:val="0"/>
          <w:sz w:val="32"/>
        </w:rPr>
        <w:t>万元，比上年决算增</w:t>
      </w:r>
    </w:p>
    <w:p w14:paraId="11CE635A">
      <w:pPr>
        <w:framePr w:w="8960" w:wrap="auto" w:vAnchor="margin" w:hAnchor="text" w:x="1532" w:y="7813"/>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长</w:t>
      </w:r>
      <w:r>
        <w:rPr>
          <w:rFonts w:ascii="Times New Roman"/>
          <w:color w:val="000000"/>
          <w:spacing w:val="1"/>
          <w:sz w:val="32"/>
        </w:rPr>
        <w:t xml:space="preserve"> </w:t>
      </w:r>
      <w:r>
        <w:rPr>
          <w:rFonts w:ascii="NBOMKA+FangSong"/>
          <w:color w:val="000000"/>
          <w:spacing w:val="1"/>
          <w:sz w:val="32"/>
        </w:rPr>
        <w:t>9.87</w:t>
      </w:r>
      <w:r>
        <w:rPr>
          <w:rFonts w:ascii="MBNDLQ+FangSong" w:hAnsi="MBNDLQ+FangSong" w:cs="MBNDLQ+FangSong"/>
          <w:color w:val="000000"/>
          <w:spacing w:val="0"/>
          <w:sz w:val="32"/>
        </w:rPr>
        <w:t>万元</w:t>
      </w:r>
      <w:r>
        <w:rPr>
          <w:rFonts w:ascii="NBOMKA+FangSong"/>
          <w:color w:val="000000"/>
          <w:spacing w:val="-2"/>
          <w:sz w:val="32"/>
        </w:rPr>
        <w:t>(</w:t>
      </w:r>
      <w:r>
        <w:rPr>
          <w:rFonts w:ascii="MBNDLQ+FangSong" w:hAnsi="MBNDLQ+FangSong" w:cs="MBNDLQ+FangSong"/>
          <w:color w:val="000000"/>
          <w:spacing w:val="0"/>
          <w:sz w:val="32"/>
        </w:rPr>
        <w:t>基数为</w:t>
      </w:r>
      <w:r>
        <w:rPr>
          <w:rFonts w:ascii="Times New Roman"/>
          <w:color w:val="000000"/>
          <w:spacing w:val="1"/>
          <w:sz w:val="32"/>
        </w:rPr>
        <w:t xml:space="preserve"> </w:t>
      </w:r>
      <w:r>
        <w:rPr>
          <w:rFonts w:ascii="NBOMKA+FangSong"/>
          <w:color w:val="000000"/>
          <w:spacing w:val="-2"/>
          <w:sz w:val="32"/>
        </w:rPr>
        <w:t>0</w:t>
      </w:r>
      <w:r>
        <w:rPr>
          <w:rFonts w:ascii="MBNDLQ+FangSong" w:hAnsi="MBNDLQ+FangSong" w:cs="MBNDLQ+FangSong"/>
          <w:color w:val="000000"/>
          <w:spacing w:val="0"/>
          <w:sz w:val="32"/>
        </w:rPr>
        <w:t>，不可比</w:t>
      </w:r>
      <w:r>
        <w:rPr>
          <w:rFonts w:ascii="NBOMKA+FangSong"/>
          <w:color w:val="000000"/>
          <w:spacing w:val="-2"/>
          <w:sz w:val="32"/>
        </w:rPr>
        <w:t>)</w:t>
      </w:r>
      <w:r>
        <w:rPr>
          <w:rFonts w:ascii="MBNDLQ+FangSong" w:hAnsi="MBNDLQ+FangSong" w:cs="MBNDLQ+FangSong"/>
          <w:color w:val="000000"/>
          <w:spacing w:val="0"/>
          <w:sz w:val="32"/>
        </w:rPr>
        <w:t>。主要变动情况：用于市统一</w:t>
      </w:r>
    </w:p>
    <w:p w14:paraId="09751D48">
      <w:pPr>
        <w:framePr w:w="3120" w:wrap="auto" w:vAnchor="margin" w:hAnchor="text" w:x="1532" w:y="8437"/>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采购一批保密设备。</w:t>
      </w:r>
    </w:p>
    <w:p w14:paraId="79B64DBC">
      <w:pPr>
        <w:framePr w:w="400" w:wrap="auto" w:vAnchor="margin" w:hAnchor="text" w:x="2172" w:y="9061"/>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3</w:t>
      </w:r>
    </w:p>
    <w:p w14:paraId="09103423">
      <w:pPr>
        <w:framePr w:w="8281" w:wrap="auto" w:vAnchor="margin" w:hAnchor="text" w:x="2333" w:y="9061"/>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0"/>
          <w:sz w:val="32"/>
        </w:rPr>
        <w:t>国有资本经营预算财政拨款收入</w:t>
      </w:r>
      <w:r>
        <w:rPr>
          <w:rFonts w:ascii="Times New Roman"/>
          <w:color w:val="000000"/>
          <w:spacing w:val="3"/>
          <w:sz w:val="32"/>
        </w:rPr>
        <w:t xml:space="preserve"> </w:t>
      </w:r>
      <w:r>
        <w:rPr>
          <w:rFonts w:ascii="NBOMKA+FangSong"/>
          <w:color w:val="000000"/>
          <w:spacing w:val="56"/>
          <w:sz w:val="32"/>
        </w:rPr>
        <w:t>0</w:t>
      </w:r>
      <w:r>
        <w:rPr>
          <w:rFonts w:ascii="MBNDLQ+FangSong" w:hAnsi="MBNDLQ+FangSong" w:cs="MBNDLQ+FangSong"/>
          <w:color w:val="000000"/>
          <w:spacing w:val="-9"/>
          <w:sz w:val="32"/>
        </w:rPr>
        <w:t>万元，我部门本年无发</w:t>
      </w:r>
    </w:p>
    <w:p w14:paraId="531F75B6">
      <w:pPr>
        <w:framePr w:w="1519" w:wrap="auto" w:vAnchor="margin" w:hAnchor="text" w:x="1532" w:y="9685"/>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生额）。</w:t>
      </w:r>
    </w:p>
    <w:p w14:paraId="4E25EC42">
      <w:pPr>
        <w:framePr w:w="400" w:wrap="auto" w:vAnchor="margin" w:hAnchor="text" w:x="2172" w:y="10309"/>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4</w:t>
      </w:r>
    </w:p>
    <w:p w14:paraId="54EF7CD1">
      <w:pPr>
        <w:framePr w:w="400" w:wrap="auto" w:vAnchor="margin" w:hAnchor="text" w:x="2172" w:y="10309"/>
        <w:widowControl w:val="0"/>
        <w:autoSpaceDE w:val="0"/>
        <w:autoSpaceDN w:val="0"/>
        <w:spacing w:before="305" w:after="0" w:line="319" w:lineRule="exact"/>
        <w:ind w:left="0" w:right="0" w:firstLine="0"/>
        <w:jc w:val="left"/>
        <w:rPr>
          <w:rFonts w:ascii="NBOMKA+FangSong"/>
          <w:color w:val="000000"/>
          <w:spacing w:val="0"/>
          <w:sz w:val="32"/>
        </w:rPr>
      </w:pPr>
      <w:r>
        <w:rPr>
          <w:rFonts w:ascii="NBOMKA+FangSong"/>
          <w:color w:val="000000"/>
          <w:spacing w:val="0"/>
          <w:sz w:val="32"/>
        </w:rPr>
        <w:t>5</w:t>
      </w:r>
    </w:p>
    <w:p w14:paraId="115D9F7B">
      <w:pPr>
        <w:framePr w:w="400" w:wrap="auto" w:vAnchor="margin" w:hAnchor="text" w:x="2172" w:y="10309"/>
        <w:widowControl w:val="0"/>
        <w:autoSpaceDE w:val="0"/>
        <w:autoSpaceDN w:val="0"/>
        <w:spacing w:before="305" w:after="0" w:line="319" w:lineRule="exact"/>
        <w:ind w:left="0" w:right="0" w:firstLine="0"/>
        <w:jc w:val="left"/>
        <w:rPr>
          <w:rFonts w:ascii="NBOMKA+FangSong"/>
          <w:color w:val="000000"/>
          <w:spacing w:val="0"/>
          <w:sz w:val="32"/>
        </w:rPr>
      </w:pPr>
      <w:r>
        <w:rPr>
          <w:rFonts w:ascii="NBOMKA+FangSong"/>
          <w:color w:val="000000"/>
          <w:spacing w:val="0"/>
          <w:sz w:val="32"/>
        </w:rPr>
        <w:t>6</w:t>
      </w:r>
    </w:p>
    <w:p w14:paraId="651FA79C">
      <w:pPr>
        <w:framePr w:w="400" w:wrap="auto" w:vAnchor="margin" w:hAnchor="text" w:x="2172" w:y="10309"/>
        <w:widowControl w:val="0"/>
        <w:autoSpaceDE w:val="0"/>
        <w:autoSpaceDN w:val="0"/>
        <w:spacing w:before="305" w:after="0" w:line="319" w:lineRule="exact"/>
        <w:ind w:left="0" w:right="0" w:firstLine="0"/>
        <w:jc w:val="left"/>
        <w:rPr>
          <w:rFonts w:ascii="NBOMKA+FangSong"/>
          <w:color w:val="000000"/>
          <w:spacing w:val="0"/>
          <w:sz w:val="32"/>
        </w:rPr>
      </w:pPr>
      <w:r>
        <w:rPr>
          <w:rFonts w:ascii="NBOMKA+FangSong"/>
          <w:color w:val="000000"/>
          <w:spacing w:val="0"/>
          <w:sz w:val="32"/>
        </w:rPr>
        <w:t>7</w:t>
      </w:r>
    </w:p>
    <w:p w14:paraId="13FF4554">
      <w:pPr>
        <w:framePr w:w="400" w:wrap="auto" w:vAnchor="margin" w:hAnchor="text" w:x="2172" w:y="10309"/>
        <w:widowControl w:val="0"/>
        <w:autoSpaceDE w:val="0"/>
        <w:autoSpaceDN w:val="0"/>
        <w:spacing w:before="305" w:after="0" w:line="319" w:lineRule="exact"/>
        <w:ind w:left="0" w:right="0" w:firstLine="0"/>
        <w:jc w:val="left"/>
        <w:rPr>
          <w:rFonts w:ascii="NBOMKA+FangSong"/>
          <w:color w:val="000000"/>
          <w:spacing w:val="0"/>
          <w:sz w:val="32"/>
        </w:rPr>
      </w:pPr>
      <w:r>
        <w:rPr>
          <w:rFonts w:ascii="NBOMKA+FangSong"/>
          <w:color w:val="000000"/>
          <w:spacing w:val="0"/>
          <w:sz w:val="32"/>
        </w:rPr>
        <w:t>8</w:t>
      </w:r>
    </w:p>
    <w:p w14:paraId="0938448F">
      <w:pPr>
        <w:framePr w:w="6135" w:wrap="auto" w:vAnchor="margin" w:hAnchor="text" w:x="2333" w:y="10309"/>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0"/>
          <w:sz w:val="32"/>
        </w:rPr>
        <w:t>上级补助收入</w:t>
      </w:r>
      <w:r>
        <w:rPr>
          <w:rFonts w:ascii="Times New Roman"/>
          <w:color w:val="000000"/>
          <w:spacing w:val="-1"/>
          <w:sz w:val="32"/>
        </w:rPr>
        <w:t xml:space="preserve"> </w:t>
      </w:r>
      <w:r>
        <w:rPr>
          <w:rFonts w:ascii="NBOMKA+FangSong"/>
          <w:color w:val="000000"/>
          <w:spacing w:val="56"/>
          <w:sz w:val="32"/>
        </w:rPr>
        <w:t>0</w:t>
      </w:r>
      <w:r>
        <w:rPr>
          <w:rFonts w:ascii="MBNDLQ+FangSong" w:hAnsi="MBNDLQ+FangSong" w:cs="MBNDLQ+FangSong"/>
          <w:color w:val="000000"/>
          <w:spacing w:val="0"/>
          <w:sz w:val="32"/>
        </w:rPr>
        <w:t>万元，与上年决算持平。</w:t>
      </w:r>
    </w:p>
    <w:p w14:paraId="49158354">
      <w:pPr>
        <w:framePr w:w="5494" w:wrap="auto" w:vAnchor="margin" w:hAnchor="text" w:x="2333" w:y="10933"/>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0"/>
          <w:sz w:val="32"/>
        </w:rPr>
        <w:t>事业收入</w:t>
      </w:r>
      <w:r>
        <w:rPr>
          <w:rFonts w:ascii="Times New Roman"/>
          <w:color w:val="000000"/>
          <w:spacing w:val="2"/>
          <w:sz w:val="32"/>
        </w:rPr>
        <w:t xml:space="preserve"> </w:t>
      </w:r>
      <w:r>
        <w:rPr>
          <w:rFonts w:ascii="NBOMKA+FangSong"/>
          <w:color w:val="000000"/>
          <w:spacing w:val="54"/>
          <w:sz w:val="32"/>
        </w:rPr>
        <w:t>0</w:t>
      </w:r>
      <w:r>
        <w:rPr>
          <w:rFonts w:ascii="MBNDLQ+FangSong" w:hAnsi="MBNDLQ+FangSong" w:cs="MBNDLQ+FangSong"/>
          <w:color w:val="000000"/>
          <w:spacing w:val="0"/>
          <w:sz w:val="32"/>
        </w:rPr>
        <w:t>万元，与上年决算持平。</w:t>
      </w:r>
    </w:p>
    <w:p w14:paraId="13CBFF1A">
      <w:pPr>
        <w:framePr w:w="5494" w:wrap="auto" w:vAnchor="margin" w:hAnchor="text" w:x="2333" w:y="11557"/>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0"/>
          <w:sz w:val="32"/>
        </w:rPr>
        <w:t>经营收入</w:t>
      </w:r>
      <w:r>
        <w:rPr>
          <w:rFonts w:ascii="Times New Roman"/>
          <w:color w:val="000000"/>
          <w:spacing w:val="2"/>
          <w:sz w:val="32"/>
        </w:rPr>
        <w:t xml:space="preserve"> </w:t>
      </w:r>
      <w:r>
        <w:rPr>
          <w:rFonts w:ascii="NBOMKA+FangSong"/>
          <w:color w:val="000000"/>
          <w:spacing w:val="54"/>
          <w:sz w:val="32"/>
        </w:rPr>
        <w:t>0</w:t>
      </w:r>
      <w:r>
        <w:rPr>
          <w:rFonts w:ascii="MBNDLQ+FangSong" w:hAnsi="MBNDLQ+FangSong" w:cs="MBNDLQ+FangSong"/>
          <w:color w:val="000000"/>
          <w:spacing w:val="0"/>
          <w:sz w:val="32"/>
        </w:rPr>
        <w:t>万元，与上年决算持平。</w:t>
      </w:r>
    </w:p>
    <w:p w14:paraId="0597F015">
      <w:pPr>
        <w:framePr w:w="8216" w:wrap="auto" w:vAnchor="margin" w:hAnchor="text" w:x="2333" w:y="12182"/>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0"/>
          <w:sz w:val="32"/>
        </w:rPr>
        <w:t>附属单位上缴收入</w:t>
      </w:r>
      <w:r>
        <w:rPr>
          <w:rFonts w:ascii="Times New Roman"/>
          <w:color w:val="000000"/>
          <w:spacing w:val="2"/>
          <w:sz w:val="32"/>
        </w:rPr>
        <w:t xml:space="preserve"> </w:t>
      </w:r>
      <w:r>
        <w:rPr>
          <w:rFonts w:ascii="NBOMKA+FangSong"/>
          <w:color w:val="000000"/>
          <w:spacing w:val="54"/>
          <w:sz w:val="32"/>
        </w:rPr>
        <w:t>0</w:t>
      </w:r>
      <w:r>
        <w:rPr>
          <w:rFonts w:ascii="MBNDLQ+FangSong" w:hAnsi="MBNDLQ+FangSong" w:cs="MBNDLQ+FangSong"/>
          <w:color w:val="000000"/>
          <w:spacing w:val="0"/>
          <w:sz w:val="32"/>
        </w:rPr>
        <w:t>万元，与上年决算持平。</w:t>
      </w:r>
    </w:p>
    <w:p w14:paraId="36BE7658">
      <w:pPr>
        <w:framePr w:w="8216" w:wrap="auto" w:vAnchor="margin" w:hAnchor="text" w:x="2333" w:y="12182"/>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．其他收入</w:t>
      </w:r>
      <w:r>
        <w:rPr>
          <w:rFonts w:ascii="Times New Roman"/>
          <w:color w:val="000000"/>
          <w:spacing w:val="-1"/>
          <w:sz w:val="32"/>
        </w:rPr>
        <w:t xml:space="preserve"> </w:t>
      </w:r>
      <w:r>
        <w:rPr>
          <w:rFonts w:ascii="NBOMKA+FangSong"/>
          <w:color w:val="000000"/>
          <w:spacing w:val="0"/>
          <w:sz w:val="32"/>
        </w:rPr>
        <w:t>14.6</w:t>
      </w:r>
      <w:r>
        <w:rPr>
          <w:rFonts w:ascii="MBNDLQ+FangSong" w:hAnsi="MBNDLQ+FangSong" w:cs="MBNDLQ+FangSong"/>
          <w:color w:val="000000"/>
          <w:spacing w:val="0"/>
          <w:sz w:val="32"/>
        </w:rPr>
        <w:t>万元，比上年决算减少</w:t>
      </w:r>
      <w:r>
        <w:rPr>
          <w:rFonts w:ascii="Times New Roman"/>
          <w:color w:val="000000"/>
          <w:spacing w:val="2"/>
          <w:sz w:val="32"/>
        </w:rPr>
        <w:t xml:space="preserve"> </w:t>
      </w:r>
      <w:r>
        <w:rPr>
          <w:rFonts w:ascii="NBOMKA+FangSong"/>
          <w:color w:val="000000"/>
          <w:spacing w:val="0"/>
          <w:sz w:val="32"/>
        </w:rPr>
        <w:t>8.51</w:t>
      </w:r>
      <w:r>
        <w:rPr>
          <w:rFonts w:ascii="MBNDLQ+FangSong" w:hAnsi="MBNDLQ+FangSong" w:cs="MBNDLQ+FangSong"/>
          <w:color w:val="000000"/>
          <w:spacing w:val="0"/>
          <w:sz w:val="32"/>
        </w:rPr>
        <w:t>万元，下降</w:t>
      </w:r>
    </w:p>
    <w:p w14:paraId="1F199CC6">
      <w:pPr>
        <w:framePr w:w="400" w:wrap="auto" w:vAnchor="margin" w:hAnchor="text" w:x="1532" w:y="13430"/>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3</w:t>
      </w:r>
    </w:p>
    <w:p w14:paraId="2081F19A">
      <w:pPr>
        <w:framePr w:w="9178" w:wrap="auto" w:vAnchor="margin" w:hAnchor="text" w:x="1692" w:y="13430"/>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0"/>
          <w:sz w:val="32"/>
        </w:rPr>
        <w:t>6.8%</w:t>
      </w:r>
      <w:r>
        <w:rPr>
          <w:rFonts w:ascii="MBNDLQ+FangSong" w:hAnsi="MBNDLQ+FangSong" w:cs="MBNDLQ+FangSong"/>
          <w:color w:val="000000"/>
          <w:spacing w:val="-4"/>
          <w:sz w:val="32"/>
        </w:rPr>
        <w:t>。主要变动情况：因疫情减少了其他文化体育与传媒支出。</w:t>
      </w:r>
    </w:p>
    <w:p w14:paraId="7CB4EEE5">
      <w:pPr>
        <w:framePr w:w="559" w:wrap="auto" w:vAnchor="margin" w:hAnchor="text" w:x="2175" w:y="14054"/>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w:t>
      </w:r>
    </w:p>
    <w:p w14:paraId="5C626A27">
      <w:pPr>
        <w:framePr w:w="3450" w:wrap="auto" w:vAnchor="margin" w:hAnchor="text" w:x="2496" w:y="14054"/>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1"/>
          <w:sz w:val="32"/>
        </w:rPr>
        <w:t>二）年度支出总体情况</w:t>
      </w:r>
    </w:p>
    <w:p w14:paraId="3BD2FD43">
      <w:pPr>
        <w:framePr w:w="8193" w:wrap="auto" w:vAnchor="margin" w:hAnchor="text" w:x="2333" w:y="14678"/>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湛江市社会科学界联合会</w:t>
      </w:r>
      <w:r>
        <w:rPr>
          <w:rFonts w:ascii="Times New Roman"/>
          <w:color w:val="000000"/>
          <w:spacing w:val="0"/>
          <w:sz w:val="32"/>
        </w:rPr>
        <w:t xml:space="preserve"> </w:t>
      </w:r>
      <w:r>
        <w:rPr>
          <w:rFonts w:ascii="NBOMKA+FangSong"/>
          <w:color w:val="000000"/>
          <w:spacing w:val="0"/>
          <w:sz w:val="32"/>
        </w:rPr>
        <w:t>2020</w:t>
      </w:r>
      <w:r>
        <w:rPr>
          <w:rFonts w:ascii="MBNDLQ+FangSong" w:hAnsi="MBNDLQ+FangSong" w:cs="MBNDLQ+FangSong"/>
          <w:color w:val="000000"/>
          <w:spacing w:val="0"/>
          <w:sz w:val="32"/>
        </w:rPr>
        <w:t>年度总支出</w:t>
      </w:r>
      <w:r>
        <w:rPr>
          <w:rFonts w:ascii="Times New Roman"/>
          <w:color w:val="000000"/>
          <w:spacing w:val="-2"/>
          <w:sz w:val="32"/>
        </w:rPr>
        <w:t xml:space="preserve"> </w:t>
      </w:r>
      <w:r>
        <w:rPr>
          <w:rFonts w:ascii="NBOMKA+FangSong"/>
          <w:color w:val="000000"/>
          <w:spacing w:val="0"/>
          <w:sz w:val="32"/>
        </w:rPr>
        <w:t>382.33</w:t>
      </w:r>
      <w:r>
        <w:rPr>
          <w:rFonts w:ascii="MBNDLQ+FangSong" w:hAnsi="MBNDLQ+FangSong" w:cs="MBNDLQ+FangSong"/>
          <w:color w:val="000000"/>
          <w:spacing w:val="0"/>
          <w:sz w:val="32"/>
        </w:rPr>
        <w:t>万元，</w:t>
      </w:r>
    </w:p>
    <w:p w14:paraId="776E7ACF">
      <w:pPr>
        <w:framePr w:w="422" w:wrap="auto" w:vAnchor="margin" w:hAnchor="text" w:x="10195" w:y="1560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28</w:t>
      </w:r>
    </w:p>
    <w:p w14:paraId="3F19DA5D">
      <w:pPr>
        <w:spacing w:before="0" w:after="0" w:line="0" w:lineRule="exact"/>
        <w:ind w:left="0" w:right="0" w:firstLine="0"/>
        <w:jc w:val="left"/>
        <w:rPr>
          <w:rFonts w:ascii="Arial"/>
          <w:color w:val="FF0000"/>
          <w:spacing w:val="0"/>
          <w:sz w:val="2"/>
        </w:rPr>
      </w:pPr>
    </w:p>
    <w:p w14:paraId="42D3A6A6">
      <w:pPr>
        <w:spacing w:before="0" w:after="0" w:line="0" w:lineRule="exact"/>
        <w:ind w:left="0" w:right="0" w:firstLine="0"/>
        <w:jc w:val="left"/>
        <w:rPr>
          <w:rFonts w:ascii="Arial"/>
          <w:color w:val="FF0000"/>
          <w:spacing w:val="0"/>
          <w:sz w:val="2"/>
        </w:rPr>
      </w:pPr>
      <w:r>
        <w:rPr>
          <w:rFonts w:ascii="Arial"/>
          <w:color w:val="FF0000"/>
          <w:spacing w:val="0"/>
          <w:sz w:val="2"/>
        </w:rPr>
        <w:cr/>
      </w:r>
      <w:r>
        <w:rPr>
          <w:rFonts w:ascii="Arial"/>
          <w:color w:val="FF0000"/>
          <w:spacing w:val="0"/>
          <w:sz w:val="2"/>
        </w:rPr>
        <w:br w:type="page"/>
      </w:r>
    </w:p>
    <w:p w14:paraId="49EB2892">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23FC737D">
      <w:pPr>
        <w:framePr w:w="9016" w:wrap="auto" w:vAnchor="margin" w:hAnchor="text" w:x="1532" w:y="1572"/>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其中本年支出</w:t>
      </w:r>
      <w:r>
        <w:rPr>
          <w:rFonts w:ascii="Times New Roman"/>
          <w:color w:val="000000"/>
          <w:spacing w:val="1"/>
          <w:sz w:val="32"/>
        </w:rPr>
        <w:t xml:space="preserve"> </w:t>
      </w:r>
      <w:r>
        <w:rPr>
          <w:rFonts w:ascii="NBOMKA+FangSong"/>
          <w:color w:val="000000"/>
          <w:spacing w:val="0"/>
          <w:sz w:val="32"/>
        </w:rPr>
        <w:t>377.52</w:t>
      </w:r>
      <w:r>
        <w:rPr>
          <w:rFonts w:ascii="MBNDLQ+FangSong" w:hAnsi="MBNDLQ+FangSong" w:cs="MBNDLQ+FangSong"/>
          <w:color w:val="000000"/>
          <w:spacing w:val="0"/>
          <w:sz w:val="32"/>
        </w:rPr>
        <w:t>万元。具体情况如下：</w:t>
      </w:r>
    </w:p>
    <w:p w14:paraId="3B7942D4">
      <w:pPr>
        <w:framePr w:w="9016" w:wrap="auto" w:vAnchor="margin" w:hAnchor="text" w:x="1532" w:y="1572"/>
        <w:widowControl w:val="0"/>
        <w:autoSpaceDE w:val="0"/>
        <w:autoSpaceDN w:val="0"/>
        <w:spacing w:before="305" w:after="0" w:line="319" w:lineRule="exact"/>
        <w:ind w:left="802"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0"/>
          <w:sz w:val="32"/>
        </w:rPr>
        <w:t>基本支出</w:t>
      </w:r>
      <w:r>
        <w:rPr>
          <w:rFonts w:ascii="Times New Roman"/>
          <w:color w:val="000000"/>
          <w:spacing w:val="2"/>
          <w:sz w:val="32"/>
        </w:rPr>
        <w:t xml:space="preserve"> </w:t>
      </w:r>
      <w:r>
        <w:rPr>
          <w:rFonts w:ascii="NBOMKA+FangSong"/>
          <w:color w:val="000000"/>
          <w:spacing w:val="0"/>
          <w:sz w:val="32"/>
        </w:rPr>
        <w:t>266.56</w:t>
      </w:r>
      <w:r>
        <w:rPr>
          <w:rFonts w:ascii="MBNDLQ+FangSong" w:hAnsi="MBNDLQ+FangSong" w:cs="MBNDLQ+FangSong"/>
          <w:color w:val="000000"/>
          <w:spacing w:val="0"/>
          <w:sz w:val="32"/>
        </w:rPr>
        <w:t>万元，比上年决算增加</w:t>
      </w:r>
      <w:r>
        <w:rPr>
          <w:rFonts w:ascii="Times New Roman"/>
          <w:color w:val="000000"/>
          <w:spacing w:val="-1"/>
          <w:sz w:val="32"/>
        </w:rPr>
        <w:t xml:space="preserve"> </w:t>
      </w:r>
      <w:r>
        <w:rPr>
          <w:rFonts w:ascii="NBOMKA+FangSong"/>
          <w:color w:val="000000"/>
          <w:spacing w:val="0"/>
          <w:sz w:val="32"/>
        </w:rPr>
        <w:t>30.07</w:t>
      </w:r>
      <w:r>
        <w:rPr>
          <w:rFonts w:ascii="MBNDLQ+FangSong" w:hAnsi="MBNDLQ+FangSong" w:cs="MBNDLQ+FangSong"/>
          <w:color w:val="000000"/>
          <w:spacing w:val="0"/>
          <w:sz w:val="32"/>
        </w:rPr>
        <w:t>万元，增</w:t>
      </w:r>
    </w:p>
    <w:p w14:paraId="79608FB8">
      <w:pPr>
        <w:framePr w:w="9016" w:wrap="auto" w:vAnchor="margin" w:hAnchor="text" w:x="1532" w:y="1572"/>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长</w:t>
      </w:r>
      <w:r>
        <w:rPr>
          <w:rFonts w:ascii="Times New Roman"/>
          <w:color w:val="000000"/>
          <w:spacing w:val="1"/>
          <w:sz w:val="32"/>
        </w:rPr>
        <w:t xml:space="preserve"> </w:t>
      </w:r>
      <w:r>
        <w:rPr>
          <w:rFonts w:ascii="NBOMKA+FangSong"/>
          <w:color w:val="000000"/>
          <w:spacing w:val="0"/>
          <w:sz w:val="32"/>
        </w:rPr>
        <w:t>12.7%</w:t>
      </w:r>
      <w:r>
        <w:rPr>
          <w:rFonts w:ascii="MBNDLQ+FangSong" w:hAnsi="MBNDLQ+FangSong" w:cs="MBNDLQ+FangSong"/>
          <w:color w:val="000000"/>
          <w:spacing w:val="0"/>
          <w:sz w:val="32"/>
        </w:rPr>
        <w:t>，主要变动情况：增加了退休和在职人员工资。</w:t>
      </w:r>
    </w:p>
    <w:p w14:paraId="03B56A40">
      <w:pPr>
        <w:framePr w:w="400" w:wrap="auto" w:vAnchor="margin" w:hAnchor="text" w:x="2172" w:y="2196"/>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1</w:t>
      </w:r>
    </w:p>
    <w:p w14:paraId="4FA80B2E">
      <w:pPr>
        <w:framePr w:w="400" w:wrap="auto" w:vAnchor="margin" w:hAnchor="text" w:x="2172" w:y="3531"/>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2</w:t>
      </w:r>
    </w:p>
    <w:p w14:paraId="7154B224">
      <w:pPr>
        <w:framePr w:w="8214" w:wrap="auto" w:vAnchor="margin" w:hAnchor="text" w:x="2333" w:y="3531"/>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0"/>
          <w:sz w:val="32"/>
        </w:rPr>
        <w:t>项目支出</w:t>
      </w:r>
      <w:r>
        <w:rPr>
          <w:rFonts w:ascii="Times New Roman"/>
          <w:color w:val="000000"/>
          <w:spacing w:val="2"/>
          <w:sz w:val="32"/>
        </w:rPr>
        <w:t xml:space="preserve"> </w:t>
      </w:r>
      <w:r>
        <w:rPr>
          <w:rFonts w:ascii="NBOMKA+FangSong"/>
          <w:color w:val="000000"/>
          <w:spacing w:val="0"/>
          <w:sz w:val="32"/>
        </w:rPr>
        <w:t>110.96</w:t>
      </w:r>
      <w:r>
        <w:rPr>
          <w:rFonts w:ascii="MBNDLQ+FangSong" w:hAnsi="MBNDLQ+FangSong" w:cs="MBNDLQ+FangSong"/>
          <w:color w:val="000000"/>
          <w:spacing w:val="0"/>
          <w:sz w:val="32"/>
        </w:rPr>
        <w:t>万元，比上年决算减少</w:t>
      </w:r>
      <w:r>
        <w:rPr>
          <w:rFonts w:ascii="Times New Roman"/>
          <w:color w:val="000000"/>
          <w:spacing w:val="-1"/>
          <w:sz w:val="32"/>
        </w:rPr>
        <w:t xml:space="preserve"> </w:t>
      </w:r>
      <w:r>
        <w:rPr>
          <w:rFonts w:ascii="NBOMKA+FangSong"/>
          <w:color w:val="000000"/>
          <w:spacing w:val="0"/>
          <w:sz w:val="32"/>
        </w:rPr>
        <w:t>23.06</w:t>
      </w:r>
      <w:r>
        <w:rPr>
          <w:rFonts w:ascii="MBNDLQ+FangSong" w:hAnsi="MBNDLQ+FangSong" w:cs="MBNDLQ+FangSong"/>
          <w:color w:val="000000"/>
          <w:spacing w:val="0"/>
          <w:sz w:val="32"/>
        </w:rPr>
        <w:t>万元，下</w:t>
      </w:r>
    </w:p>
    <w:p w14:paraId="56302CA1">
      <w:pPr>
        <w:framePr w:w="8642" w:wrap="auto" w:vAnchor="margin" w:hAnchor="text" w:x="1532" w:y="4172"/>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降</w:t>
      </w:r>
      <w:r>
        <w:rPr>
          <w:rFonts w:ascii="Times New Roman"/>
          <w:color w:val="000000"/>
          <w:spacing w:val="1"/>
          <w:sz w:val="32"/>
        </w:rPr>
        <w:t xml:space="preserve"> </w:t>
      </w:r>
      <w:r>
        <w:rPr>
          <w:rFonts w:ascii="NBOMKA+FangSong"/>
          <w:color w:val="000000"/>
          <w:spacing w:val="0"/>
          <w:sz w:val="32"/>
        </w:rPr>
        <w:t>17.2%</w:t>
      </w:r>
      <w:r>
        <w:rPr>
          <w:rFonts w:ascii="MBNDLQ+FangSong" w:hAnsi="MBNDLQ+FangSong" w:cs="MBNDLQ+FangSong"/>
          <w:color w:val="000000"/>
          <w:spacing w:val="0"/>
          <w:sz w:val="32"/>
        </w:rPr>
        <w:t>，主要变动情况：因疫情原因项目较</w:t>
      </w:r>
      <w:r>
        <w:rPr>
          <w:rFonts w:ascii="Times New Roman"/>
          <w:color w:val="000000"/>
          <w:spacing w:val="2"/>
          <w:sz w:val="32"/>
        </w:rPr>
        <w:t xml:space="preserve"> </w:t>
      </w:r>
      <w:r>
        <w:rPr>
          <w:rFonts w:ascii="NBOMKA+FangSong"/>
          <w:color w:val="000000"/>
          <w:spacing w:val="0"/>
          <w:sz w:val="32"/>
        </w:rPr>
        <w:t>2019</w:t>
      </w:r>
      <w:r>
        <w:rPr>
          <w:rFonts w:ascii="MBNDLQ+FangSong" w:hAnsi="MBNDLQ+FangSong" w:cs="MBNDLQ+FangSong"/>
          <w:color w:val="000000"/>
          <w:spacing w:val="0"/>
          <w:sz w:val="32"/>
        </w:rPr>
        <w:t>年减少。</w:t>
      </w:r>
    </w:p>
    <w:p w14:paraId="45352CA2">
      <w:pPr>
        <w:framePr w:w="400" w:wrap="auto" w:vAnchor="margin" w:hAnchor="text" w:x="2172" w:y="4810"/>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3</w:t>
      </w:r>
    </w:p>
    <w:p w14:paraId="60F7114D">
      <w:pPr>
        <w:framePr w:w="400" w:wrap="auto" w:vAnchor="margin" w:hAnchor="text" w:x="2172" w:y="4810"/>
        <w:widowControl w:val="0"/>
        <w:autoSpaceDE w:val="0"/>
        <w:autoSpaceDN w:val="0"/>
        <w:spacing w:before="322" w:after="0" w:line="319" w:lineRule="exact"/>
        <w:ind w:left="0" w:right="0" w:firstLine="0"/>
        <w:jc w:val="left"/>
        <w:rPr>
          <w:rFonts w:ascii="NBOMKA+FangSong"/>
          <w:color w:val="000000"/>
          <w:spacing w:val="0"/>
          <w:sz w:val="32"/>
        </w:rPr>
      </w:pPr>
      <w:r>
        <w:rPr>
          <w:rFonts w:ascii="NBOMKA+FangSong"/>
          <w:color w:val="000000"/>
          <w:spacing w:val="0"/>
          <w:sz w:val="32"/>
        </w:rPr>
        <w:t>4</w:t>
      </w:r>
    </w:p>
    <w:p w14:paraId="1D6D39A6">
      <w:pPr>
        <w:framePr w:w="400" w:wrap="auto" w:vAnchor="margin" w:hAnchor="text" w:x="2172" w:y="4810"/>
        <w:widowControl w:val="0"/>
        <w:autoSpaceDE w:val="0"/>
        <w:autoSpaceDN w:val="0"/>
        <w:spacing w:before="322" w:after="0" w:line="319" w:lineRule="exact"/>
        <w:ind w:left="0" w:right="0" w:firstLine="0"/>
        <w:jc w:val="left"/>
        <w:rPr>
          <w:rFonts w:ascii="NBOMKA+FangSong"/>
          <w:color w:val="000000"/>
          <w:spacing w:val="0"/>
          <w:sz w:val="32"/>
        </w:rPr>
      </w:pPr>
      <w:r>
        <w:rPr>
          <w:rFonts w:ascii="NBOMKA+FangSong"/>
          <w:color w:val="000000"/>
          <w:spacing w:val="0"/>
          <w:sz w:val="32"/>
        </w:rPr>
        <w:t>5</w:t>
      </w:r>
    </w:p>
    <w:p w14:paraId="142AF8B5">
      <w:pPr>
        <w:framePr w:w="6135" w:wrap="auto" w:vAnchor="margin" w:hAnchor="text" w:x="2333" w:y="4810"/>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0"/>
          <w:sz w:val="32"/>
        </w:rPr>
        <w:t>上缴上级支出</w:t>
      </w:r>
      <w:r>
        <w:rPr>
          <w:rFonts w:ascii="Times New Roman"/>
          <w:color w:val="000000"/>
          <w:spacing w:val="-1"/>
          <w:sz w:val="32"/>
        </w:rPr>
        <w:t xml:space="preserve"> </w:t>
      </w:r>
      <w:r>
        <w:rPr>
          <w:rFonts w:ascii="NBOMKA+FangSong"/>
          <w:color w:val="000000"/>
          <w:spacing w:val="56"/>
          <w:sz w:val="32"/>
        </w:rPr>
        <w:t>0</w:t>
      </w:r>
      <w:r>
        <w:rPr>
          <w:rFonts w:ascii="MBNDLQ+FangSong" w:hAnsi="MBNDLQ+FangSong" w:cs="MBNDLQ+FangSong"/>
          <w:color w:val="000000"/>
          <w:spacing w:val="0"/>
          <w:sz w:val="32"/>
        </w:rPr>
        <w:t>万元，与上年决算持平。</w:t>
      </w:r>
    </w:p>
    <w:p w14:paraId="1D66D2A5">
      <w:pPr>
        <w:framePr w:w="6135" w:wrap="auto" w:vAnchor="margin" w:hAnchor="text" w:x="2333" w:y="4810"/>
        <w:widowControl w:val="0"/>
        <w:autoSpaceDE w:val="0"/>
        <w:autoSpaceDN w:val="0"/>
        <w:spacing w:before="322" w:after="0" w:line="319" w:lineRule="exact"/>
        <w:ind w:left="0"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0"/>
          <w:sz w:val="32"/>
        </w:rPr>
        <w:t>经营支出</w:t>
      </w:r>
      <w:r>
        <w:rPr>
          <w:rFonts w:ascii="Times New Roman"/>
          <w:color w:val="000000"/>
          <w:spacing w:val="2"/>
          <w:sz w:val="32"/>
        </w:rPr>
        <w:t xml:space="preserve"> </w:t>
      </w:r>
      <w:r>
        <w:rPr>
          <w:rFonts w:ascii="NBOMKA+FangSong"/>
          <w:color w:val="000000"/>
          <w:spacing w:val="54"/>
          <w:sz w:val="32"/>
        </w:rPr>
        <w:t>0</w:t>
      </w:r>
      <w:r>
        <w:rPr>
          <w:rFonts w:ascii="MBNDLQ+FangSong" w:hAnsi="MBNDLQ+FangSong" w:cs="MBNDLQ+FangSong"/>
          <w:color w:val="000000"/>
          <w:spacing w:val="0"/>
          <w:sz w:val="32"/>
        </w:rPr>
        <w:t>万元，与上年决算持平。</w:t>
      </w:r>
    </w:p>
    <w:p w14:paraId="241A702C">
      <w:pPr>
        <w:framePr w:w="7094" w:wrap="auto" w:vAnchor="margin" w:hAnchor="text" w:x="2333" w:y="6092"/>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0"/>
          <w:sz w:val="32"/>
        </w:rPr>
        <w:t>对附属单位补助支出</w:t>
      </w:r>
      <w:r>
        <w:rPr>
          <w:rFonts w:ascii="Times New Roman"/>
          <w:color w:val="000000"/>
          <w:spacing w:val="2"/>
          <w:sz w:val="32"/>
        </w:rPr>
        <w:t xml:space="preserve"> </w:t>
      </w:r>
      <w:r>
        <w:rPr>
          <w:rFonts w:ascii="NBOMKA+FangSong"/>
          <w:color w:val="000000"/>
          <w:spacing w:val="54"/>
          <w:sz w:val="32"/>
        </w:rPr>
        <w:t>0</w:t>
      </w:r>
      <w:r>
        <w:rPr>
          <w:rFonts w:ascii="MBNDLQ+FangSong" w:hAnsi="MBNDLQ+FangSong" w:cs="MBNDLQ+FangSong"/>
          <w:color w:val="000000"/>
          <w:spacing w:val="0"/>
          <w:sz w:val="32"/>
        </w:rPr>
        <w:t>万元，与上年决算持平。</w:t>
      </w:r>
    </w:p>
    <w:p w14:paraId="7BF685C9">
      <w:pPr>
        <w:framePr w:w="6077" w:wrap="auto" w:vAnchor="margin" w:hAnchor="text" w:x="2175" w:y="6644"/>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2"/>
          <w:sz w:val="32"/>
        </w:rPr>
        <w:t>二、</w:t>
      </w:r>
      <w:r>
        <w:rPr>
          <w:rFonts w:ascii="NBOMKA+FangSong"/>
          <w:color w:val="000000"/>
          <w:spacing w:val="1"/>
          <w:sz w:val="32"/>
        </w:rPr>
        <w:t>2020</w:t>
      </w:r>
      <w:r>
        <w:rPr>
          <w:rFonts w:ascii="MBNDLQ+FangSong" w:hAnsi="MBNDLQ+FangSong" w:cs="MBNDLQ+FangSong"/>
          <w:color w:val="000000"/>
          <w:spacing w:val="1"/>
          <w:sz w:val="32"/>
        </w:rPr>
        <w:t>年度财政拨款收入支出总表说明</w:t>
      </w:r>
    </w:p>
    <w:p w14:paraId="6D78E695">
      <w:pPr>
        <w:framePr w:w="559" w:wrap="auto" w:vAnchor="margin" w:hAnchor="text" w:x="2175" w:y="7268"/>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w:t>
      </w:r>
    </w:p>
    <w:p w14:paraId="196AE326">
      <w:pPr>
        <w:framePr w:w="4793" w:wrap="auto" w:vAnchor="margin" w:hAnchor="text" w:x="2496" w:y="7268"/>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2"/>
          <w:sz w:val="32"/>
        </w:rPr>
        <w:t>一）</w:t>
      </w:r>
      <w:r>
        <w:rPr>
          <w:rFonts w:ascii="NBOMKA+FangSong"/>
          <w:color w:val="000000"/>
          <w:spacing w:val="1"/>
          <w:sz w:val="32"/>
        </w:rPr>
        <w:t>2020</w:t>
      </w:r>
      <w:r>
        <w:rPr>
          <w:rFonts w:ascii="MBNDLQ+FangSong" w:hAnsi="MBNDLQ+FangSong" w:cs="MBNDLQ+FangSong"/>
          <w:color w:val="000000"/>
          <w:spacing w:val="1"/>
          <w:sz w:val="32"/>
        </w:rPr>
        <w:t>年度财政拨款收入说明</w:t>
      </w:r>
    </w:p>
    <w:p w14:paraId="095F0EC4">
      <w:pPr>
        <w:framePr w:w="7736" w:wrap="auto" w:vAnchor="margin" w:hAnchor="text" w:x="2333" w:y="7979"/>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湛江市社会科学界联合会</w:t>
      </w:r>
      <w:r>
        <w:rPr>
          <w:rFonts w:ascii="Times New Roman"/>
          <w:color w:val="000000"/>
          <w:spacing w:val="0"/>
          <w:sz w:val="32"/>
        </w:rPr>
        <w:t xml:space="preserve"> </w:t>
      </w:r>
      <w:r>
        <w:rPr>
          <w:rFonts w:ascii="NBOMKA+FangSong"/>
          <w:color w:val="000000"/>
          <w:spacing w:val="0"/>
          <w:sz w:val="32"/>
        </w:rPr>
        <w:t>2020</w:t>
      </w:r>
      <w:r>
        <w:rPr>
          <w:rFonts w:ascii="MBNDLQ+FangSong" w:hAnsi="MBNDLQ+FangSong" w:cs="MBNDLQ+FangSong"/>
          <w:color w:val="000000"/>
          <w:spacing w:val="0"/>
          <w:sz w:val="32"/>
        </w:rPr>
        <w:t>年度财政拨款收入合计</w:t>
      </w:r>
    </w:p>
    <w:p w14:paraId="2258996D">
      <w:pPr>
        <w:framePr w:w="400" w:wrap="auto" w:vAnchor="margin" w:hAnchor="text" w:x="1532" w:y="8620"/>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3</w:t>
      </w:r>
    </w:p>
    <w:p w14:paraId="54FA1DCA">
      <w:pPr>
        <w:framePr w:w="8910" w:wrap="auto" w:vAnchor="margin" w:hAnchor="text" w:x="1692" w:y="8620"/>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0"/>
          <w:sz w:val="32"/>
        </w:rPr>
        <w:t>59.57</w:t>
      </w:r>
      <w:r>
        <w:rPr>
          <w:rFonts w:ascii="MBNDLQ+FangSong" w:hAnsi="MBNDLQ+FangSong" w:cs="MBNDLQ+FangSong"/>
          <w:color w:val="000000"/>
          <w:spacing w:val="0"/>
          <w:sz w:val="32"/>
        </w:rPr>
        <w:t>万元。其中：一般公共预算财政拨款收入</w:t>
      </w:r>
      <w:r>
        <w:rPr>
          <w:rFonts w:ascii="Times New Roman"/>
          <w:color w:val="000000"/>
          <w:spacing w:val="0"/>
          <w:sz w:val="32"/>
        </w:rPr>
        <w:t xml:space="preserve"> </w:t>
      </w:r>
      <w:r>
        <w:rPr>
          <w:rFonts w:ascii="NBOMKA+FangSong"/>
          <w:color w:val="000000"/>
          <w:spacing w:val="0"/>
          <w:sz w:val="32"/>
        </w:rPr>
        <w:t>349.69</w:t>
      </w:r>
      <w:r>
        <w:rPr>
          <w:rFonts w:ascii="MBNDLQ+FangSong" w:hAnsi="MBNDLQ+FangSong" w:cs="MBNDLQ+FangSong"/>
          <w:color w:val="000000"/>
          <w:spacing w:val="0"/>
          <w:sz w:val="32"/>
        </w:rPr>
        <w:t>万元，</w:t>
      </w:r>
    </w:p>
    <w:p w14:paraId="4D604374">
      <w:pPr>
        <w:framePr w:w="9086" w:wrap="auto" w:vAnchor="margin" w:hAnchor="text" w:x="1532" w:y="9261"/>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比上年决算数增加</w:t>
      </w:r>
      <w:r>
        <w:rPr>
          <w:rFonts w:ascii="Times New Roman"/>
          <w:color w:val="000000"/>
          <w:spacing w:val="2"/>
          <w:sz w:val="32"/>
        </w:rPr>
        <w:t xml:space="preserve"> </w:t>
      </w:r>
      <w:r>
        <w:rPr>
          <w:rFonts w:ascii="NBOMKA+FangSong"/>
          <w:color w:val="000000"/>
          <w:spacing w:val="0"/>
          <w:sz w:val="32"/>
        </w:rPr>
        <w:t>14</w:t>
      </w:r>
      <w:r>
        <w:rPr>
          <w:rFonts w:ascii="MBNDLQ+FangSong" w:hAnsi="MBNDLQ+FangSong" w:cs="MBNDLQ+FangSong"/>
          <w:color w:val="000000"/>
          <w:spacing w:val="-1"/>
          <w:sz w:val="32"/>
        </w:rPr>
        <w:t>万元，增长</w:t>
      </w:r>
      <w:r>
        <w:rPr>
          <w:rFonts w:ascii="Times New Roman"/>
          <w:color w:val="000000"/>
          <w:spacing w:val="0"/>
          <w:sz w:val="32"/>
        </w:rPr>
        <w:t xml:space="preserve"> </w:t>
      </w:r>
      <w:r>
        <w:rPr>
          <w:rFonts w:ascii="NBOMKA+FangSong"/>
          <w:color w:val="000000"/>
          <w:spacing w:val="1"/>
          <w:sz w:val="32"/>
        </w:rPr>
        <w:t>4.2%</w:t>
      </w:r>
      <w:r>
        <w:rPr>
          <w:rFonts w:ascii="MBNDLQ+FangSong" w:hAnsi="MBNDLQ+FangSong" w:cs="MBNDLQ+FangSong"/>
          <w:color w:val="000000"/>
          <w:spacing w:val="-1"/>
          <w:sz w:val="32"/>
        </w:rPr>
        <w:t>，主要变动情况：增加了</w:t>
      </w:r>
    </w:p>
    <w:p w14:paraId="533B160B">
      <w:pPr>
        <w:framePr w:w="9086" w:wrap="auto" w:vAnchor="margin" w:hAnchor="text" w:x="1532" w:y="9261"/>
        <w:widowControl w:val="0"/>
        <w:autoSpaceDE w:val="0"/>
        <w:autoSpaceDN w:val="0"/>
        <w:spacing w:before="319" w:after="0" w:line="319" w:lineRule="exact"/>
        <w:ind w:left="0" w:right="0" w:firstLine="0"/>
        <w:jc w:val="left"/>
        <w:rPr>
          <w:rFonts w:ascii="NBOMKA+FangSong"/>
          <w:color w:val="000000"/>
          <w:spacing w:val="0"/>
          <w:sz w:val="32"/>
        </w:rPr>
      </w:pPr>
      <w:r>
        <w:rPr>
          <w:rFonts w:ascii="MBNDLQ+FangSong" w:hAnsi="MBNDLQ+FangSong" w:cs="MBNDLQ+FangSong"/>
          <w:color w:val="000000"/>
          <w:spacing w:val="0"/>
          <w:sz w:val="32"/>
        </w:rPr>
        <w:t>在职人员与退休人员工资</w:t>
      </w:r>
      <w:r>
        <w:rPr>
          <w:rFonts w:ascii="Times New Roman"/>
          <w:color w:val="000000"/>
          <w:spacing w:val="-22"/>
          <w:sz w:val="32"/>
        </w:rPr>
        <w:t xml:space="preserve"> </w:t>
      </w:r>
      <w:r>
        <w:rPr>
          <w:rFonts w:ascii="MBNDLQ+FangSong" w:hAnsi="MBNDLQ+FangSong" w:cs="MBNDLQ+FangSong"/>
          <w:color w:val="000000"/>
          <w:spacing w:val="0"/>
          <w:sz w:val="32"/>
        </w:rPr>
        <w:t>；政府性基金预算财政拨款收入</w:t>
      </w:r>
      <w:r>
        <w:rPr>
          <w:rFonts w:ascii="Times New Roman"/>
          <w:color w:val="000000"/>
          <w:spacing w:val="0"/>
          <w:sz w:val="32"/>
        </w:rPr>
        <w:t xml:space="preserve"> </w:t>
      </w:r>
      <w:r>
        <w:rPr>
          <w:rFonts w:ascii="NBOMKA+FangSong"/>
          <w:color w:val="000000"/>
          <w:spacing w:val="0"/>
          <w:sz w:val="32"/>
        </w:rPr>
        <w:t>9.87</w:t>
      </w:r>
    </w:p>
    <w:p w14:paraId="3683F563">
      <w:pPr>
        <w:framePr w:w="9086" w:wrap="auto" w:vAnchor="margin" w:hAnchor="text" w:x="1532" w:y="9261"/>
        <w:widowControl w:val="0"/>
        <w:autoSpaceDE w:val="0"/>
        <w:autoSpaceDN w:val="0"/>
        <w:spacing w:before="322" w:after="0" w:line="319" w:lineRule="exact"/>
        <w:ind w:left="0" w:right="0" w:firstLine="0"/>
        <w:jc w:val="left"/>
        <w:rPr>
          <w:rFonts w:ascii="Times New Roman"/>
          <w:color w:val="000000"/>
          <w:spacing w:val="0"/>
          <w:sz w:val="32"/>
        </w:rPr>
      </w:pPr>
      <w:r>
        <w:rPr>
          <w:rFonts w:ascii="MBNDLQ+FangSong" w:hAnsi="MBNDLQ+FangSong" w:cs="MBNDLQ+FangSong"/>
          <w:color w:val="000000"/>
          <w:spacing w:val="-3"/>
          <w:sz w:val="32"/>
        </w:rPr>
        <w:t>万元，比上年决算数增加</w:t>
      </w:r>
      <w:r>
        <w:rPr>
          <w:rFonts w:ascii="Times New Roman"/>
          <w:color w:val="000000"/>
          <w:spacing w:val="1"/>
          <w:sz w:val="32"/>
        </w:rPr>
        <w:t xml:space="preserve"> </w:t>
      </w:r>
      <w:r>
        <w:rPr>
          <w:rFonts w:ascii="NBOMKA+FangSong"/>
          <w:color w:val="000000"/>
          <w:spacing w:val="0"/>
          <w:sz w:val="32"/>
        </w:rPr>
        <w:t>9.87</w:t>
      </w:r>
      <w:r>
        <w:rPr>
          <w:rFonts w:ascii="MBNDLQ+FangSong" w:hAnsi="MBNDLQ+FangSong" w:cs="MBNDLQ+FangSong"/>
          <w:color w:val="000000"/>
          <w:spacing w:val="-5"/>
          <w:sz w:val="32"/>
        </w:rPr>
        <w:t>万元，增长了</w:t>
      </w:r>
      <w:r>
        <w:rPr>
          <w:rFonts w:ascii="Times New Roman"/>
          <w:color w:val="000000"/>
          <w:spacing w:val="6"/>
          <w:sz w:val="32"/>
        </w:rPr>
        <w:t xml:space="preserve"> </w:t>
      </w:r>
      <w:r>
        <w:rPr>
          <w:rFonts w:ascii="NBOMKA+FangSong"/>
          <w:color w:val="000000"/>
          <w:spacing w:val="0"/>
          <w:sz w:val="32"/>
        </w:rPr>
        <w:t>9.87</w:t>
      </w:r>
      <w:r>
        <w:rPr>
          <w:rFonts w:ascii="MBNDLQ+FangSong" w:hAnsi="MBNDLQ+FangSong" w:cs="MBNDLQ+FangSong"/>
          <w:color w:val="000000"/>
          <w:spacing w:val="-5"/>
          <w:sz w:val="32"/>
        </w:rPr>
        <w:t>万元，主要变</w:t>
      </w:r>
    </w:p>
    <w:p w14:paraId="0C6CBDF2">
      <w:pPr>
        <w:framePr w:w="9086" w:wrap="auto" w:vAnchor="margin" w:hAnchor="text" w:x="1532" w:y="9261"/>
        <w:widowControl w:val="0"/>
        <w:autoSpaceDE w:val="0"/>
        <w:autoSpaceDN w:val="0"/>
        <w:spacing w:before="32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动情况：本年市统一采购一批保密设备</w:t>
      </w:r>
      <w:r>
        <w:rPr>
          <w:rFonts w:ascii="Times New Roman"/>
          <w:color w:val="000000"/>
          <w:spacing w:val="-24"/>
          <w:sz w:val="32"/>
        </w:rPr>
        <w:t xml:space="preserve"> </w:t>
      </w:r>
      <w:r>
        <w:rPr>
          <w:rFonts w:ascii="MBNDLQ+FangSong" w:hAnsi="MBNDLQ+FangSong" w:cs="MBNDLQ+FangSong"/>
          <w:color w:val="000000"/>
          <w:spacing w:val="0"/>
          <w:sz w:val="32"/>
        </w:rPr>
        <w:t>；国有资本经营预算财</w:t>
      </w:r>
    </w:p>
    <w:p w14:paraId="104FF066">
      <w:pPr>
        <w:framePr w:w="9086" w:wrap="auto" w:vAnchor="margin" w:hAnchor="text" w:x="1532" w:y="9261"/>
        <w:widowControl w:val="0"/>
        <w:autoSpaceDE w:val="0"/>
        <w:autoSpaceDN w:val="0"/>
        <w:spacing w:before="319"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政拨款收入</w:t>
      </w:r>
      <w:r>
        <w:rPr>
          <w:rFonts w:ascii="Times New Roman"/>
          <w:color w:val="000000"/>
          <w:spacing w:val="1"/>
          <w:sz w:val="32"/>
        </w:rPr>
        <w:t xml:space="preserve"> </w:t>
      </w:r>
      <w:r>
        <w:rPr>
          <w:rFonts w:ascii="NBOMKA+FangSong"/>
          <w:color w:val="000000"/>
          <w:spacing w:val="54"/>
          <w:sz w:val="32"/>
        </w:rPr>
        <w:t>0</w:t>
      </w:r>
      <w:r>
        <w:rPr>
          <w:rFonts w:ascii="MBNDLQ+FangSong" w:hAnsi="MBNDLQ+FangSong" w:cs="MBNDLQ+FangSong"/>
          <w:color w:val="000000"/>
          <w:spacing w:val="0"/>
          <w:sz w:val="32"/>
        </w:rPr>
        <w:t>万元，比上年决算数增加</w:t>
      </w:r>
      <w:r>
        <w:rPr>
          <w:rFonts w:ascii="Times New Roman"/>
          <w:color w:val="000000"/>
          <w:spacing w:val="1"/>
          <w:sz w:val="32"/>
        </w:rPr>
        <w:t xml:space="preserve"> </w:t>
      </w:r>
      <w:r>
        <w:rPr>
          <w:rFonts w:ascii="NBOMKA+FangSong"/>
          <w:color w:val="000000"/>
          <w:spacing w:val="54"/>
          <w:sz w:val="32"/>
        </w:rPr>
        <w:t>0</w:t>
      </w:r>
      <w:r>
        <w:rPr>
          <w:rFonts w:ascii="MBNDLQ+FangSong" w:hAnsi="MBNDLQ+FangSong" w:cs="MBNDLQ+FangSong"/>
          <w:color w:val="000000"/>
          <w:spacing w:val="0"/>
          <w:sz w:val="32"/>
        </w:rPr>
        <w:t>万元，与上年持平。</w:t>
      </w:r>
    </w:p>
    <w:p w14:paraId="1EA4B86F">
      <w:pPr>
        <w:framePr w:w="559" w:wrap="auto" w:vAnchor="margin" w:hAnchor="text" w:x="2175" w:y="12374"/>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w:t>
      </w:r>
    </w:p>
    <w:p w14:paraId="7BEB81F7">
      <w:pPr>
        <w:framePr w:w="4793" w:wrap="auto" w:vAnchor="margin" w:hAnchor="text" w:x="2496" w:y="12374"/>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2"/>
          <w:sz w:val="32"/>
        </w:rPr>
        <w:t>二）</w:t>
      </w:r>
      <w:r>
        <w:rPr>
          <w:rFonts w:ascii="NBOMKA+FangSong"/>
          <w:color w:val="000000"/>
          <w:spacing w:val="1"/>
          <w:sz w:val="32"/>
        </w:rPr>
        <w:t>2020</w:t>
      </w:r>
      <w:r>
        <w:rPr>
          <w:rFonts w:ascii="MBNDLQ+FangSong" w:hAnsi="MBNDLQ+FangSong" w:cs="MBNDLQ+FangSong"/>
          <w:color w:val="000000"/>
          <w:spacing w:val="1"/>
          <w:sz w:val="32"/>
        </w:rPr>
        <w:t>年度财政拨款支出说明</w:t>
      </w:r>
    </w:p>
    <w:p w14:paraId="48847277">
      <w:pPr>
        <w:framePr w:w="7736" w:wrap="auto" w:vAnchor="margin" w:hAnchor="text" w:x="2333" w:y="13084"/>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湛江市社会科学界联合会</w:t>
      </w:r>
      <w:r>
        <w:rPr>
          <w:rFonts w:ascii="Times New Roman"/>
          <w:color w:val="000000"/>
          <w:spacing w:val="0"/>
          <w:sz w:val="32"/>
        </w:rPr>
        <w:t xml:space="preserve"> </w:t>
      </w:r>
      <w:r>
        <w:rPr>
          <w:rFonts w:ascii="NBOMKA+FangSong"/>
          <w:color w:val="000000"/>
          <w:spacing w:val="0"/>
          <w:sz w:val="32"/>
        </w:rPr>
        <w:t>2020</w:t>
      </w:r>
      <w:r>
        <w:rPr>
          <w:rFonts w:ascii="MBNDLQ+FangSong" w:hAnsi="MBNDLQ+FangSong" w:cs="MBNDLQ+FangSong"/>
          <w:color w:val="000000"/>
          <w:spacing w:val="0"/>
          <w:sz w:val="32"/>
        </w:rPr>
        <w:t>年度财政拨款支出合计</w:t>
      </w:r>
    </w:p>
    <w:p w14:paraId="64C63174">
      <w:pPr>
        <w:framePr w:w="400" w:wrap="auto" w:vAnchor="margin" w:hAnchor="text" w:x="1532" w:y="13725"/>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3</w:t>
      </w:r>
    </w:p>
    <w:p w14:paraId="1BB14859">
      <w:pPr>
        <w:framePr w:w="8910" w:wrap="auto" w:vAnchor="margin" w:hAnchor="text" w:x="1692" w:y="13725"/>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0"/>
          <w:sz w:val="32"/>
        </w:rPr>
        <w:t>59.57</w:t>
      </w:r>
      <w:r>
        <w:rPr>
          <w:rFonts w:ascii="MBNDLQ+FangSong" w:hAnsi="MBNDLQ+FangSong" w:cs="MBNDLQ+FangSong"/>
          <w:color w:val="000000"/>
          <w:spacing w:val="0"/>
          <w:sz w:val="32"/>
        </w:rPr>
        <w:t>万元。其中：一般公共预算财政拨款支出</w:t>
      </w:r>
      <w:r>
        <w:rPr>
          <w:rFonts w:ascii="Times New Roman"/>
          <w:color w:val="000000"/>
          <w:spacing w:val="0"/>
          <w:sz w:val="32"/>
        </w:rPr>
        <w:t xml:space="preserve"> </w:t>
      </w:r>
      <w:r>
        <w:rPr>
          <w:rFonts w:ascii="NBOMKA+FangSong"/>
          <w:color w:val="000000"/>
          <w:spacing w:val="0"/>
          <w:sz w:val="32"/>
        </w:rPr>
        <w:t>349.69</w:t>
      </w:r>
      <w:r>
        <w:rPr>
          <w:rFonts w:ascii="MBNDLQ+FangSong" w:hAnsi="MBNDLQ+FangSong" w:cs="MBNDLQ+FangSong"/>
          <w:color w:val="000000"/>
          <w:spacing w:val="0"/>
          <w:sz w:val="32"/>
        </w:rPr>
        <w:t>万元，</w:t>
      </w:r>
    </w:p>
    <w:p w14:paraId="240D71D2">
      <w:pPr>
        <w:framePr w:w="9086" w:wrap="auto" w:vAnchor="margin" w:hAnchor="text" w:x="1532" w:y="14364"/>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比年初预算数增加</w:t>
      </w:r>
      <w:r>
        <w:rPr>
          <w:rFonts w:ascii="Times New Roman"/>
          <w:color w:val="000000"/>
          <w:spacing w:val="2"/>
          <w:sz w:val="32"/>
        </w:rPr>
        <w:t xml:space="preserve"> </w:t>
      </w:r>
      <w:r>
        <w:rPr>
          <w:rFonts w:ascii="NBOMKA+FangSong"/>
          <w:color w:val="000000"/>
          <w:spacing w:val="0"/>
          <w:sz w:val="32"/>
        </w:rPr>
        <w:t>66.17</w:t>
      </w:r>
      <w:r>
        <w:rPr>
          <w:rFonts w:ascii="MBNDLQ+FangSong" w:hAnsi="MBNDLQ+FangSong" w:cs="MBNDLQ+FangSong"/>
          <w:color w:val="000000"/>
          <w:spacing w:val="-1"/>
          <w:sz w:val="32"/>
        </w:rPr>
        <w:t>万元，增长</w:t>
      </w:r>
      <w:r>
        <w:rPr>
          <w:rFonts w:ascii="Times New Roman"/>
          <w:color w:val="000000"/>
          <w:spacing w:val="2"/>
          <w:sz w:val="32"/>
        </w:rPr>
        <w:t xml:space="preserve"> </w:t>
      </w:r>
      <w:r>
        <w:rPr>
          <w:rFonts w:ascii="NBOMKA+FangSong"/>
          <w:color w:val="000000"/>
          <w:spacing w:val="0"/>
          <w:sz w:val="32"/>
        </w:rPr>
        <w:t>23.3%</w:t>
      </w:r>
      <w:r>
        <w:rPr>
          <w:rFonts w:ascii="MBNDLQ+FangSong" w:hAnsi="MBNDLQ+FangSong" w:cs="MBNDLQ+FangSong"/>
          <w:color w:val="000000"/>
          <w:spacing w:val="-1"/>
          <w:sz w:val="32"/>
        </w:rPr>
        <w:t>，主要变动情况：增</w:t>
      </w:r>
    </w:p>
    <w:p w14:paraId="3BB535AB">
      <w:pPr>
        <w:framePr w:w="422" w:wrap="auto" w:vAnchor="margin" w:hAnchor="text" w:x="10195" w:y="1560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29</w:t>
      </w:r>
    </w:p>
    <w:p w14:paraId="6561BC8C">
      <w:pPr>
        <w:spacing w:before="0" w:after="0" w:line="0" w:lineRule="exact"/>
        <w:ind w:left="0" w:right="0" w:firstLine="0"/>
        <w:jc w:val="left"/>
        <w:rPr>
          <w:rFonts w:ascii="Arial"/>
          <w:color w:val="FF0000"/>
          <w:spacing w:val="0"/>
          <w:sz w:val="2"/>
        </w:rPr>
      </w:pPr>
    </w:p>
    <w:p w14:paraId="0C37D4D0">
      <w:pPr>
        <w:spacing w:before="0" w:after="0" w:line="0" w:lineRule="exact"/>
        <w:ind w:left="0" w:right="0" w:firstLine="0"/>
        <w:jc w:val="left"/>
        <w:rPr>
          <w:rFonts w:ascii="Arial"/>
          <w:color w:val="FF0000"/>
          <w:spacing w:val="0"/>
          <w:sz w:val="2"/>
        </w:rPr>
      </w:pPr>
      <w:r>
        <w:rPr>
          <w:rFonts w:ascii="Arial"/>
          <w:color w:val="FF0000"/>
          <w:spacing w:val="0"/>
          <w:sz w:val="2"/>
        </w:rPr>
        <w:cr/>
      </w:r>
      <w:r>
        <w:rPr>
          <w:rFonts w:ascii="Arial"/>
          <w:color w:val="FF0000"/>
          <w:spacing w:val="0"/>
          <w:sz w:val="2"/>
        </w:rPr>
        <w:br w:type="page"/>
      </w:r>
    </w:p>
    <w:p w14:paraId="5FB044B3">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676F2BD5">
      <w:pPr>
        <w:framePr w:w="9246" w:wrap="auto" w:vAnchor="margin" w:hAnchor="text" w:x="1532" w:y="1659"/>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加了由财政调增拨款的人员工资和考核奖金支出</w:t>
      </w:r>
      <w:r>
        <w:rPr>
          <w:rFonts w:ascii="Times New Roman"/>
          <w:color w:val="000000"/>
          <w:spacing w:val="-24"/>
          <w:sz w:val="32"/>
        </w:rPr>
        <w:t xml:space="preserve"> </w:t>
      </w:r>
      <w:r>
        <w:rPr>
          <w:rFonts w:ascii="MBNDLQ+FangSong" w:hAnsi="MBNDLQ+FangSong" w:cs="MBNDLQ+FangSong"/>
          <w:color w:val="000000"/>
          <w:spacing w:val="0"/>
          <w:sz w:val="32"/>
        </w:rPr>
        <w:t>；政府性基金</w:t>
      </w:r>
    </w:p>
    <w:p w14:paraId="781BAAF9">
      <w:pPr>
        <w:framePr w:w="9246" w:wrap="auto" w:vAnchor="margin" w:hAnchor="text" w:x="1532" w:y="1659"/>
        <w:widowControl w:val="0"/>
        <w:autoSpaceDE w:val="0"/>
        <w:autoSpaceDN w:val="0"/>
        <w:spacing w:before="32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预算财政拨款支出</w:t>
      </w:r>
      <w:r>
        <w:rPr>
          <w:rFonts w:ascii="Times New Roman"/>
          <w:color w:val="000000"/>
          <w:spacing w:val="2"/>
          <w:sz w:val="32"/>
        </w:rPr>
        <w:t xml:space="preserve"> </w:t>
      </w:r>
      <w:r>
        <w:rPr>
          <w:rFonts w:ascii="NBOMKA+FangSong"/>
          <w:color w:val="000000"/>
          <w:spacing w:val="0"/>
          <w:sz w:val="32"/>
        </w:rPr>
        <w:t>9.87</w:t>
      </w:r>
      <w:r>
        <w:rPr>
          <w:rFonts w:ascii="MBNDLQ+FangSong" w:hAnsi="MBNDLQ+FangSong" w:cs="MBNDLQ+FangSong"/>
          <w:color w:val="000000"/>
          <w:spacing w:val="-3"/>
          <w:sz w:val="32"/>
        </w:rPr>
        <w:t>万元，比年初预算数增加</w:t>
      </w:r>
      <w:r>
        <w:rPr>
          <w:rFonts w:ascii="Times New Roman"/>
          <w:color w:val="000000"/>
          <w:spacing w:val="1"/>
          <w:sz w:val="32"/>
        </w:rPr>
        <w:t xml:space="preserve"> </w:t>
      </w:r>
      <w:r>
        <w:rPr>
          <w:rFonts w:ascii="NBOMKA+FangSong"/>
          <w:color w:val="000000"/>
          <w:spacing w:val="1"/>
          <w:sz w:val="32"/>
        </w:rPr>
        <w:t>9.87</w:t>
      </w:r>
      <w:r>
        <w:rPr>
          <w:rFonts w:ascii="MBNDLQ+FangSong" w:hAnsi="MBNDLQ+FangSong" w:cs="MBNDLQ+FangSong"/>
          <w:color w:val="000000"/>
          <w:spacing w:val="-8"/>
          <w:sz w:val="32"/>
        </w:rPr>
        <w:t>万元，增</w:t>
      </w:r>
    </w:p>
    <w:p w14:paraId="27A1C201">
      <w:pPr>
        <w:framePr w:w="9246" w:wrap="auto" w:vAnchor="margin" w:hAnchor="text" w:x="1532" w:y="1659"/>
        <w:widowControl w:val="0"/>
        <w:autoSpaceDE w:val="0"/>
        <w:autoSpaceDN w:val="0"/>
        <w:spacing w:before="319" w:after="0" w:line="319" w:lineRule="exact"/>
        <w:ind w:left="0" w:right="0" w:firstLine="0"/>
        <w:jc w:val="left"/>
        <w:rPr>
          <w:rFonts w:ascii="Times New Roman"/>
          <w:color w:val="000000"/>
          <w:spacing w:val="0"/>
          <w:sz w:val="32"/>
        </w:rPr>
      </w:pPr>
      <w:r>
        <w:rPr>
          <w:rFonts w:ascii="MBNDLQ+FangSong" w:hAnsi="MBNDLQ+FangSong" w:cs="MBNDLQ+FangSong"/>
          <w:color w:val="000000"/>
          <w:spacing w:val="2"/>
          <w:sz w:val="32"/>
        </w:rPr>
        <w:t>长了</w:t>
      </w:r>
      <w:r>
        <w:rPr>
          <w:rFonts w:ascii="Times New Roman"/>
          <w:color w:val="000000"/>
          <w:spacing w:val="-1"/>
          <w:sz w:val="32"/>
        </w:rPr>
        <w:t xml:space="preserve"> </w:t>
      </w:r>
      <w:r>
        <w:rPr>
          <w:rFonts w:ascii="NBOMKA+FangSong"/>
          <w:color w:val="000000"/>
          <w:spacing w:val="0"/>
          <w:sz w:val="32"/>
        </w:rPr>
        <w:t>9.87</w:t>
      </w:r>
      <w:r>
        <w:rPr>
          <w:rFonts w:ascii="MBNDLQ+FangSong" w:hAnsi="MBNDLQ+FangSong" w:cs="MBNDLQ+FangSong"/>
          <w:color w:val="000000"/>
          <w:spacing w:val="-7"/>
          <w:sz w:val="32"/>
        </w:rPr>
        <w:t>万元，主要变动情况：市统一安排采购一批保密设备</w:t>
      </w:r>
      <w:r>
        <w:rPr>
          <w:rFonts w:ascii="Times New Roman"/>
          <w:color w:val="000000"/>
          <w:spacing w:val="-14"/>
          <w:sz w:val="32"/>
        </w:rPr>
        <w:t xml:space="preserve"> </w:t>
      </w:r>
      <w:r>
        <w:rPr>
          <w:rFonts w:ascii="MBNDLQ+FangSong" w:hAnsi="MBNDLQ+FangSong" w:cs="MBNDLQ+FangSong"/>
          <w:color w:val="000000"/>
          <w:spacing w:val="0"/>
          <w:sz w:val="32"/>
        </w:rPr>
        <w:t>；</w:t>
      </w:r>
    </w:p>
    <w:p w14:paraId="33E411E6">
      <w:pPr>
        <w:framePr w:w="9246" w:wrap="auto" w:vAnchor="margin" w:hAnchor="text" w:x="1532" w:y="1659"/>
        <w:widowControl w:val="0"/>
        <w:autoSpaceDE w:val="0"/>
        <w:autoSpaceDN w:val="0"/>
        <w:spacing w:before="32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国有资本经营预算财政拨款支出</w:t>
      </w:r>
      <w:r>
        <w:rPr>
          <w:rFonts w:ascii="Times New Roman"/>
          <w:color w:val="000000"/>
          <w:spacing w:val="0"/>
          <w:sz w:val="32"/>
        </w:rPr>
        <w:t xml:space="preserve"> </w:t>
      </w:r>
      <w:r>
        <w:rPr>
          <w:rFonts w:ascii="NBOMKA+FangSong"/>
          <w:color w:val="000000"/>
          <w:spacing w:val="56"/>
          <w:sz w:val="32"/>
        </w:rPr>
        <w:t>0</w:t>
      </w:r>
      <w:r>
        <w:rPr>
          <w:rFonts w:ascii="MBNDLQ+FangSong" w:hAnsi="MBNDLQ+FangSong" w:cs="MBNDLQ+FangSong"/>
          <w:color w:val="000000"/>
          <w:spacing w:val="-6"/>
          <w:sz w:val="32"/>
        </w:rPr>
        <w:t>万元，比年初预算数增加</w:t>
      </w:r>
      <w:r>
        <w:rPr>
          <w:rFonts w:ascii="Times New Roman"/>
          <w:color w:val="000000"/>
          <w:spacing w:val="4"/>
          <w:sz w:val="32"/>
        </w:rPr>
        <w:t xml:space="preserve"> </w:t>
      </w:r>
      <w:r>
        <w:rPr>
          <w:rFonts w:ascii="NBOMKA+FangSong"/>
          <w:color w:val="000000"/>
          <w:spacing w:val="56"/>
          <w:sz w:val="32"/>
        </w:rPr>
        <w:t>0</w:t>
      </w:r>
      <w:r>
        <w:rPr>
          <w:rFonts w:ascii="MBNDLQ+FangSong" w:hAnsi="MBNDLQ+FangSong" w:cs="MBNDLQ+FangSong"/>
          <w:color w:val="000000"/>
          <w:spacing w:val="0"/>
          <w:sz w:val="32"/>
        </w:rPr>
        <w:t>万</w:t>
      </w:r>
    </w:p>
    <w:p w14:paraId="1A4EB29B">
      <w:pPr>
        <w:framePr w:w="2798" w:wrap="auto" w:vAnchor="margin" w:hAnchor="text" w:x="1532" w:y="4220"/>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元，与上年持平。</w:t>
      </w:r>
    </w:p>
    <w:p w14:paraId="0363C707">
      <w:pPr>
        <w:framePr w:w="8380" w:wrap="auto" w:vAnchor="margin" w:hAnchor="text" w:x="2175" w:y="4772"/>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2"/>
          <w:sz w:val="32"/>
        </w:rPr>
        <w:t>三、</w:t>
      </w:r>
      <w:r>
        <w:rPr>
          <w:rFonts w:ascii="Times New Roman"/>
          <w:color w:val="000000"/>
          <w:spacing w:val="-25"/>
          <w:sz w:val="32"/>
        </w:rPr>
        <w:t xml:space="preserve"> </w:t>
      </w:r>
      <w:r>
        <w:rPr>
          <w:rFonts w:ascii="NBOMKA+FangSong"/>
          <w:color w:val="000000"/>
          <w:spacing w:val="1"/>
          <w:sz w:val="32"/>
        </w:rPr>
        <w:t>2020</w:t>
      </w:r>
      <w:r>
        <w:rPr>
          <w:rFonts w:ascii="MBNDLQ+FangSong" w:hAnsi="MBNDLQ+FangSong" w:cs="MBNDLQ+FangSong"/>
          <w:color w:val="000000"/>
          <w:spacing w:val="1"/>
          <w:sz w:val="32"/>
        </w:rPr>
        <w:t>年度一般公共预算财政拨款“三公”经费支出决</w:t>
      </w:r>
    </w:p>
    <w:p w14:paraId="0B4618BD">
      <w:pPr>
        <w:framePr w:w="1846" w:wrap="auto" w:vAnchor="margin" w:hAnchor="text" w:x="1532" w:y="5396"/>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2"/>
          <w:sz w:val="32"/>
        </w:rPr>
        <w:t>算情况说明</w:t>
      </w:r>
    </w:p>
    <w:p w14:paraId="11F9F68E">
      <w:pPr>
        <w:framePr w:w="559" w:wrap="auto" w:vAnchor="margin" w:hAnchor="text" w:x="2175" w:y="6020"/>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w:t>
      </w:r>
    </w:p>
    <w:p w14:paraId="405D5AF3">
      <w:pPr>
        <w:framePr w:w="7303" w:wrap="auto" w:vAnchor="margin" w:hAnchor="text" w:x="2496" w:y="6020"/>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1"/>
          <w:sz w:val="32"/>
        </w:rPr>
        <w:t>一）“三公”经费财政拨款支出决算总体情况说明</w:t>
      </w:r>
    </w:p>
    <w:p w14:paraId="0C8C2184">
      <w:pPr>
        <w:framePr w:w="9085" w:wrap="auto" w:vAnchor="margin" w:hAnchor="text" w:x="1532" w:y="6644"/>
        <w:widowControl w:val="0"/>
        <w:autoSpaceDE w:val="0"/>
        <w:autoSpaceDN w:val="0"/>
        <w:spacing w:before="0" w:after="0" w:line="319" w:lineRule="exact"/>
        <w:ind w:left="802" w:right="0" w:firstLine="0"/>
        <w:jc w:val="left"/>
        <w:rPr>
          <w:rFonts w:ascii="Times New Roman"/>
          <w:color w:val="000000"/>
          <w:spacing w:val="0"/>
          <w:sz w:val="32"/>
        </w:rPr>
      </w:pPr>
      <w:r>
        <w:rPr>
          <w:rFonts w:ascii="MBNDLQ+FangSong" w:hAnsi="MBNDLQ+FangSong" w:cs="MBNDLQ+FangSong"/>
          <w:color w:val="000000"/>
          <w:spacing w:val="0"/>
          <w:sz w:val="32"/>
        </w:rPr>
        <w:t>湛江市社会科学界联合会</w:t>
      </w:r>
      <w:r>
        <w:rPr>
          <w:rFonts w:ascii="Times New Roman"/>
          <w:color w:val="000000"/>
          <w:spacing w:val="0"/>
          <w:sz w:val="32"/>
        </w:rPr>
        <w:t xml:space="preserve"> </w:t>
      </w:r>
      <w:r>
        <w:rPr>
          <w:rFonts w:ascii="NBOMKA+FangSong"/>
          <w:color w:val="000000"/>
          <w:spacing w:val="0"/>
          <w:sz w:val="32"/>
        </w:rPr>
        <w:t>2020</w:t>
      </w:r>
      <w:r>
        <w:rPr>
          <w:rFonts w:ascii="MBNDLQ+FangSong" w:hAnsi="MBNDLQ+FangSong" w:cs="MBNDLQ+FangSong"/>
          <w:color w:val="000000"/>
          <w:spacing w:val="-8"/>
          <w:sz w:val="32"/>
        </w:rPr>
        <w:t>年度“三公”经费财政拨款</w:t>
      </w:r>
    </w:p>
    <w:p w14:paraId="5665DB62">
      <w:pPr>
        <w:framePr w:w="9085" w:wrap="auto" w:vAnchor="margin" w:hAnchor="text" w:x="1532" w:y="6644"/>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支出决算为</w:t>
      </w:r>
      <w:r>
        <w:rPr>
          <w:rFonts w:ascii="Times New Roman"/>
          <w:color w:val="000000"/>
          <w:spacing w:val="1"/>
          <w:sz w:val="32"/>
        </w:rPr>
        <w:t xml:space="preserve"> </w:t>
      </w:r>
      <w:r>
        <w:rPr>
          <w:rFonts w:ascii="NBOMKA+FangSong"/>
          <w:color w:val="000000"/>
          <w:spacing w:val="0"/>
          <w:sz w:val="32"/>
        </w:rPr>
        <w:t>1.66</w:t>
      </w:r>
      <w:r>
        <w:rPr>
          <w:rFonts w:ascii="MBNDLQ+FangSong" w:hAnsi="MBNDLQ+FangSong" w:cs="MBNDLQ+FangSong"/>
          <w:color w:val="000000"/>
          <w:spacing w:val="0"/>
          <w:sz w:val="32"/>
        </w:rPr>
        <w:t>万元，完成预算</w:t>
      </w:r>
      <w:r>
        <w:rPr>
          <w:rFonts w:ascii="Times New Roman"/>
          <w:color w:val="000000"/>
          <w:spacing w:val="-1"/>
          <w:sz w:val="32"/>
        </w:rPr>
        <w:t xml:space="preserve"> </w:t>
      </w:r>
      <w:r>
        <w:rPr>
          <w:rFonts w:ascii="NBOMKA+FangSong"/>
          <w:color w:val="000000"/>
          <w:spacing w:val="1"/>
          <w:sz w:val="32"/>
        </w:rPr>
        <w:t>2.7</w:t>
      </w:r>
      <w:r>
        <w:rPr>
          <w:rFonts w:ascii="MBNDLQ+FangSong" w:hAnsi="MBNDLQ+FangSong" w:cs="MBNDLQ+FangSong"/>
          <w:color w:val="000000"/>
          <w:spacing w:val="0"/>
          <w:sz w:val="32"/>
        </w:rPr>
        <w:t>万元的</w:t>
      </w:r>
      <w:r>
        <w:rPr>
          <w:rFonts w:ascii="Times New Roman"/>
          <w:color w:val="000000"/>
          <w:spacing w:val="1"/>
          <w:sz w:val="32"/>
        </w:rPr>
        <w:t xml:space="preserve"> </w:t>
      </w:r>
      <w:r>
        <w:rPr>
          <w:rFonts w:ascii="NBOMKA+FangSong"/>
          <w:color w:val="000000"/>
          <w:spacing w:val="0"/>
          <w:sz w:val="32"/>
        </w:rPr>
        <w:t>61.5%</w:t>
      </w:r>
      <w:r>
        <w:rPr>
          <w:rFonts w:ascii="MBNDLQ+FangSong" w:hAnsi="MBNDLQ+FangSong" w:cs="MBNDLQ+FangSong"/>
          <w:color w:val="000000"/>
          <w:spacing w:val="0"/>
          <w:sz w:val="32"/>
        </w:rPr>
        <w:t>。其中：因</w:t>
      </w:r>
    </w:p>
    <w:p w14:paraId="0A16ECA7">
      <w:pPr>
        <w:framePr w:w="9085" w:wrap="auto" w:vAnchor="margin" w:hAnchor="text" w:x="1532" w:y="6644"/>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公出国（境）费支出决算为</w:t>
      </w:r>
      <w:r>
        <w:rPr>
          <w:rFonts w:ascii="Times New Roman"/>
          <w:color w:val="000000"/>
          <w:spacing w:val="2"/>
          <w:sz w:val="32"/>
        </w:rPr>
        <w:t xml:space="preserve"> </w:t>
      </w:r>
      <w:r>
        <w:rPr>
          <w:rFonts w:ascii="NBOMKA+FangSong"/>
          <w:color w:val="000000"/>
          <w:spacing w:val="54"/>
          <w:sz w:val="32"/>
        </w:rPr>
        <w:t>0</w:t>
      </w:r>
      <w:r>
        <w:rPr>
          <w:rFonts w:ascii="MBNDLQ+FangSong" w:hAnsi="MBNDLQ+FangSong" w:cs="MBNDLQ+FangSong"/>
          <w:color w:val="000000"/>
          <w:spacing w:val="0"/>
          <w:sz w:val="32"/>
        </w:rPr>
        <w:t>万元，完成预算</w:t>
      </w:r>
      <w:r>
        <w:rPr>
          <w:rFonts w:ascii="Times New Roman"/>
          <w:color w:val="000000"/>
          <w:spacing w:val="2"/>
          <w:sz w:val="32"/>
        </w:rPr>
        <w:t xml:space="preserve"> </w:t>
      </w:r>
      <w:r>
        <w:rPr>
          <w:rFonts w:ascii="NBOMKA+FangSong"/>
          <w:color w:val="000000"/>
          <w:spacing w:val="54"/>
          <w:sz w:val="32"/>
        </w:rPr>
        <w:t>0</w:t>
      </w:r>
      <w:r>
        <w:rPr>
          <w:rFonts w:ascii="MBNDLQ+FangSong" w:hAnsi="MBNDLQ+FangSong" w:cs="MBNDLQ+FangSong"/>
          <w:color w:val="000000"/>
          <w:spacing w:val="0"/>
          <w:sz w:val="32"/>
        </w:rPr>
        <w:t>万元的</w:t>
      </w:r>
      <w:r>
        <w:rPr>
          <w:rFonts w:ascii="Times New Roman"/>
          <w:color w:val="000000"/>
          <w:spacing w:val="1"/>
          <w:sz w:val="32"/>
        </w:rPr>
        <w:t xml:space="preserve"> </w:t>
      </w:r>
      <w:r>
        <w:rPr>
          <w:rFonts w:ascii="NBOMKA+FangSong"/>
          <w:color w:val="000000"/>
          <w:spacing w:val="0"/>
          <w:sz w:val="32"/>
        </w:rPr>
        <w:t>100%</w:t>
      </w:r>
      <w:r>
        <w:rPr>
          <w:rFonts w:ascii="MBNDLQ+FangSong" w:hAnsi="MBNDLQ+FangSong" w:cs="MBNDLQ+FangSong"/>
          <w:color w:val="000000"/>
          <w:spacing w:val="0"/>
          <w:sz w:val="32"/>
        </w:rPr>
        <w:t>；</w:t>
      </w:r>
    </w:p>
    <w:p w14:paraId="3117C050">
      <w:pPr>
        <w:framePr w:w="9085" w:wrap="auto" w:vAnchor="margin" w:hAnchor="text" w:x="1532" w:y="6644"/>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公务用车购置及运行费支出决算为</w:t>
      </w:r>
      <w:r>
        <w:rPr>
          <w:rFonts w:ascii="Times New Roman"/>
          <w:color w:val="000000"/>
          <w:spacing w:val="3"/>
          <w:sz w:val="32"/>
        </w:rPr>
        <w:t xml:space="preserve"> </w:t>
      </w:r>
      <w:r>
        <w:rPr>
          <w:rFonts w:ascii="NBOMKA+FangSong"/>
          <w:color w:val="000000"/>
          <w:spacing w:val="0"/>
          <w:sz w:val="32"/>
        </w:rPr>
        <w:t>1.44</w:t>
      </w:r>
      <w:r>
        <w:rPr>
          <w:rFonts w:ascii="MBNDLQ+FangSong" w:hAnsi="MBNDLQ+FangSong" w:cs="MBNDLQ+FangSong"/>
          <w:color w:val="000000"/>
          <w:spacing w:val="0"/>
          <w:sz w:val="32"/>
        </w:rPr>
        <w:t>万元，完成预算</w:t>
      </w:r>
      <w:r>
        <w:rPr>
          <w:rFonts w:ascii="Times New Roman"/>
          <w:color w:val="000000"/>
          <w:spacing w:val="2"/>
          <w:sz w:val="32"/>
        </w:rPr>
        <w:t xml:space="preserve"> </w:t>
      </w:r>
      <w:r>
        <w:rPr>
          <w:rFonts w:ascii="NBOMKA+FangSong"/>
          <w:color w:val="000000"/>
          <w:spacing w:val="0"/>
          <w:sz w:val="32"/>
        </w:rPr>
        <w:t>2.2</w:t>
      </w:r>
      <w:r>
        <w:rPr>
          <w:rFonts w:ascii="MBNDLQ+FangSong" w:hAnsi="MBNDLQ+FangSong" w:cs="MBNDLQ+FangSong"/>
          <w:color w:val="000000"/>
          <w:spacing w:val="0"/>
          <w:sz w:val="32"/>
        </w:rPr>
        <w:t>万</w:t>
      </w:r>
    </w:p>
    <w:p w14:paraId="117AC6D5">
      <w:pPr>
        <w:framePr w:w="9085" w:wrap="auto" w:vAnchor="margin" w:hAnchor="text" w:x="1532" w:y="6644"/>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2"/>
          <w:sz w:val="32"/>
        </w:rPr>
        <w:t>元的</w:t>
      </w:r>
      <w:r>
        <w:rPr>
          <w:rFonts w:ascii="Times New Roman"/>
          <w:color w:val="000000"/>
          <w:spacing w:val="-1"/>
          <w:sz w:val="32"/>
        </w:rPr>
        <w:t xml:space="preserve"> </w:t>
      </w:r>
      <w:r>
        <w:rPr>
          <w:rFonts w:ascii="NBOMKA+FangSong"/>
          <w:color w:val="000000"/>
          <w:spacing w:val="0"/>
          <w:sz w:val="32"/>
        </w:rPr>
        <w:t>65.5%</w:t>
      </w:r>
      <w:r>
        <w:rPr>
          <w:rFonts w:ascii="MBNDLQ+FangSong" w:hAnsi="MBNDLQ+FangSong" w:cs="MBNDLQ+FangSong"/>
          <w:color w:val="000000"/>
          <w:spacing w:val="-2"/>
          <w:sz w:val="32"/>
        </w:rPr>
        <w:t>（其中：公务用车购置支出决算为</w:t>
      </w:r>
      <w:r>
        <w:rPr>
          <w:rFonts w:ascii="Times New Roman"/>
          <w:color w:val="000000"/>
          <w:spacing w:val="4"/>
          <w:sz w:val="32"/>
        </w:rPr>
        <w:t xml:space="preserve"> </w:t>
      </w:r>
      <w:r>
        <w:rPr>
          <w:rFonts w:ascii="NBOMKA+FangSong"/>
          <w:color w:val="000000"/>
          <w:spacing w:val="54"/>
          <w:sz w:val="32"/>
        </w:rPr>
        <w:t>0</w:t>
      </w:r>
      <w:r>
        <w:rPr>
          <w:rFonts w:ascii="MBNDLQ+FangSong" w:hAnsi="MBNDLQ+FangSong" w:cs="MBNDLQ+FangSong"/>
          <w:color w:val="000000"/>
          <w:spacing w:val="-4"/>
          <w:sz w:val="32"/>
        </w:rPr>
        <w:t>万元，完成预算</w:t>
      </w:r>
    </w:p>
    <w:p w14:paraId="541395E2">
      <w:pPr>
        <w:framePr w:w="400" w:wrap="auto" w:vAnchor="margin" w:hAnchor="text" w:x="1532" w:y="9765"/>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0</w:t>
      </w:r>
    </w:p>
    <w:p w14:paraId="2FE20C05">
      <w:pPr>
        <w:framePr w:w="8830" w:wrap="auto" w:vAnchor="margin" w:hAnchor="text" w:x="1748" w:y="9765"/>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万元的</w:t>
      </w:r>
      <w:r>
        <w:rPr>
          <w:rFonts w:ascii="Times New Roman"/>
          <w:color w:val="000000"/>
          <w:spacing w:val="1"/>
          <w:sz w:val="32"/>
        </w:rPr>
        <w:t xml:space="preserve"> </w:t>
      </w:r>
      <w:r>
        <w:rPr>
          <w:rFonts w:ascii="NBOMKA+FangSong"/>
          <w:color w:val="000000"/>
          <w:spacing w:val="0"/>
          <w:sz w:val="32"/>
        </w:rPr>
        <w:t>100%</w:t>
      </w:r>
      <w:r>
        <w:rPr>
          <w:rFonts w:ascii="MBNDLQ+FangSong" w:hAnsi="MBNDLQ+FangSong" w:cs="MBNDLQ+FangSong"/>
          <w:color w:val="000000"/>
          <w:spacing w:val="0"/>
          <w:sz w:val="32"/>
        </w:rPr>
        <w:t>；公务用车运行费支出决算为</w:t>
      </w:r>
      <w:r>
        <w:rPr>
          <w:rFonts w:ascii="Times New Roman"/>
          <w:color w:val="000000"/>
          <w:spacing w:val="3"/>
          <w:sz w:val="32"/>
        </w:rPr>
        <w:t xml:space="preserve"> </w:t>
      </w:r>
      <w:r>
        <w:rPr>
          <w:rFonts w:ascii="NBOMKA+FangSong"/>
          <w:color w:val="000000"/>
          <w:spacing w:val="0"/>
          <w:sz w:val="32"/>
        </w:rPr>
        <w:t>1.44</w:t>
      </w:r>
      <w:r>
        <w:rPr>
          <w:rFonts w:ascii="MBNDLQ+FangSong" w:hAnsi="MBNDLQ+FangSong" w:cs="MBNDLQ+FangSong"/>
          <w:color w:val="000000"/>
          <w:spacing w:val="0"/>
          <w:sz w:val="32"/>
        </w:rPr>
        <w:t>万元，完成预</w:t>
      </w:r>
    </w:p>
    <w:p w14:paraId="4535B8C3">
      <w:pPr>
        <w:framePr w:w="8968" w:wrap="auto" w:vAnchor="margin" w:hAnchor="text" w:x="1532" w:y="10389"/>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算</w:t>
      </w:r>
      <w:r>
        <w:rPr>
          <w:rFonts w:ascii="Times New Roman"/>
          <w:color w:val="000000"/>
          <w:spacing w:val="1"/>
          <w:sz w:val="32"/>
        </w:rPr>
        <w:t xml:space="preserve"> </w:t>
      </w:r>
      <w:r>
        <w:rPr>
          <w:rFonts w:ascii="NBOMKA+FangSong"/>
          <w:color w:val="000000"/>
          <w:spacing w:val="1"/>
          <w:sz w:val="32"/>
        </w:rPr>
        <w:t>2.2</w:t>
      </w:r>
      <w:r>
        <w:rPr>
          <w:rFonts w:ascii="MBNDLQ+FangSong" w:hAnsi="MBNDLQ+FangSong" w:cs="MBNDLQ+FangSong"/>
          <w:color w:val="000000"/>
          <w:spacing w:val="0"/>
          <w:sz w:val="32"/>
        </w:rPr>
        <w:t>万元的</w:t>
      </w:r>
      <w:r>
        <w:rPr>
          <w:rFonts w:ascii="Times New Roman"/>
          <w:color w:val="000000"/>
          <w:spacing w:val="1"/>
          <w:sz w:val="32"/>
        </w:rPr>
        <w:t xml:space="preserve"> </w:t>
      </w:r>
      <w:r>
        <w:rPr>
          <w:rFonts w:ascii="NBOMKA+FangSong"/>
          <w:color w:val="000000"/>
          <w:spacing w:val="0"/>
          <w:sz w:val="32"/>
        </w:rPr>
        <w:t>65.5%</w:t>
      </w:r>
      <w:r>
        <w:rPr>
          <w:rFonts w:ascii="MBNDLQ+FangSong" w:hAnsi="MBNDLQ+FangSong" w:cs="MBNDLQ+FangSong"/>
          <w:color w:val="000000"/>
          <w:spacing w:val="0"/>
          <w:sz w:val="32"/>
        </w:rPr>
        <w:t>）；公务接待费支出决算为</w:t>
      </w:r>
      <w:r>
        <w:rPr>
          <w:rFonts w:ascii="Times New Roman"/>
          <w:color w:val="000000"/>
          <w:spacing w:val="2"/>
          <w:sz w:val="32"/>
        </w:rPr>
        <w:t xml:space="preserve"> </w:t>
      </w:r>
      <w:r>
        <w:rPr>
          <w:rFonts w:ascii="NBOMKA+FangSong"/>
          <w:color w:val="000000"/>
          <w:spacing w:val="0"/>
          <w:sz w:val="32"/>
        </w:rPr>
        <w:t>0.22</w:t>
      </w:r>
      <w:r>
        <w:rPr>
          <w:rFonts w:ascii="MBNDLQ+FangSong" w:hAnsi="MBNDLQ+FangSong" w:cs="MBNDLQ+FangSong"/>
          <w:color w:val="000000"/>
          <w:spacing w:val="0"/>
          <w:sz w:val="32"/>
        </w:rPr>
        <w:t>万元，完</w:t>
      </w:r>
    </w:p>
    <w:p w14:paraId="5629F951">
      <w:pPr>
        <w:framePr w:w="3711" w:wrap="auto" w:vAnchor="margin" w:hAnchor="text" w:x="1532" w:y="11013"/>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成预算</w:t>
      </w:r>
      <w:r>
        <w:rPr>
          <w:rFonts w:ascii="Times New Roman"/>
          <w:color w:val="000000"/>
          <w:spacing w:val="1"/>
          <w:sz w:val="32"/>
        </w:rPr>
        <w:t xml:space="preserve"> </w:t>
      </w:r>
      <w:r>
        <w:rPr>
          <w:rFonts w:ascii="NBOMKA+FangSong"/>
          <w:color w:val="000000"/>
          <w:spacing w:val="0"/>
          <w:sz w:val="32"/>
        </w:rPr>
        <w:t>0.5</w:t>
      </w:r>
      <w:r>
        <w:rPr>
          <w:rFonts w:ascii="MBNDLQ+FangSong" w:hAnsi="MBNDLQ+FangSong" w:cs="MBNDLQ+FangSong"/>
          <w:color w:val="000000"/>
          <w:spacing w:val="-1"/>
          <w:sz w:val="32"/>
        </w:rPr>
        <w:t>万元的</w:t>
      </w:r>
      <w:r>
        <w:rPr>
          <w:rFonts w:ascii="Times New Roman"/>
          <w:color w:val="000000"/>
          <w:spacing w:val="2"/>
          <w:sz w:val="32"/>
        </w:rPr>
        <w:t xml:space="preserve"> </w:t>
      </w:r>
      <w:r>
        <w:rPr>
          <w:rFonts w:ascii="NBOMKA+FangSong"/>
          <w:color w:val="000000"/>
          <w:spacing w:val="1"/>
          <w:sz w:val="32"/>
        </w:rPr>
        <w:t>44%</w:t>
      </w:r>
      <w:r>
        <w:rPr>
          <w:rFonts w:ascii="MBNDLQ+FangSong" w:hAnsi="MBNDLQ+FangSong" w:cs="MBNDLQ+FangSong"/>
          <w:color w:val="000000"/>
          <w:spacing w:val="0"/>
          <w:sz w:val="32"/>
        </w:rPr>
        <w:t>。</w:t>
      </w:r>
    </w:p>
    <w:p w14:paraId="0CF35509">
      <w:pPr>
        <w:framePr w:w="400" w:wrap="auto" w:vAnchor="margin" w:hAnchor="text" w:x="2333" w:y="11637"/>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2</w:t>
      </w:r>
    </w:p>
    <w:p w14:paraId="100C8A8E">
      <w:pPr>
        <w:framePr w:w="9152" w:wrap="auto" w:vAnchor="margin" w:hAnchor="text" w:x="1532" w:y="11637"/>
        <w:widowControl w:val="0"/>
        <w:autoSpaceDE w:val="0"/>
        <w:autoSpaceDN w:val="0"/>
        <w:spacing w:before="0" w:after="0" w:line="319" w:lineRule="exact"/>
        <w:ind w:left="962" w:right="0" w:firstLine="0"/>
        <w:jc w:val="left"/>
        <w:rPr>
          <w:rFonts w:ascii="Times New Roman"/>
          <w:color w:val="000000"/>
          <w:spacing w:val="0"/>
          <w:sz w:val="32"/>
        </w:rPr>
      </w:pPr>
      <w:r>
        <w:rPr>
          <w:rFonts w:ascii="NBOMKA+FangSong"/>
          <w:color w:val="000000"/>
          <w:spacing w:val="0"/>
          <w:sz w:val="32"/>
        </w:rPr>
        <w:t>020</w:t>
      </w:r>
      <w:r>
        <w:rPr>
          <w:rFonts w:ascii="MBNDLQ+FangSong" w:hAnsi="MBNDLQ+FangSong" w:cs="MBNDLQ+FangSong"/>
          <w:color w:val="000000"/>
          <w:spacing w:val="0"/>
          <w:sz w:val="32"/>
        </w:rPr>
        <w:t>年度“三公”经费支出决算小于</w:t>
      </w:r>
      <w:r>
        <w:rPr>
          <w:rFonts w:ascii="Times New Roman"/>
          <w:color w:val="000000"/>
          <w:spacing w:val="-26"/>
          <w:sz w:val="32"/>
        </w:rPr>
        <w:t xml:space="preserve"> </w:t>
      </w:r>
      <w:r>
        <w:rPr>
          <w:rFonts w:ascii="MBNDLQ+FangSong" w:hAnsi="MBNDLQ+FangSong" w:cs="MBNDLQ+FangSong"/>
          <w:color w:val="000000"/>
          <w:spacing w:val="0"/>
          <w:sz w:val="32"/>
        </w:rPr>
        <w:t>预算数的主要情况：</w:t>
      </w:r>
    </w:p>
    <w:p w14:paraId="2AC81543">
      <w:pPr>
        <w:framePr w:w="9152" w:wrap="auto" w:vAnchor="margin" w:hAnchor="text" w:x="1532" w:y="11637"/>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认真贯彻落实中央八项规定精神和厉行节约的要求，从严控制</w:t>
      </w:r>
    </w:p>
    <w:p w14:paraId="6E007E16">
      <w:pPr>
        <w:framePr w:w="9152" w:wrap="auto" w:vAnchor="margin" w:hAnchor="text" w:x="1532" w:y="11637"/>
        <w:widowControl w:val="0"/>
        <w:autoSpaceDE w:val="0"/>
        <w:autoSpaceDN w:val="0"/>
        <w:spacing w:before="305" w:after="0" w:line="319" w:lineRule="exact"/>
        <w:ind w:left="321" w:right="0" w:firstLine="0"/>
        <w:jc w:val="left"/>
        <w:rPr>
          <w:rFonts w:ascii="Times New Roman"/>
          <w:color w:val="000000"/>
          <w:spacing w:val="0"/>
          <w:sz w:val="32"/>
        </w:rPr>
      </w:pPr>
      <w:r>
        <w:rPr>
          <w:rFonts w:ascii="MBNDLQ+FangSong" w:hAnsi="MBNDLQ+FangSong" w:cs="MBNDLQ+FangSong"/>
          <w:color w:val="000000"/>
          <w:spacing w:val="0"/>
          <w:sz w:val="32"/>
        </w:rPr>
        <w:t>三公”经费开支，全年实际支出比预算有所节约。</w:t>
      </w:r>
    </w:p>
    <w:p w14:paraId="55A5C288">
      <w:pPr>
        <w:framePr w:w="559" w:wrap="auto" w:vAnchor="margin" w:hAnchor="text" w:x="1532" w:y="12885"/>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w:t>
      </w:r>
    </w:p>
    <w:p w14:paraId="27A5CC04">
      <w:pPr>
        <w:framePr w:w="559" w:wrap="auto" w:vAnchor="margin" w:hAnchor="text" w:x="2175" w:y="13509"/>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w:t>
      </w:r>
    </w:p>
    <w:p w14:paraId="2BCFDE5C">
      <w:pPr>
        <w:framePr w:w="7303" w:wrap="auto" w:vAnchor="margin" w:hAnchor="text" w:x="2496" w:y="13509"/>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1"/>
          <w:sz w:val="32"/>
        </w:rPr>
        <w:t>二）“三公”经费财政拨款支出决算具体情况说明</w:t>
      </w:r>
    </w:p>
    <w:p w14:paraId="224A8F55">
      <w:pPr>
        <w:framePr w:w="400" w:wrap="auto" w:vAnchor="margin" w:hAnchor="text" w:x="2333" w:y="14133"/>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2</w:t>
      </w:r>
    </w:p>
    <w:p w14:paraId="7AF0DAA0">
      <w:pPr>
        <w:framePr w:w="8380" w:wrap="auto" w:vAnchor="margin" w:hAnchor="text" w:x="2494" w:y="14133"/>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0"/>
          <w:sz w:val="32"/>
        </w:rPr>
        <w:t>020</w:t>
      </w:r>
      <w:r>
        <w:rPr>
          <w:rFonts w:ascii="MBNDLQ+FangSong" w:hAnsi="MBNDLQ+FangSong" w:cs="MBNDLQ+FangSong"/>
          <w:color w:val="000000"/>
          <w:spacing w:val="-7"/>
          <w:sz w:val="32"/>
        </w:rPr>
        <w:t>年“三公”经费财政拨款支出决算中，因公出国（境）</w:t>
      </w:r>
    </w:p>
    <w:p w14:paraId="5ED67BC8">
      <w:pPr>
        <w:framePr w:w="8857" w:wrap="auto" w:vAnchor="margin" w:hAnchor="text" w:x="1532" w:y="14757"/>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费</w:t>
      </w:r>
      <w:r>
        <w:rPr>
          <w:rFonts w:ascii="Times New Roman"/>
          <w:color w:val="000000"/>
          <w:spacing w:val="1"/>
          <w:sz w:val="32"/>
        </w:rPr>
        <w:t xml:space="preserve"> </w:t>
      </w:r>
      <w:r>
        <w:rPr>
          <w:rFonts w:ascii="NBOMKA+FangSong"/>
          <w:color w:val="000000"/>
          <w:spacing w:val="80"/>
          <w:sz w:val="32"/>
        </w:rPr>
        <w:t>0</w:t>
      </w:r>
      <w:r>
        <w:rPr>
          <w:rFonts w:ascii="MBNDLQ+FangSong" w:hAnsi="MBNDLQ+FangSong" w:cs="MBNDLQ+FangSong"/>
          <w:color w:val="000000"/>
          <w:spacing w:val="0"/>
          <w:sz w:val="32"/>
        </w:rPr>
        <w:t>万元，占</w:t>
      </w:r>
      <w:r>
        <w:rPr>
          <w:rFonts w:ascii="Times New Roman"/>
          <w:color w:val="000000"/>
          <w:spacing w:val="1"/>
          <w:sz w:val="32"/>
        </w:rPr>
        <w:t xml:space="preserve"> </w:t>
      </w:r>
      <w:r>
        <w:rPr>
          <w:rFonts w:ascii="NBOMKA+FangSong"/>
          <w:color w:val="000000"/>
          <w:spacing w:val="0"/>
          <w:sz w:val="32"/>
        </w:rPr>
        <w:t>0%</w:t>
      </w:r>
      <w:r>
        <w:rPr>
          <w:rFonts w:ascii="MBNDLQ+FangSong" w:hAnsi="MBNDLQ+FangSong" w:cs="MBNDLQ+FangSong"/>
          <w:color w:val="000000"/>
          <w:spacing w:val="0"/>
          <w:sz w:val="32"/>
        </w:rPr>
        <w:t>；公务用车购置及运行费支出</w:t>
      </w:r>
      <w:r>
        <w:rPr>
          <w:rFonts w:ascii="Times New Roman"/>
          <w:color w:val="000000"/>
          <w:spacing w:val="2"/>
          <w:sz w:val="32"/>
        </w:rPr>
        <w:t xml:space="preserve"> </w:t>
      </w:r>
      <w:r>
        <w:rPr>
          <w:rFonts w:ascii="NBOMKA+FangSong"/>
          <w:color w:val="000000"/>
          <w:spacing w:val="0"/>
          <w:sz w:val="32"/>
        </w:rPr>
        <w:t>1.44</w:t>
      </w:r>
      <w:r>
        <w:rPr>
          <w:rFonts w:ascii="MBNDLQ+FangSong" w:hAnsi="MBNDLQ+FangSong" w:cs="MBNDLQ+FangSong"/>
          <w:color w:val="000000"/>
          <w:spacing w:val="0"/>
          <w:sz w:val="32"/>
        </w:rPr>
        <w:t>万元，占</w:t>
      </w:r>
    </w:p>
    <w:p w14:paraId="3D38AA45">
      <w:pPr>
        <w:framePr w:w="422" w:wrap="auto" w:vAnchor="margin" w:hAnchor="text" w:x="10195" w:y="1560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30</w:t>
      </w:r>
    </w:p>
    <w:p w14:paraId="00ABA8AA">
      <w:pPr>
        <w:spacing w:before="0" w:after="0" w:line="0" w:lineRule="exact"/>
        <w:ind w:left="0" w:right="0" w:firstLine="0"/>
        <w:jc w:val="left"/>
        <w:rPr>
          <w:rFonts w:ascii="Arial"/>
          <w:color w:val="FF0000"/>
          <w:spacing w:val="0"/>
          <w:sz w:val="2"/>
        </w:rPr>
      </w:pPr>
    </w:p>
    <w:p w14:paraId="3A5DC20D">
      <w:pPr>
        <w:spacing w:before="0" w:after="0" w:line="0" w:lineRule="exact"/>
        <w:ind w:left="0" w:right="0" w:firstLine="0"/>
        <w:jc w:val="left"/>
        <w:rPr>
          <w:rFonts w:ascii="Arial"/>
          <w:color w:val="FF0000"/>
          <w:spacing w:val="0"/>
          <w:sz w:val="2"/>
        </w:rPr>
      </w:pPr>
      <w:r>
        <w:rPr>
          <w:rFonts w:ascii="Arial"/>
          <w:color w:val="FF0000"/>
          <w:spacing w:val="0"/>
          <w:sz w:val="2"/>
        </w:rPr>
        <w:cr/>
      </w:r>
      <w:r>
        <w:rPr>
          <w:rFonts w:ascii="Arial"/>
          <w:color w:val="FF0000"/>
          <w:spacing w:val="0"/>
          <w:sz w:val="2"/>
        </w:rPr>
        <w:br w:type="page"/>
      </w:r>
    </w:p>
    <w:p w14:paraId="74677110">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499CD8B4">
      <w:pPr>
        <w:framePr w:w="400" w:wrap="auto" w:vAnchor="margin" w:hAnchor="text" w:x="1532" w:y="1572"/>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8</w:t>
      </w:r>
    </w:p>
    <w:p w14:paraId="0B9020BF">
      <w:pPr>
        <w:framePr w:w="9086" w:wrap="auto" w:vAnchor="margin" w:hAnchor="text" w:x="1692" w:y="1572"/>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0"/>
          <w:sz w:val="32"/>
        </w:rPr>
        <w:t>6.7%</w:t>
      </w:r>
      <w:r>
        <w:rPr>
          <w:rFonts w:ascii="MBNDLQ+FangSong" w:hAnsi="MBNDLQ+FangSong" w:cs="MBNDLQ+FangSong"/>
          <w:color w:val="000000"/>
          <w:spacing w:val="0"/>
          <w:sz w:val="32"/>
        </w:rPr>
        <w:t>；公务接待费支出</w:t>
      </w:r>
      <w:r>
        <w:rPr>
          <w:rFonts w:ascii="Times New Roman"/>
          <w:color w:val="000000"/>
          <w:spacing w:val="2"/>
          <w:sz w:val="32"/>
        </w:rPr>
        <w:t xml:space="preserve"> </w:t>
      </w:r>
      <w:r>
        <w:rPr>
          <w:rFonts w:ascii="NBOMKA+FangSong"/>
          <w:color w:val="000000"/>
          <w:spacing w:val="0"/>
          <w:sz w:val="32"/>
        </w:rPr>
        <w:t>0.22</w:t>
      </w:r>
      <w:r>
        <w:rPr>
          <w:rFonts w:ascii="MBNDLQ+FangSong" w:hAnsi="MBNDLQ+FangSong" w:cs="MBNDLQ+FangSong"/>
          <w:color w:val="000000"/>
          <w:spacing w:val="0"/>
          <w:sz w:val="32"/>
        </w:rPr>
        <w:t>万元，占</w:t>
      </w:r>
      <w:r>
        <w:rPr>
          <w:rFonts w:ascii="Times New Roman"/>
          <w:color w:val="000000"/>
          <w:spacing w:val="1"/>
          <w:sz w:val="32"/>
        </w:rPr>
        <w:t xml:space="preserve"> </w:t>
      </w:r>
      <w:r>
        <w:rPr>
          <w:rFonts w:ascii="NBOMKA+FangSong"/>
          <w:color w:val="000000"/>
          <w:spacing w:val="0"/>
          <w:sz w:val="32"/>
        </w:rPr>
        <w:t>13.3%</w:t>
      </w:r>
      <w:r>
        <w:rPr>
          <w:rFonts w:ascii="MBNDLQ+FangSong" w:hAnsi="MBNDLQ+FangSong" w:cs="MBNDLQ+FangSong"/>
          <w:color w:val="000000"/>
          <w:spacing w:val="0"/>
          <w:sz w:val="32"/>
        </w:rPr>
        <w:t>。具体情况如下：</w:t>
      </w:r>
    </w:p>
    <w:p w14:paraId="7C8EFAA5">
      <w:pPr>
        <w:framePr w:w="9086" w:wrap="auto" w:vAnchor="margin" w:hAnchor="text" w:x="1692" w:y="1572"/>
        <w:widowControl w:val="0"/>
        <w:autoSpaceDE w:val="0"/>
        <w:autoSpaceDN w:val="0"/>
        <w:spacing w:before="305" w:after="0" w:line="319" w:lineRule="exact"/>
        <w:ind w:left="641"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6"/>
          <w:sz w:val="32"/>
        </w:rPr>
        <w:t>因公出国（境）费支出</w:t>
      </w:r>
      <w:r>
        <w:rPr>
          <w:rFonts w:ascii="Times New Roman"/>
          <w:color w:val="000000"/>
          <w:spacing w:val="8"/>
          <w:sz w:val="32"/>
        </w:rPr>
        <w:t xml:space="preserve"> </w:t>
      </w:r>
      <w:r>
        <w:rPr>
          <w:rFonts w:ascii="NBOMKA+FangSong"/>
          <w:color w:val="000000"/>
          <w:spacing w:val="54"/>
          <w:sz w:val="32"/>
        </w:rPr>
        <w:t>0</w:t>
      </w:r>
      <w:r>
        <w:rPr>
          <w:rFonts w:ascii="MBNDLQ+FangSong" w:hAnsi="MBNDLQ+FangSong" w:cs="MBNDLQ+FangSong"/>
          <w:color w:val="000000"/>
          <w:spacing w:val="-2"/>
          <w:sz w:val="32"/>
        </w:rPr>
        <w:t>万元。全年使用财政拨款安排局</w:t>
      </w:r>
    </w:p>
    <w:p w14:paraId="0FF847DA">
      <w:pPr>
        <w:framePr w:w="9086" w:wrap="auto" w:vAnchor="margin" w:hAnchor="text" w:x="1692" w:y="1572"/>
        <w:widowControl w:val="0"/>
        <w:autoSpaceDE w:val="0"/>
        <w:autoSpaceDN w:val="0"/>
        <w:spacing w:before="305" w:after="0" w:line="319" w:lineRule="exact"/>
        <w:ind w:left="161" w:right="0" w:firstLine="0"/>
        <w:jc w:val="left"/>
        <w:rPr>
          <w:rFonts w:ascii="Times New Roman"/>
          <w:color w:val="000000"/>
          <w:spacing w:val="0"/>
          <w:sz w:val="32"/>
        </w:rPr>
      </w:pPr>
      <w:r>
        <w:rPr>
          <w:rFonts w:ascii="MBNDLQ+FangSong" w:hAnsi="MBNDLQ+FangSong" w:cs="MBNDLQ+FangSong"/>
          <w:color w:val="000000"/>
          <w:spacing w:val="-14"/>
          <w:sz w:val="32"/>
        </w:rPr>
        <w:t>部、委、办）机关及下属</w:t>
      </w:r>
      <w:r>
        <w:rPr>
          <w:rFonts w:ascii="Times New Roman"/>
          <w:color w:val="000000"/>
          <w:spacing w:val="14"/>
          <w:sz w:val="32"/>
        </w:rPr>
        <w:t xml:space="preserve"> </w:t>
      </w:r>
      <w:r>
        <w:rPr>
          <w:rFonts w:ascii="NBOMKA+FangSong"/>
          <w:color w:val="000000"/>
          <w:spacing w:val="56"/>
          <w:sz w:val="32"/>
        </w:rPr>
        <w:t>0</w:t>
      </w:r>
      <w:r>
        <w:rPr>
          <w:rFonts w:ascii="MBNDLQ+FangSong" w:hAnsi="MBNDLQ+FangSong" w:cs="MBNDLQ+FangSong"/>
          <w:color w:val="000000"/>
          <w:spacing w:val="0"/>
          <w:sz w:val="32"/>
        </w:rPr>
        <w:t>个单位出国团组</w:t>
      </w:r>
      <w:r>
        <w:rPr>
          <w:rFonts w:ascii="Times New Roman"/>
          <w:color w:val="000000"/>
          <w:spacing w:val="2"/>
          <w:sz w:val="32"/>
        </w:rPr>
        <w:t xml:space="preserve"> </w:t>
      </w:r>
      <w:r>
        <w:rPr>
          <w:rFonts w:ascii="NBOMKA+FangSong"/>
          <w:color w:val="000000"/>
          <w:spacing w:val="54"/>
          <w:sz w:val="32"/>
        </w:rPr>
        <w:t>0</w:t>
      </w:r>
      <w:r>
        <w:rPr>
          <w:rFonts w:ascii="MBNDLQ+FangSong" w:hAnsi="MBNDLQ+FangSong" w:cs="MBNDLQ+FangSong"/>
          <w:color w:val="000000"/>
          <w:spacing w:val="-13"/>
          <w:sz w:val="32"/>
        </w:rPr>
        <w:t>个、累计</w:t>
      </w:r>
      <w:r>
        <w:rPr>
          <w:rFonts w:ascii="Times New Roman"/>
          <w:color w:val="000000"/>
          <w:spacing w:val="14"/>
          <w:sz w:val="32"/>
        </w:rPr>
        <w:t xml:space="preserve"> </w:t>
      </w:r>
      <w:r>
        <w:rPr>
          <w:rFonts w:ascii="NBOMKA+FangSong"/>
          <w:color w:val="000000"/>
          <w:spacing w:val="54"/>
          <w:sz w:val="32"/>
        </w:rPr>
        <w:t>0</w:t>
      </w:r>
      <w:r>
        <w:rPr>
          <w:rFonts w:ascii="MBNDLQ+FangSong" w:hAnsi="MBNDLQ+FangSong" w:cs="MBNDLQ+FangSong"/>
          <w:color w:val="000000"/>
          <w:spacing w:val="0"/>
          <w:sz w:val="32"/>
        </w:rPr>
        <w:t>人次。</w:t>
      </w:r>
    </w:p>
    <w:p w14:paraId="01407D9A">
      <w:pPr>
        <w:framePr w:w="400" w:wrap="auto" w:vAnchor="margin" w:hAnchor="text" w:x="2172" w:y="2196"/>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1</w:t>
      </w:r>
    </w:p>
    <w:p w14:paraId="44B3A907">
      <w:pPr>
        <w:framePr w:w="559" w:wrap="auto" w:vAnchor="margin" w:hAnchor="text" w:x="1532" w:y="2820"/>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w:t>
      </w:r>
    </w:p>
    <w:p w14:paraId="0DB0FE96">
      <w:pPr>
        <w:framePr w:w="3121" w:wrap="auto" w:vAnchor="margin" w:hAnchor="text" w:x="1532" w:y="3444"/>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开支内容包括：无。</w:t>
      </w:r>
    </w:p>
    <w:p w14:paraId="61C06F92">
      <w:pPr>
        <w:framePr w:w="400" w:wrap="auto" w:vAnchor="margin" w:hAnchor="text" w:x="2172" w:y="4068"/>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2</w:t>
      </w:r>
    </w:p>
    <w:p w14:paraId="0B6EB0B1">
      <w:pPr>
        <w:framePr w:w="8213" w:wrap="auto" w:vAnchor="margin" w:hAnchor="text" w:x="2333" w:y="4068"/>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0"/>
          <w:sz w:val="32"/>
        </w:rPr>
        <w:t>公务用车购置及运行维护费支出</w:t>
      </w:r>
      <w:r>
        <w:rPr>
          <w:rFonts w:ascii="Times New Roman"/>
          <w:color w:val="000000"/>
          <w:spacing w:val="3"/>
          <w:sz w:val="32"/>
        </w:rPr>
        <w:t xml:space="preserve"> </w:t>
      </w:r>
      <w:r>
        <w:rPr>
          <w:rFonts w:ascii="NBOMKA+FangSong"/>
          <w:color w:val="000000"/>
          <w:spacing w:val="0"/>
          <w:sz w:val="32"/>
        </w:rPr>
        <w:t>1.44</w:t>
      </w:r>
      <w:r>
        <w:rPr>
          <w:rFonts w:ascii="MBNDLQ+FangSong" w:hAnsi="MBNDLQ+FangSong" w:cs="MBNDLQ+FangSong"/>
          <w:color w:val="000000"/>
          <w:spacing w:val="0"/>
          <w:sz w:val="32"/>
        </w:rPr>
        <w:t>万元，其中：公务</w:t>
      </w:r>
    </w:p>
    <w:p w14:paraId="1B256E41">
      <w:pPr>
        <w:framePr w:w="9087" w:wrap="auto" w:vAnchor="margin" w:hAnchor="text" w:x="1532" w:y="4692"/>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用车购置支出为</w:t>
      </w:r>
      <w:r>
        <w:rPr>
          <w:rFonts w:ascii="Times New Roman"/>
          <w:color w:val="000000"/>
          <w:spacing w:val="-1"/>
          <w:sz w:val="32"/>
        </w:rPr>
        <w:t xml:space="preserve"> </w:t>
      </w:r>
      <w:r>
        <w:rPr>
          <w:rFonts w:ascii="NBOMKA+FangSong"/>
          <w:color w:val="000000"/>
          <w:spacing w:val="56"/>
          <w:sz w:val="32"/>
        </w:rPr>
        <w:t>0</w:t>
      </w:r>
      <w:r>
        <w:rPr>
          <w:rFonts w:ascii="MBNDLQ+FangSong" w:hAnsi="MBNDLQ+FangSong" w:cs="MBNDLQ+FangSong"/>
          <w:color w:val="000000"/>
          <w:spacing w:val="-1"/>
          <w:sz w:val="32"/>
        </w:rPr>
        <w:t>万元，</w:t>
      </w:r>
      <w:r>
        <w:rPr>
          <w:rFonts w:ascii="NBOMKA+FangSong"/>
          <w:color w:val="000000"/>
          <w:spacing w:val="0"/>
          <w:sz w:val="32"/>
        </w:rPr>
        <w:t>2020</w:t>
      </w:r>
      <w:r>
        <w:rPr>
          <w:rFonts w:ascii="MBNDLQ+FangSong" w:hAnsi="MBNDLQ+FangSong" w:cs="MBNDLQ+FangSong"/>
          <w:color w:val="000000"/>
          <w:spacing w:val="0"/>
          <w:sz w:val="32"/>
        </w:rPr>
        <w:t>年公务用车购置数</w:t>
      </w:r>
      <w:r>
        <w:rPr>
          <w:rFonts w:ascii="Times New Roman"/>
          <w:color w:val="000000"/>
          <w:spacing w:val="2"/>
          <w:sz w:val="32"/>
        </w:rPr>
        <w:t xml:space="preserve"> </w:t>
      </w:r>
      <w:r>
        <w:rPr>
          <w:rFonts w:ascii="NBOMKA+FangSong"/>
          <w:color w:val="000000"/>
          <w:spacing w:val="54"/>
          <w:sz w:val="32"/>
        </w:rPr>
        <w:t>0</w:t>
      </w:r>
      <w:r>
        <w:rPr>
          <w:rFonts w:ascii="MBNDLQ+FangSong" w:hAnsi="MBNDLQ+FangSong" w:cs="MBNDLQ+FangSong"/>
          <w:color w:val="000000"/>
          <w:spacing w:val="-10"/>
          <w:sz w:val="32"/>
        </w:rPr>
        <w:t>辆。公务用车</w:t>
      </w:r>
    </w:p>
    <w:p w14:paraId="0C35A117">
      <w:pPr>
        <w:framePr w:w="9087" w:wrap="auto" w:vAnchor="margin" w:hAnchor="text" w:x="1532" w:y="4692"/>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运行及维护支出</w:t>
      </w:r>
      <w:r>
        <w:rPr>
          <w:rFonts w:ascii="Times New Roman"/>
          <w:color w:val="000000"/>
          <w:spacing w:val="-1"/>
          <w:sz w:val="32"/>
        </w:rPr>
        <w:t xml:space="preserve"> </w:t>
      </w:r>
      <w:r>
        <w:rPr>
          <w:rFonts w:ascii="NBOMKA+FangSong"/>
          <w:color w:val="000000"/>
          <w:spacing w:val="1"/>
          <w:sz w:val="32"/>
        </w:rPr>
        <w:t>1.44</w:t>
      </w:r>
      <w:r>
        <w:rPr>
          <w:rFonts w:ascii="MBNDLQ+FangSong" w:hAnsi="MBNDLQ+FangSong" w:cs="MBNDLQ+FangSong"/>
          <w:color w:val="000000"/>
          <w:spacing w:val="-1"/>
          <w:sz w:val="32"/>
        </w:rPr>
        <w:t>万元，</w:t>
      </w:r>
      <w:r>
        <w:rPr>
          <w:rFonts w:ascii="NBOMKA+FangSong"/>
          <w:color w:val="000000"/>
          <w:spacing w:val="1"/>
          <w:sz w:val="32"/>
        </w:rPr>
        <w:t>2020</w:t>
      </w:r>
      <w:r>
        <w:rPr>
          <w:rFonts w:ascii="MBNDLQ+FangSong" w:hAnsi="MBNDLQ+FangSong" w:cs="MBNDLQ+FangSong"/>
          <w:color w:val="000000"/>
          <w:spacing w:val="-1"/>
          <w:sz w:val="32"/>
        </w:rPr>
        <w:t>年局（部、委、办）机关及下</w:t>
      </w:r>
    </w:p>
    <w:p w14:paraId="6F2D97D3">
      <w:pPr>
        <w:framePr w:w="9087" w:wrap="auto" w:vAnchor="margin" w:hAnchor="text" w:x="1532" w:y="4692"/>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属</w:t>
      </w:r>
      <w:r>
        <w:rPr>
          <w:rFonts w:ascii="Times New Roman"/>
          <w:color w:val="000000"/>
          <w:spacing w:val="1"/>
          <w:sz w:val="32"/>
        </w:rPr>
        <w:t xml:space="preserve"> </w:t>
      </w:r>
      <w:r>
        <w:rPr>
          <w:rFonts w:ascii="NBOMKA+FangSong"/>
          <w:color w:val="000000"/>
          <w:spacing w:val="80"/>
          <w:sz w:val="32"/>
        </w:rPr>
        <w:t>0</w:t>
      </w:r>
      <w:r>
        <w:rPr>
          <w:rFonts w:ascii="MBNDLQ+FangSong" w:hAnsi="MBNDLQ+FangSong" w:cs="MBNDLQ+FangSong"/>
          <w:color w:val="000000"/>
          <w:spacing w:val="0"/>
          <w:sz w:val="32"/>
        </w:rPr>
        <w:t>个单位</w:t>
      </w:r>
      <w:r>
        <w:rPr>
          <w:rFonts w:ascii="Times New Roman"/>
          <w:color w:val="000000"/>
          <w:spacing w:val="-26"/>
          <w:sz w:val="32"/>
        </w:rPr>
        <w:t xml:space="preserve"> </w:t>
      </w:r>
      <w:r>
        <w:rPr>
          <w:rFonts w:ascii="MBNDLQ+FangSong" w:hAnsi="MBNDLQ+FangSong" w:cs="MBNDLQ+FangSong"/>
          <w:color w:val="000000"/>
          <w:spacing w:val="0"/>
          <w:sz w:val="32"/>
        </w:rPr>
        <w:t>公务用车保有量为</w:t>
      </w:r>
      <w:r>
        <w:rPr>
          <w:rFonts w:ascii="Times New Roman"/>
          <w:color w:val="000000"/>
          <w:spacing w:val="2"/>
          <w:sz w:val="32"/>
        </w:rPr>
        <w:t xml:space="preserve"> </w:t>
      </w:r>
      <w:r>
        <w:rPr>
          <w:rFonts w:ascii="NBOMKA+FangSong"/>
          <w:color w:val="000000"/>
          <w:spacing w:val="54"/>
          <w:sz w:val="32"/>
        </w:rPr>
        <w:t>1</w:t>
      </w:r>
      <w:r>
        <w:rPr>
          <w:rFonts w:ascii="MBNDLQ+FangSong" w:hAnsi="MBNDLQ+FangSong" w:cs="MBNDLQ+FangSong"/>
          <w:color w:val="000000"/>
          <w:spacing w:val="0"/>
          <w:sz w:val="32"/>
        </w:rPr>
        <w:t>辆，主要用于公务出差。</w:t>
      </w:r>
    </w:p>
    <w:p w14:paraId="3DFB4891">
      <w:pPr>
        <w:framePr w:w="400" w:wrap="auto" w:vAnchor="margin" w:hAnchor="text" w:x="2172" w:y="6565"/>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3</w:t>
      </w:r>
    </w:p>
    <w:p w14:paraId="56C15833">
      <w:pPr>
        <w:framePr w:w="8445" w:wrap="auto" w:vAnchor="margin" w:hAnchor="text" w:x="2333" w:y="6565"/>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1"/>
          <w:sz w:val="32"/>
        </w:rPr>
        <w:t>.</w:t>
      </w:r>
      <w:r>
        <w:rPr>
          <w:rFonts w:ascii="MBNDLQ+FangSong" w:hAnsi="MBNDLQ+FangSong" w:cs="MBNDLQ+FangSong"/>
          <w:color w:val="000000"/>
          <w:spacing w:val="0"/>
          <w:sz w:val="32"/>
        </w:rPr>
        <w:t>公务接待费支出</w:t>
      </w:r>
      <w:r>
        <w:rPr>
          <w:rFonts w:ascii="Times New Roman"/>
          <w:color w:val="000000"/>
          <w:spacing w:val="2"/>
          <w:sz w:val="32"/>
        </w:rPr>
        <w:t xml:space="preserve"> </w:t>
      </w:r>
      <w:r>
        <w:rPr>
          <w:rFonts w:ascii="NBOMKA+FangSong"/>
          <w:color w:val="000000"/>
          <w:spacing w:val="0"/>
          <w:sz w:val="32"/>
        </w:rPr>
        <w:t>0.22</w:t>
      </w:r>
      <w:r>
        <w:rPr>
          <w:rFonts w:ascii="MBNDLQ+FangSong" w:hAnsi="MBNDLQ+FangSong" w:cs="MBNDLQ+FangSong"/>
          <w:color w:val="000000"/>
          <w:spacing w:val="-10"/>
          <w:sz w:val="32"/>
        </w:rPr>
        <w:t>万元，主要用于国内接待</w:t>
      </w:r>
      <w:r>
        <w:rPr>
          <w:rFonts w:ascii="Times New Roman"/>
          <w:color w:val="000000"/>
          <w:spacing w:val="-15"/>
          <w:sz w:val="32"/>
        </w:rPr>
        <w:t xml:space="preserve"> </w:t>
      </w:r>
      <w:r>
        <w:rPr>
          <w:rFonts w:ascii="MBNDLQ+FangSong" w:hAnsi="MBNDLQ+FangSong" w:cs="MBNDLQ+FangSong"/>
          <w:color w:val="000000"/>
          <w:spacing w:val="-111"/>
          <w:sz w:val="32"/>
        </w:rPr>
        <w:t>。</w:t>
      </w:r>
      <w:r>
        <w:rPr>
          <w:rFonts w:ascii="NBOMKA+FangSong"/>
          <w:color w:val="000000"/>
          <w:spacing w:val="0"/>
          <w:sz w:val="32"/>
        </w:rPr>
        <w:t>2020</w:t>
      </w:r>
      <w:r>
        <w:rPr>
          <w:rFonts w:ascii="MBNDLQ+FangSong" w:hAnsi="MBNDLQ+FangSong" w:cs="MBNDLQ+FangSong"/>
          <w:color w:val="000000"/>
          <w:spacing w:val="-1"/>
          <w:sz w:val="32"/>
        </w:rPr>
        <w:t>年，</w:t>
      </w:r>
    </w:p>
    <w:p w14:paraId="19FA2547">
      <w:pPr>
        <w:framePr w:w="9087" w:wrap="auto" w:vAnchor="margin" w:hAnchor="text" w:x="1532" w:y="7189"/>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局（部、委、办）机关及下属</w:t>
      </w:r>
      <w:r>
        <w:rPr>
          <w:rFonts w:ascii="Times New Roman"/>
          <w:color w:val="000000"/>
          <w:spacing w:val="2"/>
          <w:sz w:val="32"/>
        </w:rPr>
        <w:t xml:space="preserve"> </w:t>
      </w:r>
      <w:r>
        <w:rPr>
          <w:rFonts w:ascii="NBOMKA+FangSong"/>
          <w:color w:val="000000"/>
          <w:spacing w:val="78"/>
          <w:sz w:val="32"/>
        </w:rPr>
        <w:t>0</w:t>
      </w:r>
      <w:r>
        <w:rPr>
          <w:rFonts w:ascii="MBNDLQ+FangSong" w:hAnsi="MBNDLQ+FangSong" w:cs="MBNDLQ+FangSong"/>
          <w:color w:val="000000"/>
          <w:spacing w:val="0"/>
          <w:sz w:val="32"/>
        </w:rPr>
        <w:t>个单位</w:t>
      </w:r>
      <w:r>
        <w:rPr>
          <w:rFonts w:ascii="Times New Roman"/>
          <w:color w:val="000000"/>
          <w:spacing w:val="-25"/>
          <w:sz w:val="32"/>
        </w:rPr>
        <w:t xml:space="preserve"> </w:t>
      </w:r>
      <w:r>
        <w:rPr>
          <w:rFonts w:ascii="MBNDLQ+FangSong" w:hAnsi="MBNDLQ+FangSong" w:cs="MBNDLQ+FangSong"/>
          <w:color w:val="000000"/>
          <w:spacing w:val="0"/>
          <w:sz w:val="32"/>
        </w:rPr>
        <w:t>共接待国外、境外来访</w:t>
      </w:r>
    </w:p>
    <w:p w14:paraId="26EC16A5">
      <w:pPr>
        <w:framePr w:w="9087" w:wrap="auto" w:vAnchor="margin" w:hAnchor="text" w:x="1532" w:y="7189"/>
        <w:widowControl w:val="0"/>
        <w:autoSpaceDE w:val="0"/>
        <w:autoSpaceDN w:val="0"/>
        <w:spacing w:before="305" w:after="0" w:line="319" w:lineRule="exact"/>
        <w:ind w:left="0" w:right="0" w:firstLine="0"/>
        <w:jc w:val="left"/>
        <w:rPr>
          <w:rFonts w:ascii="NBOMKA+FangSong"/>
          <w:color w:val="000000"/>
          <w:spacing w:val="0"/>
          <w:sz w:val="32"/>
        </w:rPr>
      </w:pPr>
      <w:r>
        <w:rPr>
          <w:rFonts w:ascii="MBNDLQ+FangSong" w:hAnsi="MBNDLQ+FangSong" w:cs="MBNDLQ+FangSong"/>
          <w:color w:val="000000"/>
          <w:spacing w:val="2"/>
          <w:sz w:val="32"/>
        </w:rPr>
        <w:t>团组</w:t>
      </w:r>
      <w:r>
        <w:rPr>
          <w:rFonts w:ascii="Times New Roman"/>
          <w:color w:val="000000"/>
          <w:spacing w:val="-1"/>
          <w:sz w:val="32"/>
        </w:rPr>
        <w:t xml:space="preserve"> </w:t>
      </w:r>
      <w:r>
        <w:rPr>
          <w:rFonts w:ascii="NBOMKA+FangSong"/>
          <w:color w:val="000000"/>
          <w:spacing w:val="54"/>
          <w:sz w:val="32"/>
        </w:rPr>
        <w:t>0</w:t>
      </w:r>
      <w:r>
        <w:rPr>
          <w:rFonts w:ascii="MBNDLQ+FangSong" w:hAnsi="MBNDLQ+FangSong" w:cs="MBNDLQ+FangSong"/>
          <w:color w:val="000000"/>
          <w:spacing w:val="-7"/>
          <w:sz w:val="32"/>
        </w:rPr>
        <w:t>个，来访外宾</w:t>
      </w:r>
      <w:r>
        <w:rPr>
          <w:rFonts w:ascii="Times New Roman"/>
          <w:color w:val="000000"/>
          <w:spacing w:val="8"/>
          <w:sz w:val="32"/>
        </w:rPr>
        <w:t xml:space="preserve"> </w:t>
      </w:r>
      <w:r>
        <w:rPr>
          <w:rFonts w:ascii="NBOMKA+FangSong"/>
          <w:color w:val="000000"/>
          <w:spacing w:val="54"/>
          <w:sz w:val="32"/>
        </w:rPr>
        <w:t>0</w:t>
      </w:r>
      <w:r>
        <w:rPr>
          <w:rFonts w:ascii="MBNDLQ+FangSong" w:hAnsi="MBNDLQ+FangSong" w:cs="MBNDLQ+FangSong"/>
          <w:color w:val="000000"/>
          <w:spacing w:val="-5"/>
          <w:sz w:val="32"/>
        </w:rPr>
        <w:t>人次；发生国内接待</w:t>
      </w:r>
      <w:r>
        <w:rPr>
          <w:rFonts w:ascii="Times New Roman"/>
          <w:color w:val="000000"/>
          <w:spacing w:val="6"/>
          <w:sz w:val="32"/>
        </w:rPr>
        <w:t xml:space="preserve"> </w:t>
      </w:r>
      <w:r>
        <w:rPr>
          <w:rFonts w:ascii="NBOMKA+FangSong"/>
          <w:color w:val="000000"/>
          <w:spacing w:val="54"/>
          <w:sz w:val="32"/>
        </w:rPr>
        <w:t>3</w:t>
      </w:r>
      <w:r>
        <w:rPr>
          <w:rFonts w:ascii="MBNDLQ+FangSong" w:hAnsi="MBNDLQ+FangSong" w:cs="MBNDLQ+FangSong"/>
          <w:color w:val="000000"/>
          <w:spacing w:val="-6"/>
          <w:sz w:val="32"/>
        </w:rPr>
        <w:t>次，接待人数共</w:t>
      </w:r>
      <w:r>
        <w:rPr>
          <w:rFonts w:ascii="Times New Roman"/>
          <w:color w:val="000000"/>
          <w:spacing w:val="5"/>
          <w:sz w:val="32"/>
        </w:rPr>
        <w:t xml:space="preserve"> </w:t>
      </w:r>
      <w:r>
        <w:rPr>
          <w:rFonts w:ascii="NBOMKA+FangSong"/>
          <w:color w:val="000000"/>
          <w:spacing w:val="1"/>
          <w:sz w:val="32"/>
        </w:rPr>
        <w:t>23</w:t>
      </w:r>
    </w:p>
    <w:p w14:paraId="0876F52B">
      <w:pPr>
        <w:framePr w:w="9087" w:wrap="auto" w:vAnchor="margin" w:hAnchor="text" w:x="1532" w:y="7189"/>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人。主要包括开展教育讲座和省社科联检查调研。</w:t>
      </w:r>
    </w:p>
    <w:p w14:paraId="7626FA5B">
      <w:pPr>
        <w:framePr w:w="9087" w:wrap="auto" w:vAnchor="margin" w:hAnchor="text" w:x="1532" w:y="7189"/>
        <w:widowControl w:val="0"/>
        <w:autoSpaceDE w:val="0"/>
        <w:autoSpaceDN w:val="0"/>
        <w:spacing w:before="305" w:after="0" w:line="319" w:lineRule="exact"/>
        <w:ind w:left="643" w:right="0" w:firstLine="0"/>
        <w:jc w:val="left"/>
        <w:rPr>
          <w:rFonts w:ascii="Times New Roman"/>
          <w:color w:val="000000"/>
          <w:spacing w:val="0"/>
          <w:sz w:val="32"/>
        </w:rPr>
      </w:pPr>
      <w:r>
        <w:rPr>
          <w:rFonts w:ascii="MBNDLQ+FangSong" w:hAnsi="MBNDLQ+FangSong" w:cs="MBNDLQ+FangSong"/>
          <w:color w:val="000000"/>
          <w:spacing w:val="1"/>
          <w:sz w:val="32"/>
        </w:rPr>
        <w:t>四、其他重要事项的情况说明</w:t>
      </w:r>
    </w:p>
    <w:p w14:paraId="424C6E03">
      <w:pPr>
        <w:framePr w:w="559" w:wrap="auto" w:vAnchor="margin" w:hAnchor="text" w:x="2175" w:y="9685"/>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w:t>
      </w:r>
    </w:p>
    <w:p w14:paraId="1BD04F30">
      <w:pPr>
        <w:framePr w:w="4093" w:wrap="auto" w:vAnchor="margin" w:hAnchor="text" w:x="2496" w:y="9685"/>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1"/>
          <w:sz w:val="32"/>
        </w:rPr>
        <w:t>一）机关运行经费支出情况</w:t>
      </w:r>
    </w:p>
    <w:p w14:paraId="7C7CE8CA">
      <w:pPr>
        <w:framePr w:w="400" w:wrap="auto" w:vAnchor="margin" w:hAnchor="text" w:x="2333" w:y="10309"/>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2</w:t>
      </w:r>
    </w:p>
    <w:p w14:paraId="71588D1B">
      <w:pPr>
        <w:framePr w:w="8111" w:wrap="auto" w:vAnchor="margin" w:hAnchor="text" w:x="2494" w:y="10309"/>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0"/>
          <w:sz w:val="32"/>
        </w:rPr>
        <w:t>020</w:t>
      </w:r>
      <w:r>
        <w:rPr>
          <w:rFonts w:ascii="MBNDLQ+FangSong" w:hAnsi="MBNDLQ+FangSong" w:cs="MBNDLQ+FangSong"/>
          <w:color w:val="000000"/>
          <w:spacing w:val="0"/>
          <w:sz w:val="32"/>
        </w:rPr>
        <w:t>年本部门机关运行经费支出</w:t>
      </w:r>
      <w:r>
        <w:rPr>
          <w:rFonts w:ascii="Times New Roman"/>
          <w:color w:val="000000"/>
          <w:spacing w:val="-1"/>
          <w:sz w:val="32"/>
        </w:rPr>
        <w:t xml:space="preserve"> </w:t>
      </w:r>
      <w:r>
        <w:rPr>
          <w:rFonts w:ascii="NBOMKA+FangSong"/>
          <w:color w:val="000000"/>
          <w:spacing w:val="0"/>
          <w:sz w:val="32"/>
        </w:rPr>
        <w:t>12.95</w:t>
      </w:r>
      <w:r>
        <w:rPr>
          <w:rFonts w:ascii="MBNDLQ+FangSong" w:hAnsi="MBNDLQ+FangSong" w:cs="MBNDLQ+FangSong"/>
          <w:color w:val="000000"/>
          <w:spacing w:val="0"/>
          <w:sz w:val="32"/>
        </w:rPr>
        <w:t>万元，比年初预算</w:t>
      </w:r>
    </w:p>
    <w:p w14:paraId="7555E9BA">
      <w:pPr>
        <w:framePr w:w="8992" w:wrap="auto" w:vAnchor="margin" w:hAnchor="text" w:x="1532" w:y="10933"/>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数减少</w:t>
      </w:r>
      <w:r>
        <w:rPr>
          <w:rFonts w:ascii="Times New Roman"/>
          <w:color w:val="000000"/>
          <w:spacing w:val="1"/>
          <w:sz w:val="32"/>
        </w:rPr>
        <w:t xml:space="preserve"> </w:t>
      </w:r>
      <w:r>
        <w:rPr>
          <w:rFonts w:ascii="NBOMKA+FangSong"/>
          <w:color w:val="000000"/>
          <w:spacing w:val="0"/>
          <w:sz w:val="32"/>
        </w:rPr>
        <w:t>3.93</w:t>
      </w:r>
      <w:r>
        <w:rPr>
          <w:rFonts w:ascii="MBNDLQ+FangSong" w:hAnsi="MBNDLQ+FangSong" w:cs="MBNDLQ+FangSong"/>
          <w:color w:val="000000"/>
          <w:spacing w:val="1"/>
          <w:sz w:val="32"/>
        </w:rPr>
        <w:t>万元，降低</w:t>
      </w:r>
      <w:r>
        <w:rPr>
          <w:rFonts w:ascii="Times New Roman"/>
          <w:color w:val="000000"/>
          <w:spacing w:val="0"/>
          <w:sz w:val="32"/>
        </w:rPr>
        <w:t xml:space="preserve"> </w:t>
      </w:r>
      <w:r>
        <w:rPr>
          <w:rFonts w:ascii="NBOMKA+FangSong"/>
          <w:color w:val="000000"/>
          <w:spacing w:val="0"/>
          <w:sz w:val="32"/>
        </w:rPr>
        <w:t>23.3%</w:t>
      </w:r>
      <w:r>
        <w:rPr>
          <w:rFonts w:ascii="MBNDLQ+FangSong" w:hAnsi="MBNDLQ+FangSong" w:cs="MBNDLQ+FangSong"/>
          <w:color w:val="000000"/>
          <w:spacing w:val="0"/>
          <w:sz w:val="32"/>
        </w:rPr>
        <w:t>。</w:t>
      </w:r>
      <w:r>
        <w:rPr>
          <w:rFonts w:ascii="Times New Roman"/>
          <w:color w:val="000000"/>
          <w:spacing w:val="-26"/>
          <w:sz w:val="32"/>
        </w:rPr>
        <w:t xml:space="preserve"> </w:t>
      </w:r>
      <w:r>
        <w:rPr>
          <w:rFonts w:ascii="MBNDLQ+FangSong" w:hAnsi="MBNDLQ+FangSong" w:cs="MBNDLQ+FangSong"/>
          <w:color w:val="000000"/>
          <w:spacing w:val="0"/>
          <w:sz w:val="32"/>
        </w:rPr>
        <w:t>主要增减变动情况是：厉行中</w:t>
      </w:r>
    </w:p>
    <w:p w14:paraId="1920677C">
      <w:pPr>
        <w:framePr w:w="4399" w:wrap="auto" w:vAnchor="margin" w:hAnchor="text" w:x="1532" w:y="11557"/>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央“八项规定”，节约开支。</w:t>
      </w:r>
    </w:p>
    <w:p w14:paraId="6C8026BA">
      <w:pPr>
        <w:framePr w:w="559" w:wrap="auto" w:vAnchor="margin" w:hAnchor="text" w:x="2175" w:y="12182"/>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w:t>
      </w:r>
    </w:p>
    <w:p w14:paraId="495E3806">
      <w:pPr>
        <w:framePr w:w="4093" w:wrap="auto" w:vAnchor="margin" w:hAnchor="text" w:x="2496" w:y="12182"/>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1"/>
          <w:sz w:val="32"/>
        </w:rPr>
        <w:t>二）政府采购支出情况说明</w:t>
      </w:r>
    </w:p>
    <w:p w14:paraId="68DFEB00">
      <w:pPr>
        <w:framePr w:w="400" w:wrap="auto" w:vAnchor="margin" w:hAnchor="text" w:x="2333" w:y="12806"/>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2</w:t>
      </w:r>
    </w:p>
    <w:p w14:paraId="15C7A2A6">
      <w:pPr>
        <w:framePr w:w="8110" w:wrap="auto" w:vAnchor="margin" w:hAnchor="text" w:x="2494" w:y="12806"/>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0"/>
          <w:sz w:val="32"/>
        </w:rPr>
        <w:t>020</w:t>
      </w:r>
      <w:r>
        <w:rPr>
          <w:rFonts w:ascii="MBNDLQ+FangSong" w:hAnsi="MBNDLQ+FangSong" w:cs="MBNDLQ+FangSong"/>
          <w:color w:val="000000"/>
          <w:spacing w:val="0"/>
          <w:sz w:val="32"/>
        </w:rPr>
        <w:t>年本部门政府采购支出总额</w:t>
      </w:r>
      <w:r>
        <w:rPr>
          <w:rFonts w:ascii="Times New Roman"/>
          <w:color w:val="000000"/>
          <w:spacing w:val="-1"/>
          <w:sz w:val="32"/>
        </w:rPr>
        <w:t xml:space="preserve"> </w:t>
      </w:r>
      <w:r>
        <w:rPr>
          <w:rFonts w:ascii="NBOMKA+FangSong"/>
          <w:color w:val="000000"/>
          <w:spacing w:val="56"/>
          <w:sz w:val="32"/>
        </w:rPr>
        <w:t>0</w:t>
      </w:r>
      <w:r>
        <w:rPr>
          <w:rFonts w:ascii="MBNDLQ+FangSong" w:hAnsi="MBNDLQ+FangSong" w:cs="MBNDLQ+FangSong"/>
          <w:color w:val="000000"/>
          <w:spacing w:val="0"/>
          <w:sz w:val="32"/>
        </w:rPr>
        <w:t>万元，其中：政府采购</w:t>
      </w:r>
    </w:p>
    <w:p w14:paraId="0B5FA977">
      <w:pPr>
        <w:framePr w:w="9085" w:wrap="auto" w:vAnchor="margin" w:hAnchor="text" w:x="1532" w:y="13430"/>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1"/>
          <w:sz w:val="32"/>
        </w:rPr>
        <w:t>货物支出</w:t>
      </w:r>
      <w:r>
        <w:rPr>
          <w:rFonts w:ascii="Times New Roman"/>
          <w:color w:val="000000"/>
          <w:spacing w:val="-2"/>
          <w:sz w:val="32"/>
        </w:rPr>
        <w:t xml:space="preserve"> </w:t>
      </w:r>
      <w:r>
        <w:rPr>
          <w:rFonts w:ascii="NBOMKA+FangSong"/>
          <w:color w:val="000000"/>
          <w:spacing w:val="56"/>
          <w:sz w:val="32"/>
        </w:rPr>
        <w:t>0</w:t>
      </w:r>
      <w:r>
        <w:rPr>
          <w:rFonts w:ascii="MBNDLQ+FangSong" w:hAnsi="MBNDLQ+FangSong" w:cs="MBNDLQ+FangSong"/>
          <w:color w:val="000000"/>
          <w:spacing w:val="-3"/>
          <w:sz w:val="32"/>
        </w:rPr>
        <w:t>万元、政府采购工程支出</w:t>
      </w:r>
      <w:r>
        <w:rPr>
          <w:rFonts w:ascii="Times New Roman"/>
          <w:color w:val="000000"/>
          <w:spacing w:val="6"/>
          <w:sz w:val="32"/>
        </w:rPr>
        <w:t xml:space="preserve"> </w:t>
      </w:r>
      <w:r>
        <w:rPr>
          <w:rFonts w:ascii="NBOMKA+FangSong"/>
          <w:color w:val="000000"/>
          <w:spacing w:val="54"/>
          <w:sz w:val="32"/>
        </w:rPr>
        <w:t>0</w:t>
      </w:r>
      <w:r>
        <w:rPr>
          <w:rFonts w:ascii="MBNDLQ+FangSong" w:hAnsi="MBNDLQ+FangSong" w:cs="MBNDLQ+FangSong"/>
          <w:color w:val="000000"/>
          <w:spacing w:val="-3"/>
          <w:sz w:val="32"/>
        </w:rPr>
        <w:t>万元、政府采购服务支出</w:t>
      </w:r>
    </w:p>
    <w:p w14:paraId="34C93432">
      <w:pPr>
        <w:framePr w:w="9085" w:wrap="auto" w:vAnchor="margin" w:hAnchor="text" w:x="1532" w:y="13430"/>
        <w:widowControl w:val="0"/>
        <w:autoSpaceDE w:val="0"/>
        <w:autoSpaceDN w:val="0"/>
        <w:spacing w:before="305" w:after="0" w:line="319" w:lineRule="exact"/>
        <w:ind w:left="216" w:right="0" w:firstLine="0"/>
        <w:jc w:val="left"/>
        <w:rPr>
          <w:rFonts w:ascii="Times New Roman"/>
          <w:color w:val="000000"/>
          <w:spacing w:val="0"/>
          <w:sz w:val="32"/>
        </w:rPr>
      </w:pPr>
      <w:r>
        <w:rPr>
          <w:rFonts w:ascii="MBNDLQ+FangSong" w:hAnsi="MBNDLQ+FangSong" w:cs="MBNDLQ+FangSong"/>
          <w:color w:val="000000"/>
          <w:spacing w:val="0"/>
          <w:sz w:val="32"/>
        </w:rPr>
        <w:t>万元。授予中小企业合同金额</w:t>
      </w:r>
      <w:r>
        <w:rPr>
          <w:rFonts w:ascii="Times New Roman"/>
          <w:color w:val="000000"/>
          <w:spacing w:val="2"/>
          <w:sz w:val="32"/>
        </w:rPr>
        <w:t xml:space="preserve"> </w:t>
      </w:r>
      <w:r>
        <w:rPr>
          <w:rFonts w:ascii="NBOMKA+FangSong"/>
          <w:color w:val="000000"/>
          <w:spacing w:val="78"/>
          <w:sz w:val="32"/>
        </w:rPr>
        <w:t>0</w:t>
      </w:r>
      <w:r>
        <w:rPr>
          <w:rFonts w:ascii="MBNDLQ+FangSong" w:hAnsi="MBNDLQ+FangSong" w:cs="MBNDLQ+FangSong"/>
          <w:color w:val="000000"/>
          <w:spacing w:val="0"/>
          <w:sz w:val="32"/>
        </w:rPr>
        <w:t>万元。</w:t>
      </w:r>
    </w:p>
    <w:p w14:paraId="037564BD">
      <w:pPr>
        <w:framePr w:w="9085" w:wrap="auto" w:vAnchor="margin" w:hAnchor="text" w:x="1532" w:y="13430"/>
        <w:widowControl w:val="0"/>
        <w:autoSpaceDE w:val="0"/>
        <w:autoSpaceDN w:val="0"/>
        <w:spacing w:before="305" w:after="0" w:line="319" w:lineRule="exact"/>
        <w:ind w:left="965" w:right="0" w:firstLine="0"/>
        <w:jc w:val="left"/>
        <w:rPr>
          <w:rFonts w:ascii="Times New Roman"/>
          <w:color w:val="000000"/>
          <w:spacing w:val="0"/>
          <w:sz w:val="32"/>
        </w:rPr>
      </w:pPr>
      <w:r>
        <w:rPr>
          <w:rFonts w:ascii="MBNDLQ+FangSong" w:hAnsi="MBNDLQ+FangSong" w:cs="MBNDLQ+FangSong"/>
          <w:color w:val="000000"/>
          <w:spacing w:val="1"/>
          <w:sz w:val="32"/>
        </w:rPr>
        <w:t>三）国有资产占用情况</w:t>
      </w:r>
    </w:p>
    <w:p w14:paraId="438E9A96">
      <w:pPr>
        <w:framePr w:w="400" w:wrap="auto" w:vAnchor="margin" w:hAnchor="text" w:x="1532" w:y="14054"/>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0</w:t>
      </w:r>
    </w:p>
    <w:p w14:paraId="546C6D84">
      <w:pPr>
        <w:framePr w:w="559" w:wrap="auto" w:vAnchor="margin" w:hAnchor="text" w:x="2175" w:y="14678"/>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w:t>
      </w:r>
    </w:p>
    <w:p w14:paraId="7F1DE343">
      <w:pPr>
        <w:framePr w:w="422" w:wrap="auto" w:vAnchor="margin" w:hAnchor="text" w:x="10195" w:y="1560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31</w:t>
      </w:r>
    </w:p>
    <w:p w14:paraId="5852F8AF">
      <w:pPr>
        <w:spacing w:before="0" w:after="0" w:line="0" w:lineRule="exact"/>
        <w:ind w:left="0" w:right="0" w:firstLine="0"/>
        <w:jc w:val="left"/>
        <w:rPr>
          <w:rFonts w:ascii="Arial"/>
          <w:color w:val="FF0000"/>
          <w:spacing w:val="0"/>
          <w:sz w:val="2"/>
        </w:rPr>
      </w:pPr>
    </w:p>
    <w:p w14:paraId="3AC2D62A">
      <w:pPr>
        <w:spacing w:before="0" w:after="0" w:line="0" w:lineRule="exact"/>
        <w:ind w:left="0" w:right="0" w:firstLine="0"/>
        <w:jc w:val="left"/>
        <w:rPr>
          <w:rFonts w:ascii="Arial"/>
          <w:color w:val="FF0000"/>
          <w:spacing w:val="0"/>
          <w:sz w:val="2"/>
        </w:rPr>
      </w:pPr>
      <w:r>
        <w:rPr>
          <w:rFonts w:ascii="Arial"/>
          <w:color w:val="FF0000"/>
          <w:spacing w:val="0"/>
          <w:sz w:val="2"/>
        </w:rPr>
        <w:cr/>
      </w:r>
      <w:r>
        <w:rPr>
          <w:rFonts w:ascii="Arial"/>
          <w:color w:val="FF0000"/>
          <w:spacing w:val="0"/>
          <w:sz w:val="2"/>
        </w:rPr>
        <w:br w:type="page"/>
      </w:r>
    </w:p>
    <w:p w14:paraId="0B8723FB">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7859CA34">
      <w:pPr>
        <w:framePr w:w="8447" w:wrap="auto" w:vAnchor="margin" w:hAnchor="text" w:x="2172" w:y="1572"/>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2"/>
          <w:sz w:val="32"/>
        </w:rPr>
        <w:t>截至</w:t>
      </w:r>
      <w:r>
        <w:rPr>
          <w:rFonts w:ascii="Times New Roman"/>
          <w:color w:val="000000"/>
          <w:spacing w:val="14"/>
          <w:sz w:val="32"/>
        </w:rPr>
        <w:t xml:space="preserve"> </w:t>
      </w:r>
      <w:r>
        <w:rPr>
          <w:rFonts w:ascii="NBOMKA+FangSong"/>
          <w:color w:val="000000"/>
          <w:spacing w:val="0"/>
          <w:sz w:val="32"/>
        </w:rPr>
        <w:t>2020</w:t>
      </w:r>
      <w:r>
        <w:rPr>
          <w:rFonts w:ascii="MBNDLQ+FangSong" w:hAnsi="MBNDLQ+FangSong" w:cs="MBNDLQ+FangSong"/>
          <w:color w:val="000000"/>
          <w:spacing w:val="0"/>
          <w:sz w:val="32"/>
        </w:rPr>
        <w:t>年</w:t>
      </w:r>
      <w:r>
        <w:rPr>
          <w:rFonts w:ascii="Times New Roman"/>
          <w:color w:val="000000"/>
          <w:spacing w:val="18"/>
          <w:sz w:val="32"/>
        </w:rPr>
        <w:t xml:space="preserve"> </w:t>
      </w:r>
      <w:r>
        <w:rPr>
          <w:rFonts w:ascii="NBOMKA+FangSong"/>
          <w:color w:val="000000"/>
          <w:spacing w:val="0"/>
          <w:sz w:val="32"/>
        </w:rPr>
        <w:t>12</w:t>
      </w:r>
      <w:r>
        <w:rPr>
          <w:rFonts w:ascii="MBNDLQ+FangSong" w:hAnsi="MBNDLQ+FangSong" w:cs="MBNDLQ+FangSong"/>
          <w:color w:val="000000"/>
          <w:spacing w:val="0"/>
          <w:sz w:val="32"/>
        </w:rPr>
        <w:t>月</w:t>
      </w:r>
      <w:r>
        <w:rPr>
          <w:rFonts w:ascii="Times New Roman"/>
          <w:color w:val="000000"/>
          <w:spacing w:val="18"/>
          <w:sz w:val="32"/>
        </w:rPr>
        <w:t xml:space="preserve"> </w:t>
      </w:r>
      <w:r>
        <w:rPr>
          <w:rFonts w:ascii="NBOMKA+FangSong"/>
          <w:color w:val="000000"/>
          <w:spacing w:val="-2"/>
          <w:sz w:val="32"/>
        </w:rPr>
        <w:t>31</w:t>
      </w:r>
      <w:r>
        <w:rPr>
          <w:rFonts w:ascii="NBOMKA+FangSong"/>
          <w:color w:val="000000"/>
          <w:spacing w:val="-62"/>
          <w:sz w:val="32"/>
        </w:rPr>
        <w:t xml:space="preserve"> </w:t>
      </w:r>
      <w:r>
        <w:rPr>
          <w:rFonts w:ascii="MBNDLQ+FangSong" w:hAnsi="MBNDLQ+FangSong" w:cs="MBNDLQ+FangSong"/>
          <w:color w:val="000000"/>
          <w:spacing w:val="0"/>
          <w:sz w:val="32"/>
        </w:rPr>
        <w:t>日，本部门共有车辆</w:t>
      </w:r>
      <w:r>
        <w:rPr>
          <w:rFonts w:ascii="Times New Roman"/>
          <w:color w:val="000000"/>
          <w:spacing w:val="18"/>
          <w:sz w:val="32"/>
        </w:rPr>
        <w:t xml:space="preserve"> </w:t>
      </w:r>
      <w:r>
        <w:rPr>
          <w:rFonts w:ascii="NBOMKA+FangSong"/>
          <w:color w:val="000000"/>
          <w:spacing w:val="54"/>
          <w:sz w:val="32"/>
        </w:rPr>
        <w:t>1</w:t>
      </w:r>
      <w:r>
        <w:rPr>
          <w:rFonts w:ascii="MBNDLQ+FangSong" w:hAnsi="MBNDLQ+FangSong" w:cs="MBNDLQ+FangSong"/>
          <w:color w:val="000000"/>
          <w:spacing w:val="0"/>
          <w:sz w:val="32"/>
        </w:rPr>
        <w:t>辆，其中，岗</w:t>
      </w:r>
    </w:p>
    <w:p w14:paraId="75DFB14E">
      <w:pPr>
        <w:framePr w:w="9085" w:wrap="auto" w:vAnchor="margin" w:hAnchor="text" w:x="1532" w:y="2196"/>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位保障用车</w:t>
      </w:r>
      <w:r>
        <w:rPr>
          <w:rFonts w:ascii="Times New Roman"/>
          <w:color w:val="000000"/>
          <w:spacing w:val="4"/>
          <w:sz w:val="32"/>
        </w:rPr>
        <w:t xml:space="preserve"> </w:t>
      </w:r>
      <w:r>
        <w:rPr>
          <w:rFonts w:ascii="NBOMKA+FangSong"/>
          <w:color w:val="000000"/>
          <w:spacing w:val="85"/>
          <w:sz w:val="32"/>
        </w:rPr>
        <w:t>1</w:t>
      </w:r>
      <w:r>
        <w:rPr>
          <w:rFonts w:ascii="MBNDLQ+FangSong" w:hAnsi="MBNDLQ+FangSong" w:cs="MBNDLQ+FangSong"/>
          <w:color w:val="000000"/>
          <w:spacing w:val="0"/>
          <w:sz w:val="32"/>
        </w:rPr>
        <w:t>辆。</w:t>
      </w:r>
      <w:r>
        <w:rPr>
          <w:rFonts w:ascii="Times New Roman"/>
          <w:color w:val="000000"/>
          <w:spacing w:val="-23"/>
          <w:sz w:val="32"/>
        </w:rPr>
        <w:t xml:space="preserve"> </w:t>
      </w:r>
      <w:r>
        <w:rPr>
          <w:rFonts w:ascii="MBNDLQ+FangSong" w:hAnsi="MBNDLQ+FangSong" w:cs="MBNDLQ+FangSong"/>
          <w:color w:val="000000"/>
          <w:spacing w:val="-1"/>
          <w:sz w:val="32"/>
        </w:rPr>
        <w:t>单价</w:t>
      </w:r>
      <w:r>
        <w:rPr>
          <w:rFonts w:ascii="Times New Roman"/>
          <w:color w:val="000000"/>
          <w:spacing w:val="4"/>
          <w:sz w:val="32"/>
        </w:rPr>
        <w:t xml:space="preserve"> </w:t>
      </w:r>
      <w:r>
        <w:rPr>
          <w:rFonts w:ascii="NBOMKA+FangSong"/>
          <w:color w:val="000000"/>
          <w:spacing w:val="-1"/>
          <w:sz w:val="32"/>
        </w:rPr>
        <w:t>50</w:t>
      </w:r>
      <w:r>
        <w:rPr>
          <w:rFonts w:ascii="MBNDLQ+FangSong" w:hAnsi="MBNDLQ+FangSong" w:cs="MBNDLQ+FangSong"/>
          <w:color w:val="000000"/>
          <w:spacing w:val="0"/>
          <w:sz w:val="32"/>
        </w:rPr>
        <w:t>万元以上通用设备</w:t>
      </w:r>
      <w:r>
        <w:rPr>
          <w:rFonts w:ascii="Times New Roman"/>
          <w:color w:val="000000"/>
          <w:spacing w:val="4"/>
          <w:sz w:val="32"/>
        </w:rPr>
        <w:t xml:space="preserve"> </w:t>
      </w:r>
      <w:r>
        <w:rPr>
          <w:rFonts w:ascii="NBOMKA+FangSong"/>
          <w:color w:val="000000"/>
          <w:spacing w:val="54"/>
          <w:sz w:val="32"/>
        </w:rPr>
        <w:t>0</w:t>
      </w:r>
      <w:r>
        <w:rPr>
          <w:rFonts w:ascii="MBNDLQ+FangSong" w:hAnsi="MBNDLQ+FangSong" w:cs="MBNDLQ+FangSong"/>
          <w:color w:val="000000"/>
          <w:spacing w:val="0"/>
          <w:sz w:val="32"/>
        </w:rPr>
        <w:t>台（套），单价</w:t>
      </w:r>
    </w:p>
    <w:p w14:paraId="744539CA">
      <w:pPr>
        <w:framePr w:w="400" w:wrap="auto" w:vAnchor="margin" w:hAnchor="text" w:x="1532" w:y="2820"/>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1</w:t>
      </w:r>
    </w:p>
    <w:p w14:paraId="3B8B8D42">
      <w:pPr>
        <w:framePr w:w="5859" w:wrap="auto" w:vAnchor="margin" w:hAnchor="text" w:x="1692" w:y="2820"/>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0"/>
          <w:sz w:val="32"/>
        </w:rPr>
        <w:t>00</w:t>
      </w:r>
      <w:r>
        <w:rPr>
          <w:rFonts w:ascii="MBNDLQ+FangSong" w:hAnsi="MBNDLQ+FangSong" w:cs="MBNDLQ+FangSong"/>
          <w:color w:val="000000"/>
          <w:spacing w:val="0"/>
          <w:sz w:val="32"/>
        </w:rPr>
        <w:t>万元以上专用设备</w:t>
      </w:r>
      <w:r>
        <w:rPr>
          <w:rFonts w:ascii="Times New Roman"/>
          <w:color w:val="000000"/>
          <w:spacing w:val="2"/>
          <w:sz w:val="32"/>
        </w:rPr>
        <w:t xml:space="preserve"> </w:t>
      </w:r>
      <w:r>
        <w:rPr>
          <w:rFonts w:ascii="NBOMKA+FangSong"/>
          <w:color w:val="000000"/>
          <w:spacing w:val="54"/>
          <w:sz w:val="32"/>
        </w:rPr>
        <w:t>0</w:t>
      </w:r>
      <w:r>
        <w:rPr>
          <w:rFonts w:ascii="MBNDLQ+FangSong" w:hAnsi="MBNDLQ+FangSong" w:cs="MBNDLQ+FangSong"/>
          <w:color w:val="000000"/>
          <w:spacing w:val="0"/>
          <w:sz w:val="32"/>
        </w:rPr>
        <w:t>台（套）。</w:t>
      </w:r>
    </w:p>
    <w:p w14:paraId="77142D02">
      <w:pPr>
        <w:framePr w:w="5859" w:wrap="auto" w:vAnchor="margin" w:hAnchor="text" w:x="1692" w:y="2820"/>
        <w:widowControl w:val="0"/>
        <w:autoSpaceDE w:val="0"/>
        <w:autoSpaceDN w:val="0"/>
        <w:spacing w:before="305" w:after="0" w:line="319" w:lineRule="exact"/>
        <w:ind w:left="804" w:right="0" w:firstLine="0"/>
        <w:jc w:val="left"/>
        <w:rPr>
          <w:rFonts w:ascii="Times New Roman"/>
          <w:color w:val="000000"/>
          <w:spacing w:val="0"/>
          <w:sz w:val="32"/>
        </w:rPr>
      </w:pPr>
      <w:r>
        <w:rPr>
          <w:rFonts w:ascii="MBNDLQ+FangSong" w:hAnsi="MBNDLQ+FangSong" w:cs="MBNDLQ+FangSong"/>
          <w:color w:val="000000"/>
          <w:spacing w:val="1"/>
          <w:sz w:val="32"/>
        </w:rPr>
        <w:t>四）预算绩效管理工作开展情况。</w:t>
      </w:r>
    </w:p>
    <w:p w14:paraId="565C373A">
      <w:pPr>
        <w:framePr w:w="559" w:wrap="auto" w:vAnchor="margin" w:hAnchor="text" w:x="2175" w:y="3444"/>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w:t>
      </w:r>
    </w:p>
    <w:p w14:paraId="1455DC5A">
      <w:pPr>
        <w:framePr w:w="8334" w:wrap="auto" w:vAnchor="margin" w:hAnchor="text" w:x="2175" w:y="4107"/>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1"/>
          <w:sz w:val="32"/>
        </w:rPr>
        <w:t>绩效管理工作总体情况。根据财政预算管理要求，</w:t>
      </w:r>
      <w:r>
        <w:rPr>
          <w:rFonts w:ascii="NBOMKA+FangSong"/>
          <w:color w:val="000000"/>
          <w:spacing w:val="0"/>
          <w:sz w:val="32"/>
        </w:rPr>
        <w:t>2020</w:t>
      </w:r>
      <w:r>
        <w:rPr>
          <w:rFonts w:ascii="MBNDLQ+FangSong" w:hAnsi="MBNDLQ+FangSong" w:cs="MBNDLQ+FangSong"/>
          <w:color w:val="000000"/>
          <w:spacing w:val="0"/>
          <w:sz w:val="32"/>
        </w:rPr>
        <w:t>年</w:t>
      </w:r>
    </w:p>
    <w:p w14:paraId="7CE6C974">
      <w:pPr>
        <w:framePr w:w="9246" w:wrap="auto" w:vAnchor="margin" w:hAnchor="text" w:x="1532" w:y="4688"/>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度我部门组织对</w:t>
      </w:r>
      <w:r>
        <w:rPr>
          <w:rFonts w:ascii="Times New Roman"/>
          <w:color w:val="000000"/>
          <w:spacing w:val="-1"/>
          <w:sz w:val="32"/>
        </w:rPr>
        <w:t xml:space="preserve"> </w:t>
      </w:r>
      <w:r>
        <w:rPr>
          <w:rFonts w:ascii="NBOMKA+FangSong"/>
          <w:color w:val="000000"/>
          <w:spacing w:val="0"/>
          <w:sz w:val="32"/>
        </w:rPr>
        <w:t>12</w:t>
      </w:r>
      <w:r>
        <w:rPr>
          <w:rFonts w:ascii="MBNDLQ+FangSong" w:hAnsi="MBNDLQ+FangSong" w:cs="MBNDLQ+FangSong"/>
          <w:color w:val="000000"/>
          <w:spacing w:val="0"/>
          <w:sz w:val="32"/>
        </w:rPr>
        <w:t>个一般公共预算项目支出开展绩效自评，共</w:t>
      </w:r>
    </w:p>
    <w:p w14:paraId="54233720">
      <w:pPr>
        <w:framePr w:w="9246" w:wrap="auto" w:vAnchor="margin" w:hAnchor="text" w:x="1532" w:y="4688"/>
        <w:widowControl w:val="0"/>
        <w:autoSpaceDE w:val="0"/>
        <w:autoSpaceDN w:val="0"/>
        <w:spacing w:before="260" w:after="0" w:line="319" w:lineRule="exact"/>
        <w:ind w:left="0" w:right="0" w:firstLine="0"/>
        <w:jc w:val="left"/>
        <w:rPr>
          <w:rFonts w:ascii="Times New Roman"/>
          <w:color w:val="000000"/>
          <w:spacing w:val="0"/>
          <w:sz w:val="32"/>
        </w:rPr>
      </w:pPr>
      <w:r>
        <w:rPr>
          <w:rFonts w:ascii="MBNDLQ+FangSong" w:hAnsi="MBNDLQ+FangSong" w:cs="MBNDLQ+FangSong"/>
          <w:color w:val="000000"/>
          <w:spacing w:val="1"/>
          <w:sz w:val="32"/>
        </w:rPr>
        <w:t>涉及资金</w:t>
      </w:r>
      <w:r>
        <w:rPr>
          <w:rFonts w:ascii="Times New Roman"/>
          <w:color w:val="000000"/>
          <w:spacing w:val="-2"/>
          <w:sz w:val="32"/>
        </w:rPr>
        <w:t xml:space="preserve"> </w:t>
      </w:r>
      <w:r>
        <w:rPr>
          <w:rFonts w:ascii="NBOMKA+FangSong"/>
          <w:color w:val="000000"/>
          <w:spacing w:val="0"/>
          <w:sz w:val="32"/>
        </w:rPr>
        <w:t>93</w:t>
      </w:r>
      <w:r>
        <w:rPr>
          <w:rFonts w:ascii="MBNDLQ+FangSong" w:hAnsi="MBNDLQ+FangSong" w:cs="MBNDLQ+FangSong"/>
          <w:color w:val="000000"/>
          <w:spacing w:val="-1"/>
          <w:sz w:val="32"/>
        </w:rPr>
        <w:t>万元，占一般公共预算项目支出总额的</w:t>
      </w:r>
      <w:r>
        <w:rPr>
          <w:rFonts w:ascii="Times New Roman"/>
          <w:color w:val="000000"/>
          <w:spacing w:val="4"/>
          <w:sz w:val="32"/>
        </w:rPr>
        <w:t xml:space="preserve"> </w:t>
      </w:r>
      <w:r>
        <w:rPr>
          <w:rFonts w:ascii="NBOMKA+FangSong"/>
          <w:color w:val="000000"/>
          <w:spacing w:val="0"/>
          <w:sz w:val="32"/>
        </w:rPr>
        <w:t>100%</w:t>
      </w:r>
      <w:r>
        <w:rPr>
          <w:rFonts w:ascii="MBNDLQ+FangSong" w:hAnsi="MBNDLQ+FangSong" w:cs="MBNDLQ+FangSong"/>
          <w:color w:val="000000"/>
          <w:spacing w:val="-8"/>
          <w:sz w:val="32"/>
        </w:rPr>
        <w:t>。组织</w:t>
      </w:r>
    </w:p>
    <w:p w14:paraId="5B118DA2">
      <w:pPr>
        <w:framePr w:w="9246" w:wrap="auto" w:vAnchor="margin" w:hAnchor="text" w:x="1532" w:y="4688"/>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对</w:t>
      </w:r>
      <w:r>
        <w:rPr>
          <w:rFonts w:ascii="Times New Roman"/>
          <w:color w:val="000000"/>
          <w:spacing w:val="1"/>
          <w:sz w:val="32"/>
        </w:rPr>
        <w:t xml:space="preserve"> </w:t>
      </w:r>
      <w:r>
        <w:rPr>
          <w:rFonts w:ascii="NBOMKA+FangSong"/>
          <w:color w:val="000000"/>
          <w:spacing w:val="1"/>
          <w:sz w:val="32"/>
        </w:rPr>
        <w:t>2020</w:t>
      </w:r>
      <w:r>
        <w:rPr>
          <w:rFonts w:ascii="MBNDLQ+FangSong" w:hAnsi="MBNDLQ+FangSong" w:cs="MBNDLQ+FangSong"/>
          <w:color w:val="000000"/>
          <w:spacing w:val="0"/>
          <w:sz w:val="32"/>
        </w:rPr>
        <w:t>年度信创资金等</w:t>
      </w:r>
      <w:r>
        <w:rPr>
          <w:rFonts w:ascii="Times New Roman"/>
          <w:color w:val="000000"/>
          <w:spacing w:val="1"/>
          <w:sz w:val="32"/>
        </w:rPr>
        <w:t xml:space="preserve"> </w:t>
      </w:r>
      <w:r>
        <w:rPr>
          <w:rFonts w:ascii="NBOMKA+FangSong"/>
          <w:color w:val="000000"/>
          <w:spacing w:val="80"/>
          <w:sz w:val="32"/>
        </w:rPr>
        <w:t>1</w:t>
      </w:r>
      <w:r>
        <w:rPr>
          <w:rFonts w:ascii="MBNDLQ+FangSong" w:hAnsi="MBNDLQ+FangSong" w:cs="MBNDLQ+FangSong"/>
          <w:color w:val="000000"/>
          <w:spacing w:val="0"/>
          <w:sz w:val="32"/>
        </w:rPr>
        <w:t>个政府性基金预算项目开展绩效自评</w:t>
      </w:r>
    </w:p>
    <w:p w14:paraId="62F2CCB7">
      <w:pPr>
        <w:framePr w:w="9246" w:wrap="auto" w:vAnchor="margin" w:hAnchor="text" w:x="1532" w:y="4688"/>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共涉及资金</w:t>
      </w:r>
      <w:r>
        <w:rPr>
          <w:rFonts w:ascii="Times New Roman"/>
          <w:color w:val="000000"/>
          <w:spacing w:val="-11"/>
          <w:sz w:val="32"/>
        </w:rPr>
        <w:t xml:space="preserve"> </w:t>
      </w:r>
      <w:r>
        <w:rPr>
          <w:rFonts w:ascii="NBOMKA+FangSong"/>
          <w:color w:val="000000"/>
          <w:spacing w:val="0"/>
          <w:sz w:val="32"/>
        </w:rPr>
        <w:t>9.87</w:t>
      </w:r>
      <w:r>
        <w:rPr>
          <w:rFonts w:ascii="MBNDLQ+FangSong" w:hAnsi="MBNDLQ+FangSong" w:cs="MBNDLQ+FangSong"/>
          <w:color w:val="000000"/>
          <w:spacing w:val="-9"/>
          <w:sz w:val="32"/>
        </w:rPr>
        <w:t>万元，占政府性基金预算项目支出总额的</w:t>
      </w:r>
      <w:r>
        <w:rPr>
          <w:rFonts w:ascii="Times New Roman"/>
          <w:color w:val="000000"/>
          <w:spacing w:val="-1"/>
          <w:sz w:val="32"/>
        </w:rPr>
        <w:t xml:space="preserve"> </w:t>
      </w:r>
      <w:r>
        <w:rPr>
          <w:rFonts w:ascii="NBOMKA+FangSong"/>
          <w:color w:val="000000"/>
          <w:spacing w:val="0"/>
          <w:sz w:val="32"/>
        </w:rPr>
        <w:t>100%</w:t>
      </w:r>
      <w:r>
        <w:rPr>
          <w:rFonts w:ascii="MBNDLQ+FangSong" w:hAnsi="MBNDLQ+FangSong" w:cs="MBNDLQ+FangSong"/>
          <w:color w:val="000000"/>
          <w:spacing w:val="0"/>
          <w:sz w:val="32"/>
        </w:rPr>
        <w:t>。</w:t>
      </w:r>
    </w:p>
    <w:p w14:paraId="30A250AE">
      <w:pPr>
        <w:framePr w:w="9246" w:wrap="auto" w:vAnchor="margin" w:hAnchor="text" w:x="1532" w:y="4688"/>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主要项目绩效自评情况：</w:t>
      </w:r>
    </w:p>
    <w:p w14:paraId="3A259EB2">
      <w:pPr>
        <w:framePr w:w="9178" w:wrap="auto" w:vAnchor="margin" w:hAnchor="text" w:x="1532" w:y="7587"/>
        <w:widowControl w:val="0"/>
        <w:autoSpaceDE w:val="0"/>
        <w:autoSpaceDN w:val="0"/>
        <w:spacing w:before="0" w:after="0" w:line="319" w:lineRule="exact"/>
        <w:ind w:left="641" w:right="0" w:firstLine="0"/>
        <w:jc w:val="left"/>
        <w:rPr>
          <w:rFonts w:ascii="Times New Roman"/>
          <w:color w:val="000000"/>
          <w:spacing w:val="0"/>
          <w:sz w:val="32"/>
        </w:rPr>
      </w:pPr>
      <w:r>
        <w:rPr>
          <w:rFonts w:ascii="MBNDLQ+FangSong" w:hAnsi="MBNDLQ+FangSong" w:cs="MBNDLQ+FangSong"/>
          <w:color w:val="000000"/>
          <w:spacing w:val="-5"/>
          <w:sz w:val="32"/>
        </w:rPr>
        <w:t>一、深入学习宣传研究阐释习近平新时代中国特色社会主义</w:t>
      </w:r>
    </w:p>
    <w:p w14:paraId="099FB58B">
      <w:pPr>
        <w:framePr w:w="9178" w:wrap="auto" w:vAnchor="margin" w:hAnchor="text" w:x="1532" w:y="7587"/>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思想和党的十九大、十九届五中全会精神，努力当好学习实践新</w:t>
      </w:r>
    </w:p>
    <w:p w14:paraId="03CC3305">
      <w:pPr>
        <w:framePr w:w="9178" w:wrap="auto" w:vAnchor="margin" w:hAnchor="text" w:x="1532" w:y="7587"/>
        <w:widowControl w:val="0"/>
        <w:autoSpaceDE w:val="0"/>
        <w:autoSpaceDN w:val="0"/>
        <w:spacing w:before="26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思想的排头兵。</w:t>
      </w:r>
    </w:p>
    <w:p w14:paraId="3849B501">
      <w:pPr>
        <w:framePr w:w="9497" w:wrap="auto" w:vAnchor="margin" w:hAnchor="text" w:x="1532" w:y="9328"/>
        <w:widowControl w:val="0"/>
        <w:autoSpaceDE w:val="0"/>
        <w:autoSpaceDN w:val="0"/>
        <w:spacing w:before="0" w:after="0" w:line="319" w:lineRule="exact"/>
        <w:ind w:left="641" w:right="0" w:firstLine="0"/>
        <w:jc w:val="left"/>
        <w:rPr>
          <w:rFonts w:ascii="Times New Roman"/>
          <w:color w:val="000000"/>
          <w:spacing w:val="0"/>
          <w:sz w:val="32"/>
        </w:rPr>
      </w:pPr>
      <w:r>
        <w:rPr>
          <w:rFonts w:ascii="MBNDLQ+FangSong" w:hAnsi="MBNDLQ+FangSong" w:cs="MBNDLQ+FangSong"/>
          <w:color w:val="000000"/>
          <w:spacing w:val="-5"/>
          <w:sz w:val="32"/>
        </w:rPr>
        <w:t>按照中央及省委、市委部署，全市社科界把学习宣传研究阐</w:t>
      </w:r>
    </w:p>
    <w:p w14:paraId="04375A46">
      <w:pPr>
        <w:framePr w:w="9497" w:wrap="auto" w:vAnchor="margin" w:hAnchor="text" w:x="1532" w:y="9328"/>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释习近平新时代中国特色社会主义思想和党的十九大、十九届五</w:t>
      </w:r>
    </w:p>
    <w:p w14:paraId="425C96EF">
      <w:pPr>
        <w:framePr w:w="9497" w:wrap="auto" w:vAnchor="margin" w:hAnchor="text" w:x="1532" w:y="9328"/>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中全会精神、《习近平谈治国理政》第三卷、习近平总书记《在</w:t>
      </w:r>
    </w:p>
    <w:p w14:paraId="6D43D38A">
      <w:pPr>
        <w:framePr w:w="9497" w:wrap="auto" w:vAnchor="margin" w:hAnchor="text" w:x="1532" w:y="9328"/>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深圳经济特区建立</w:t>
      </w:r>
      <w:r>
        <w:rPr>
          <w:rFonts w:ascii="Times New Roman"/>
          <w:color w:val="000000"/>
          <w:spacing w:val="2"/>
          <w:sz w:val="32"/>
        </w:rPr>
        <w:t xml:space="preserve"> </w:t>
      </w:r>
      <w:r>
        <w:rPr>
          <w:rFonts w:ascii="NBOMKA+FangSong"/>
          <w:color w:val="000000"/>
          <w:spacing w:val="0"/>
          <w:sz w:val="32"/>
        </w:rPr>
        <w:t>40</w:t>
      </w:r>
      <w:r>
        <w:rPr>
          <w:rFonts w:ascii="MBNDLQ+FangSong" w:hAnsi="MBNDLQ+FangSong" w:cs="MBNDLQ+FangSong"/>
          <w:color w:val="000000"/>
          <w:spacing w:val="0"/>
          <w:sz w:val="32"/>
        </w:rPr>
        <w:t>周年庆祝大会上的讲话》精神，作为头等</w:t>
      </w:r>
    </w:p>
    <w:p w14:paraId="6B887912">
      <w:pPr>
        <w:framePr w:w="9497" w:wrap="auto" w:vAnchor="margin" w:hAnchor="text" w:x="1532" w:y="9328"/>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10"/>
          <w:sz w:val="32"/>
        </w:rPr>
        <w:t>大事和首要政治任务抓紧抓实抓好，深入开展“大学习、深调研、</w:t>
      </w:r>
    </w:p>
    <w:p w14:paraId="4CCEA0C7">
      <w:pPr>
        <w:framePr w:w="9497" w:wrap="auto" w:vAnchor="margin" w:hAnchor="text" w:x="1532" w:y="9328"/>
        <w:widowControl w:val="0"/>
        <w:autoSpaceDE w:val="0"/>
        <w:autoSpaceDN w:val="0"/>
        <w:spacing w:before="260"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真落实”工作，奋力推动习近平新时代中国特色社会主义思想在</w:t>
      </w:r>
    </w:p>
    <w:p w14:paraId="70CD2D28">
      <w:pPr>
        <w:framePr w:w="9497" w:wrap="auto" w:vAnchor="margin" w:hAnchor="text" w:x="1532" w:y="9328"/>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湛江大地落地生根、结出丰硕成果。</w:t>
      </w:r>
    </w:p>
    <w:p w14:paraId="44CCA624">
      <w:pPr>
        <w:framePr w:w="9178" w:wrap="auto" w:vAnchor="margin" w:hAnchor="text" w:x="1532" w:y="13389"/>
        <w:widowControl w:val="0"/>
        <w:autoSpaceDE w:val="0"/>
        <w:autoSpaceDN w:val="0"/>
        <w:spacing w:before="0" w:after="0" w:line="319" w:lineRule="exact"/>
        <w:ind w:left="641" w:right="0" w:firstLine="0"/>
        <w:jc w:val="left"/>
        <w:rPr>
          <w:rFonts w:ascii="Times New Roman"/>
          <w:color w:val="000000"/>
          <w:spacing w:val="0"/>
          <w:sz w:val="32"/>
        </w:rPr>
      </w:pPr>
      <w:r>
        <w:rPr>
          <w:rFonts w:ascii="MBNDLQ+FangSong" w:hAnsi="MBNDLQ+FangSong" w:cs="MBNDLQ+FangSong"/>
          <w:color w:val="000000"/>
          <w:spacing w:val="0"/>
          <w:sz w:val="32"/>
        </w:rPr>
        <w:t>市社科联党组理论学习中心组学习研讨</w:t>
      </w:r>
      <w:r>
        <w:rPr>
          <w:rFonts w:ascii="Times New Roman"/>
          <w:color w:val="000000"/>
          <w:spacing w:val="3"/>
          <w:sz w:val="32"/>
        </w:rPr>
        <w:t xml:space="preserve"> </w:t>
      </w:r>
      <w:r>
        <w:rPr>
          <w:rFonts w:ascii="NBOMKA+FangSong"/>
          <w:color w:val="000000"/>
          <w:spacing w:val="80"/>
          <w:sz w:val="32"/>
        </w:rPr>
        <w:t>8</w:t>
      </w:r>
      <w:r>
        <w:rPr>
          <w:rFonts w:ascii="MBNDLQ+FangSong" w:hAnsi="MBNDLQ+FangSong" w:cs="MBNDLQ+FangSong"/>
          <w:color w:val="000000"/>
          <w:spacing w:val="-15"/>
          <w:sz w:val="32"/>
        </w:rPr>
        <w:t>次，组织党员干部</w:t>
      </w:r>
    </w:p>
    <w:p w14:paraId="3FFF170E">
      <w:pPr>
        <w:framePr w:w="9178" w:wrap="auto" w:vAnchor="margin" w:hAnchor="text" w:x="1532" w:y="13389"/>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2"/>
          <w:sz w:val="32"/>
        </w:rPr>
        <w:t>学习</w:t>
      </w:r>
      <w:r>
        <w:rPr>
          <w:rFonts w:ascii="Times New Roman"/>
          <w:color w:val="000000"/>
          <w:spacing w:val="-1"/>
          <w:sz w:val="32"/>
        </w:rPr>
        <w:t xml:space="preserve"> </w:t>
      </w:r>
      <w:r>
        <w:rPr>
          <w:rFonts w:ascii="NBOMKA+FangSong"/>
          <w:color w:val="000000"/>
          <w:spacing w:val="0"/>
          <w:sz w:val="32"/>
        </w:rPr>
        <w:t>16</w:t>
      </w:r>
      <w:r>
        <w:rPr>
          <w:rFonts w:ascii="MBNDLQ+FangSong" w:hAnsi="MBNDLQ+FangSong" w:cs="MBNDLQ+FangSong"/>
          <w:color w:val="000000"/>
          <w:spacing w:val="0"/>
          <w:sz w:val="32"/>
        </w:rPr>
        <w:t>次。学习十九大、十九届五中全会精神和习近平新时代</w:t>
      </w:r>
    </w:p>
    <w:p w14:paraId="7E1A76CD">
      <w:pPr>
        <w:framePr w:w="9178" w:wrap="auto" w:vAnchor="margin" w:hAnchor="text" w:x="1532" w:y="13389"/>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中国特色社会主义思想、《习近平谈治国理政》第三卷、《在深</w:t>
      </w:r>
    </w:p>
    <w:p w14:paraId="0D821F10">
      <w:pPr>
        <w:framePr w:w="422" w:wrap="auto" w:vAnchor="margin" w:hAnchor="text" w:x="10195" w:y="1560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32</w:t>
      </w:r>
    </w:p>
    <w:p w14:paraId="4A679310">
      <w:pPr>
        <w:spacing w:before="0" w:after="0" w:line="0" w:lineRule="exact"/>
        <w:ind w:left="0" w:right="0" w:firstLine="0"/>
        <w:jc w:val="left"/>
        <w:rPr>
          <w:rFonts w:ascii="Arial"/>
          <w:color w:val="FF0000"/>
          <w:spacing w:val="0"/>
          <w:sz w:val="2"/>
        </w:rPr>
      </w:pPr>
    </w:p>
    <w:p w14:paraId="023D2271">
      <w:pPr>
        <w:spacing w:before="0" w:after="0" w:line="0" w:lineRule="exact"/>
        <w:ind w:left="0" w:right="0" w:firstLine="0"/>
        <w:jc w:val="left"/>
        <w:rPr>
          <w:rFonts w:ascii="Arial"/>
          <w:color w:val="FF0000"/>
          <w:spacing w:val="0"/>
          <w:sz w:val="2"/>
        </w:rPr>
      </w:pPr>
      <w:r>
        <w:rPr>
          <w:rFonts w:ascii="Arial"/>
          <w:color w:val="FF0000"/>
          <w:spacing w:val="0"/>
          <w:sz w:val="2"/>
        </w:rPr>
        <w:cr/>
      </w:r>
      <w:r>
        <w:rPr>
          <w:rFonts w:ascii="Arial"/>
          <w:color w:val="FF0000"/>
          <w:spacing w:val="0"/>
          <w:sz w:val="2"/>
        </w:rPr>
        <w:br w:type="page"/>
      </w:r>
    </w:p>
    <w:p w14:paraId="51DE958F">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263C0206">
      <w:pPr>
        <w:framePr w:w="9178" w:wrap="auto" w:vAnchor="margin" w:hAnchor="text" w:x="1532" w:y="1611"/>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圳经济特区建立</w:t>
      </w:r>
      <w:r>
        <w:rPr>
          <w:rFonts w:ascii="Times New Roman"/>
          <w:color w:val="000000"/>
          <w:spacing w:val="-1"/>
          <w:sz w:val="32"/>
        </w:rPr>
        <w:t xml:space="preserve"> </w:t>
      </w:r>
      <w:r>
        <w:rPr>
          <w:rFonts w:ascii="NBOMKA+FangSong"/>
          <w:color w:val="000000"/>
          <w:spacing w:val="0"/>
          <w:sz w:val="32"/>
        </w:rPr>
        <w:t>40</w:t>
      </w:r>
      <w:r>
        <w:rPr>
          <w:rFonts w:ascii="MBNDLQ+FangSong" w:hAnsi="MBNDLQ+FangSong" w:cs="MBNDLQ+FangSong"/>
          <w:color w:val="000000"/>
          <w:spacing w:val="0"/>
          <w:sz w:val="32"/>
        </w:rPr>
        <w:t>周年庆祝大会上的讲话》精神，学习传达中</w:t>
      </w:r>
    </w:p>
    <w:p w14:paraId="21F8B7C4">
      <w:pPr>
        <w:framePr w:w="9178" w:wrap="auto" w:vAnchor="margin" w:hAnchor="text" w:x="1532" w:y="1611"/>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央、省委、市委有关会议精神。市社科联按照学习要求，保质保</w:t>
      </w:r>
    </w:p>
    <w:p w14:paraId="207AF034">
      <w:pPr>
        <w:framePr w:w="9178" w:wrap="auto" w:vAnchor="margin" w:hAnchor="text" w:x="1532" w:y="1611"/>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量制定《习近平谈治国理政》第三卷学习计划，党组成员带头发</w:t>
      </w:r>
    </w:p>
    <w:p w14:paraId="6A7D05F1">
      <w:pPr>
        <w:framePr w:w="9178" w:wrap="auto" w:vAnchor="margin" w:hAnchor="text" w:x="1532" w:y="1611"/>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言，交流学习心得体会，带动党员干部学习积极性。在今年“湛</w:t>
      </w:r>
    </w:p>
    <w:p w14:paraId="43EF3B47">
      <w:pPr>
        <w:framePr w:w="9178" w:wrap="auto" w:vAnchor="margin" w:hAnchor="text" w:x="1532" w:y="1611"/>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江文化讲堂”中，我们还组织了《习近平谈治国理政》第三卷的</w:t>
      </w:r>
    </w:p>
    <w:p w14:paraId="60341E4E">
      <w:pPr>
        <w:framePr w:w="4390" w:wrap="auto" w:vAnchor="margin" w:hAnchor="text" w:x="1532" w:y="4510"/>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9"/>
          <w:sz w:val="32"/>
        </w:rPr>
        <w:t>宣讲讲座，以《守初心担使命</w:t>
      </w:r>
    </w:p>
    <w:p w14:paraId="2F72EF7D">
      <w:pPr>
        <w:framePr w:w="4399" w:wrap="auto" w:vAnchor="margin" w:hAnchor="text" w:x="6215" w:y="4510"/>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在学习中增强政治力量思想力</w:t>
      </w:r>
    </w:p>
    <w:p w14:paraId="43CB1F58">
      <w:pPr>
        <w:framePr w:w="9178" w:wrap="auto" w:vAnchor="margin" w:hAnchor="text" w:x="1532" w:y="5091"/>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量实践力量》为主题，阐述了《习近平谈治国理政》第三卷的编</w:t>
      </w:r>
    </w:p>
    <w:p w14:paraId="242FF06F">
      <w:pPr>
        <w:framePr w:w="9178" w:wrap="auto" w:vAnchor="margin" w:hAnchor="text" w:x="1532" w:y="5091"/>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辑思路、框架结构、突出特点、鲜明特征，对学习贯彻习近平新</w:t>
      </w:r>
    </w:p>
    <w:p w14:paraId="1AF8C6B9">
      <w:pPr>
        <w:framePr w:w="9178" w:wrap="auto" w:vAnchor="margin" w:hAnchor="text" w:x="1532" w:y="5091"/>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时代中国特色社会主义思想进行了阐释和指导。来自全市各单位</w:t>
      </w:r>
    </w:p>
    <w:p w14:paraId="28BDBEA4">
      <w:pPr>
        <w:framePr w:w="400" w:wrap="auto" w:vAnchor="margin" w:hAnchor="text" w:x="1532" w:y="6831"/>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1</w:t>
      </w:r>
    </w:p>
    <w:p w14:paraId="6B8CE758">
      <w:pPr>
        <w:framePr w:w="6397" w:wrap="auto" w:vAnchor="margin" w:hAnchor="text" w:x="1692" w:y="6831"/>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0"/>
          <w:sz w:val="32"/>
        </w:rPr>
        <w:t>00</w:t>
      </w:r>
      <w:r>
        <w:rPr>
          <w:rFonts w:ascii="MBNDLQ+FangSong" w:hAnsi="MBNDLQ+FangSong" w:cs="MBNDLQ+FangSong"/>
          <w:color w:val="000000"/>
          <w:spacing w:val="0"/>
          <w:sz w:val="32"/>
        </w:rPr>
        <w:t>余位机关单位党员干部参加了宣讲活动。</w:t>
      </w:r>
    </w:p>
    <w:p w14:paraId="22D82CD8">
      <w:pPr>
        <w:framePr w:w="8539" w:wrap="auto" w:vAnchor="margin" w:hAnchor="text" w:x="2172" w:y="7412"/>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5"/>
          <w:sz w:val="32"/>
        </w:rPr>
        <w:t>二、认真贯彻落实市委市政府工作部署，各项重点任务按时</w:t>
      </w:r>
    </w:p>
    <w:p w14:paraId="7C7212B7">
      <w:pPr>
        <w:framePr w:w="9085" w:wrap="auto" w:vAnchor="margin" w:hAnchor="text" w:x="1532" w:y="7991"/>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效节点顺利完成。</w:t>
      </w:r>
    </w:p>
    <w:p w14:paraId="4FA50AE0">
      <w:pPr>
        <w:framePr w:w="9085" w:wrap="auto" w:vAnchor="margin" w:hAnchor="text" w:x="1532" w:y="7991"/>
        <w:widowControl w:val="0"/>
        <w:autoSpaceDE w:val="0"/>
        <w:autoSpaceDN w:val="0"/>
        <w:spacing w:before="262" w:after="0" w:line="319" w:lineRule="exact"/>
        <w:ind w:left="641" w:right="0" w:firstLine="0"/>
        <w:jc w:val="left"/>
        <w:rPr>
          <w:rFonts w:ascii="Times New Roman"/>
          <w:color w:val="000000"/>
          <w:spacing w:val="0"/>
          <w:sz w:val="32"/>
        </w:rPr>
      </w:pPr>
      <w:r>
        <w:rPr>
          <w:rFonts w:ascii="MBNDLQ+FangSong" w:hAnsi="MBNDLQ+FangSong" w:cs="MBNDLQ+FangSong"/>
          <w:color w:val="000000"/>
          <w:spacing w:val="-6"/>
          <w:sz w:val="32"/>
        </w:rPr>
        <w:t>根据市委的部署，今年</w:t>
      </w:r>
      <w:r>
        <w:rPr>
          <w:rFonts w:ascii="Times New Roman"/>
          <w:color w:val="000000"/>
          <w:spacing w:val="8"/>
          <w:sz w:val="32"/>
        </w:rPr>
        <w:t xml:space="preserve"> </w:t>
      </w:r>
      <w:r>
        <w:rPr>
          <w:rFonts w:ascii="NBOMKA+FangSong"/>
          <w:color w:val="000000"/>
          <w:spacing w:val="80"/>
          <w:sz w:val="32"/>
        </w:rPr>
        <w:t>3</w:t>
      </w:r>
      <w:r>
        <w:rPr>
          <w:rFonts w:ascii="MBNDLQ+FangSong" w:hAnsi="MBNDLQ+FangSong" w:cs="MBNDLQ+FangSong"/>
          <w:color w:val="000000"/>
          <w:spacing w:val="-1"/>
          <w:sz w:val="32"/>
        </w:rPr>
        <w:t>月中旬至</w:t>
      </w:r>
      <w:r>
        <w:rPr>
          <w:rFonts w:ascii="Times New Roman"/>
          <w:color w:val="000000"/>
          <w:spacing w:val="2"/>
          <w:sz w:val="32"/>
        </w:rPr>
        <w:t xml:space="preserve"> </w:t>
      </w:r>
      <w:r>
        <w:rPr>
          <w:rFonts w:ascii="NBOMKA+FangSong"/>
          <w:color w:val="000000"/>
          <w:spacing w:val="80"/>
          <w:sz w:val="32"/>
        </w:rPr>
        <w:t>7</w:t>
      </w:r>
      <w:r>
        <w:rPr>
          <w:rFonts w:ascii="MBNDLQ+FangSong" w:hAnsi="MBNDLQ+FangSong" w:cs="MBNDLQ+FangSong"/>
          <w:color w:val="000000"/>
          <w:spacing w:val="-6"/>
          <w:sz w:val="32"/>
        </w:rPr>
        <w:t>月上旬，市委第四巡察</w:t>
      </w:r>
    </w:p>
    <w:p w14:paraId="4A86F814">
      <w:pPr>
        <w:framePr w:w="9337" w:wrap="auto" w:vAnchor="margin" w:hAnchor="text" w:x="1532" w:y="9153"/>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组对市社科联党组开展了巡察。巡察工作中，以党的十九大精神</w:t>
      </w:r>
    </w:p>
    <w:p w14:paraId="7F3B42D3">
      <w:pPr>
        <w:framePr w:w="9337" w:wrap="auto" w:vAnchor="margin" w:hAnchor="text" w:x="1532" w:y="9153"/>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为指导，深入学习贯彻习近平新时代中国特色社会主义思想，按</w:t>
      </w:r>
    </w:p>
    <w:p w14:paraId="16D0C4C1">
      <w:pPr>
        <w:framePr w:w="9337" w:wrap="auto" w:vAnchor="margin" w:hAnchor="text" w:x="1532" w:y="9153"/>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照市委巡察工作部署要求，坚持“标本兼治、综合治理、惩防并</w:t>
      </w:r>
    </w:p>
    <w:p w14:paraId="4EB8C2DD">
      <w:pPr>
        <w:framePr w:w="9337" w:wrap="auto" w:vAnchor="margin" w:hAnchor="text" w:x="1532" w:y="9153"/>
        <w:widowControl w:val="0"/>
        <w:autoSpaceDE w:val="0"/>
        <w:autoSpaceDN w:val="0"/>
        <w:spacing w:before="262" w:after="0" w:line="319" w:lineRule="exact"/>
        <w:ind w:left="0" w:right="0" w:firstLine="0"/>
        <w:jc w:val="left"/>
        <w:rPr>
          <w:rFonts w:ascii="MBNDLQ+FangSong" w:hAnsi="MBNDLQ+FangSong" w:cs="MBNDLQ+FangSong"/>
          <w:color w:val="000000"/>
          <w:spacing w:val="0"/>
          <w:sz w:val="32"/>
        </w:rPr>
      </w:pPr>
      <w:r>
        <w:rPr>
          <w:rFonts w:ascii="MBNDLQ+FangSong" w:hAnsi="MBNDLQ+FangSong" w:cs="MBNDLQ+FangSong"/>
          <w:color w:val="000000"/>
          <w:spacing w:val="-10"/>
          <w:sz w:val="32"/>
        </w:rPr>
        <w:t>举、注重预防”的方针，坚决执行《中国共产党巡视工作条例</w:t>
      </w:r>
      <w:r>
        <w:rPr>
          <w:rFonts w:ascii="MBNDLQ+FangSong" w:hAnsi="MBNDLQ+FangSong" w:cs="MBNDLQ+FangSong"/>
          <w:color w:val="000000"/>
          <w:spacing w:val="0"/>
          <w:sz w:val="32"/>
        </w:rPr>
        <w:t>》、</w:t>
      </w:r>
    </w:p>
    <w:p w14:paraId="2A8DA422">
      <w:pPr>
        <w:framePr w:w="9337" w:wrap="auto" w:vAnchor="margin" w:hAnchor="text" w:x="1532" w:y="9153"/>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中央八项规定等有关规定，直面问题与不足，认真剖析</w:t>
      </w:r>
    </w:p>
    <w:p w14:paraId="61DED74A">
      <w:pPr>
        <w:framePr w:w="9337" w:wrap="auto" w:vAnchor="margin" w:hAnchor="text" w:x="1532" w:y="9153"/>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原因，深入查找症结，增强“四个意识”，坚定“四个自信”，</w:t>
      </w:r>
    </w:p>
    <w:p w14:paraId="4B6D6127">
      <w:pPr>
        <w:framePr w:w="9337" w:wrap="auto" w:vAnchor="margin" w:hAnchor="text" w:x="1532" w:y="9153"/>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做到“两个维护”，切实把全面从严治党要求贯彻落实到市社科</w:t>
      </w:r>
    </w:p>
    <w:p w14:paraId="49E6D854">
      <w:pPr>
        <w:framePr w:w="9337" w:wrap="auto" w:vAnchor="margin" w:hAnchor="text" w:x="1532" w:y="9153"/>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联工作的各个方面，着力解决巡察反馈的突出问题，全面推进我</w:t>
      </w:r>
    </w:p>
    <w:p w14:paraId="2F2E228A">
      <w:pPr>
        <w:framePr w:w="9337" w:wrap="auto" w:vAnchor="margin" w:hAnchor="text" w:x="1532" w:y="9153"/>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会在党的政治建设、思想建设、组织建设、作风建设、纪律建设</w:t>
      </w:r>
    </w:p>
    <w:p w14:paraId="51C587B8">
      <w:pPr>
        <w:framePr w:w="9337" w:wrap="auto" w:vAnchor="margin" w:hAnchor="text" w:x="1532" w:y="9153"/>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以及市委重大决策部署贯彻落实情况等方面存在主要问题的整</w:t>
      </w:r>
    </w:p>
    <w:p w14:paraId="3187CCCC">
      <w:pPr>
        <w:framePr w:w="9337" w:wrap="auto" w:vAnchor="margin" w:hAnchor="text" w:x="1532" w:y="9153"/>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改落实，努力推动巡察成果转化为我会创新发展的动力。按照市</w:t>
      </w:r>
    </w:p>
    <w:p w14:paraId="7FF81D9C">
      <w:pPr>
        <w:framePr w:w="422" w:wrap="auto" w:vAnchor="margin" w:hAnchor="text" w:x="10195" w:y="1560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33</w:t>
      </w:r>
    </w:p>
    <w:p w14:paraId="051D20F2">
      <w:pPr>
        <w:spacing w:before="0" w:after="0" w:line="0" w:lineRule="exact"/>
        <w:ind w:left="0" w:right="0" w:firstLine="0"/>
        <w:jc w:val="left"/>
        <w:rPr>
          <w:rFonts w:ascii="Arial"/>
          <w:color w:val="FF0000"/>
          <w:spacing w:val="0"/>
          <w:sz w:val="2"/>
        </w:rPr>
      </w:pPr>
    </w:p>
    <w:p w14:paraId="1812B1AD">
      <w:pPr>
        <w:spacing w:before="0" w:after="0" w:line="0" w:lineRule="exact"/>
        <w:ind w:left="0" w:right="0" w:firstLine="0"/>
        <w:jc w:val="left"/>
        <w:rPr>
          <w:rFonts w:ascii="Arial"/>
          <w:color w:val="FF0000"/>
          <w:spacing w:val="0"/>
          <w:sz w:val="2"/>
        </w:rPr>
      </w:pPr>
      <w:r>
        <w:rPr>
          <w:rFonts w:ascii="Arial"/>
          <w:color w:val="FF0000"/>
          <w:spacing w:val="0"/>
          <w:sz w:val="2"/>
        </w:rPr>
        <w:cr/>
      </w:r>
      <w:r>
        <w:rPr>
          <w:rFonts w:ascii="Arial"/>
          <w:color w:val="FF0000"/>
          <w:spacing w:val="0"/>
          <w:sz w:val="2"/>
        </w:rPr>
        <w:br w:type="page"/>
      </w:r>
      <w:bookmarkStart w:id="0" w:name="_GoBack"/>
      <w:bookmarkEnd w:id="0"/>
    </w:p>
    <w:p w14:paraId="406F38B8">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44A7C1B0">
      <w:pPr>
        <w:framePr w:w="9178" w:wrap="auto" w:vAnchor="margin" w:hAnchor="text" w:x="1532" w:y="1611"/>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社科联巡察工作实施和整改实施方案计划，较好完成各个阶段工</w:t>
      </w:r>
    </w:p>
    <w:p w14:paraId="5C71AA72">
      <w:pPr>
        <w:framePr w:w="9178" w:wrap="auto" w:vAnchor="margin" w:hAnchor="text" w:x="1532" w:y="1611"/>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作任务，高质量召开领导班子民主生活会和组织生活会，对检视</w:t>
      </w:r>
    </w:p>
    <w:p w14:paraId="05015B49">
      <w:pPr>
        <w:framePr w:w="9178" w:wrap="auto" w:vAnchor="margin" w:hAnchor="text" w:x="1532" w:y="1611"/>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存在的</w:t>
      </w:r>
      <w:r>
        <w:rPr>
          <w:rFonts w:ascii="Times New Roman"/>
          <w:color w:val="000000"/>
          <w:spacing w:val="1"/>
          <w:sz w:val="32"/>
        </w:rPr>
        <w:t xml:space="preserve"> </w:t>
      </w:r>
      <w:r>
        <w:rPr>
          <w:rFonts w:ascii="NBOMKA+FangSong"/>
          <w:color w:val="000000"/>
          <w:spacing w:val="0"/>
          <w:sz w:val="32"/>
        </w:rPr>
        <w:t>20</w:t>
      </w:r>
      <w:r>
        <w:rPr>
          <w:rFonts w:ascii="MBNDLQ+FangSong" w:hAnsi="MBNDLQ+FangSong" w:cs="MBNDLQ+FangSong"/>
          <w:color w:val="000000"/>
          <w:spacing w:val="0"/>
          <w:sz w:val="32"/>
        </w:rPr>
        <w:t>个问题立行立改，切实把巡察工作成效转化为整改落</w:t>
      </w:r>
    </w:p>
    <w:p w14:paraId="26699100">
      <w:pPr>
        <w:framePr w:w="9178" w:wrap="auto" w:vAnchor="margin" w:hAnchor="text" w:x="1532" w:y="1611"/>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实存在问题、推动全市社科工作发展的动力，市社科联巡察工作</w:t>
      </w:r>
    </w:p>
    <w:p w14:paraId="234B6535">
      <w:pPr>
        <w:framePr w:w="9178" w:wrap="auto" w:vAnchor="margin" w:hAnchor="text" w:x="1532" w:y="1611"/>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取得较好成效，得到市委第四巡察组的充分肯定。</w:t>
      </w:r>
    </w:p>
    <w:p w14:paraId="7B00B74D">
      <w:pPr>
        <w:framePr w:w="9083" w:wrap="auto" w:vAnchor="margin" w:hAnchor="text" w:x="1532" w:y="4510"/>
        <w:widowControl w:val="0"/>
        <w:autoSpaceDE w:val="0"/>
        <w:autoSpaceDN w:val="0"/>
        <w:spacing w:before="0" w:after="0" w:line="319" w:lineRule="exact"/>
        <w:ind w:left="641" w:right="0" w:firstLine="0"/>
        <w:jc w:val="left"/>
        <w:rPr>
          <w:rFonts w:ascii="Times New Roman"/>
          <w:color w:val="000000"/>
          <w:spacing w:val="0"/>
          <w:sz w:val="32"/>
        </w:rPr>
      </w:pPr>
      <w:r>
        <w:rPr>
          <w:rFonts w:ascii="MBNDLQ+FangSong" w:hAnsi="MBNDLQ+FangSong" w:cs="MBNDLQ+FangSong"/>
          <w:color w:val="000000"/>
          <w:spacing w:val="-5"/>
          <w:sz w:val="32"/>
        </w:rPr>
        <w:t>三、加强社科工作的全领域全环节管理，确保了意识形态安</w:t>
      </w:r>
    </w:p>
    <w:p w14:paraId="2641C753">
      <w:pPr>
        <w:framePr w:w="9083" w:wrap="auto" w:vAnchor="margin" w:hAnchor="text" w:x="1532" w:y="4510"/>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2"/>
          <w:sz w:val="32"/>
        </w:rPr>
        <w:t>全。</w:t>
      </w:r>
    </w:p>
    <w:p w14:paraId="546605D2">
      <w:pPr>
        <w:framePr w:w="9816" w:wrap="auto" w:vAnchor="margin" w:hAnchor="text" w:x="1532" w:y="5672"/>
        <w:widowControl w:val="0"/>
        <w:autoSpaceDE w:val="0"/>
        <w:autoSpaceDN w:val="0"/>
        <w:spacing w:before="0" w:after="0" w:line="319" w:lineRule="exact"/>
        <w:ind w:left="641" w:right="0" w:firstLine="0"/>
        <w:jc w:val="left"/>
        <w:rPr>
          <w:rFonts w:ascii="Times New Roman"/>
          <w:color w:val="000000"/>
          <w:spacing w:val="0"/>
          <w:sz w:val="32"/>
        </w:rPr>
      </w:pPr>
      <w:r>
        <w:rPr>
          <w:rFonts w:ascii="MBNDLQ+FangSong" w:hAnsi="MBNDLQ+FangSong" w:cs="MBNDLQ+FangSong"/>
          <w:color w:val="000000"/>
          <w:spacing w:val="-5"/>
          <w:sz w:val="32"/>
        </w:rPr>
        <w:t>一年来，我会认真贯彻落实意识形态工作责任制，牢牢把握</w:t>
      </w:r>
    </w:p>
    <w:p w14:paraId="410CE849">
      <w:pPr>
        <w:framePr w:w="9816" w:wrap="auto" w:vAnchor="margin" w:hAnchor="text" w:x="1532" w:y="5672"/>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社科类社会组织意识形态工作领导权管理权话语权，全方位加强</w:t>
      </w:r>
    </w:p>
    <w:p w14:paraId="2454CD48">
      <w:pPr>
        <w:framePr w:w="9816" w:wrap="auto" w:vAnchor="margin" w:hAnchor="text" w:x="1532" w:y="5672"/>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意识形态阵地建设和管理，引领社科类社会组织及广大社科工作</w:t>
      </w:r>
    </w:p>
    <w:p w14:paraId="03EFDC0E">
      <w:pPr>
        <w:framePr w:w="9816" w:wrap="auto" w:vAnchor="margin" w:hAnchor="text" w:x="1532" w:y="5672"/>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20"/>
          <w:sz w:val="32"/>
        </w:rPr>
        <w:t>者在干事创业中听党话、跟党走，守牢意识形态安全的“南大门”。</w:t>
      </w:r>
    </w:p>
    <w:p w14:paraId="3999D266">
      <w:pPr>
        <w:framePr w:w="9816" w:wrap="auto" w:vAnchor="margin" w:hAnchor="text" w:x="1532" w:y="5672"/>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修订了《湛江市社科联意识形态工作责任制》，并与各社团签订</w:t>
      </w:r>
    </w:p>
    <w:p w14:paraId="2063505B">
      <w:pPr>
        <w:framePr w:w="9816" w:wrap="auto" w:vAnchor="margin" w:hAnchor="text" w:x="1532" w:y="5672"/>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责任书，确保在社科规划、社科评奖、社团管理、学术研究、办</w:t>
      </w:r>
    </w:p>
    <w:p w14:paraId="06AA5E4E">
      <w:pPr>
        <w:framePr w:w="9816" w:wrap="auto" w:vAnchor="margin" w:hAnchor="text" w:x="1532" w:y="5672"/>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学教学、基地建设等方面坚持正确的政治方向和学术导向。一年</w:t>
      </w:r>
    </w:p>
    <w:p w14:paraId="7B019FC4">
      <w:pPr>
        <w:framePr w:w="9816" w:wrap="auto" w:vAnchor="margin" w:hAnchor="text" w:x="1532" w:y="5672"/>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来，全市社科界没有出现意识形态安全问题。加强社科类社会组</w:t>
      </w:r>
    </w:p>
    <w:p w14:paraId="6FC0A274">
      <w:pPr>
        <w:framePr w:w="9816" w:wrap="auto" w:vAnchor="margin" w:hAnchor="text" w:x="1532" w:y="5672"/>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织管理和服务。</w:t>
      </w:r>
    </w:p>
    <w:p w14:paraId="20C2CC16">
      <w:pPr>
        <w:framePr w:w="9241" w:wrap="auto" w:vAnchor="margin" w:hAnchor="text" w:x="1532" w:y="10893"/>
        <w:widowControl w:val="0"/>
        <w:autoSpaceDE w:val="0"/>
        <w:autoSpaceDN w:val="0"/>
        <w:spacing w:before="0" w:after="0" w:line="319" w:lineRule="exact"/>
        <w:ind w:left="641" w:right="0" w:firstLine="0"/>
        <w:jc w:val="left"/>
        <w:rPr>
          <w:rFonts w:ascii="Times New Roman"/>
          <w:color w:val="000000"/>
          <w:spacing w:val="0"/>
          <w:sz w:val="32"/>
        </w:rPr>
      </w:pPr>
      <w:r>
        <w:rPr>
          <w:rFonts w:ascii="MBNDLQ+FangSong" w:hAnsi="MBNDLQ+FangSong" w:cs="MBNDLQ+FangSong"/>
          <w:color w:val="000000"/>
          <w:spacing w:val="-5"/>
          <w:sz w:val="32"/>
        </w:rPr>
        <w:t>四、积极主动作为，社会科学普及工作取得显著成效。策划</w:t>
      </w:r>
    </w:p>
    <w:p w14:paraId="46CF60C3">
      <w:pPr>
        <w:framePr w:w="9241" w:wrap="auto" w:vAnchor="margin" w:hAnchor="text" w:x="1532" w:y="10893"/>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6"/>
          <w:sz w:val="32"/>
        </w:rPr>
        <w:t>组织“</w:t>
      </w:r>
      <w:r>
        <w:rPr>
          <w:rFonts w:ascii="NBOMKA+FangSong"/>
          <w:color w:val="000000"/>
          <w:spacing w:val="1"/>
          <w:sz w:val="32"/>
        </w:rPr>
        <w:t>2020</w:t>
      </w:r>
      <w:r>
        <w:rPr>
          <w:rFonts w:ascii="MBNDLQ+FangSong" w:hAnsi="MBNDLQ+FangSong" w:cs="MBNDLQ+FangSong"/>
          <w:color w:val="000000"/>
          <w:spacing w:val="-1"/>
          <w:sz w:val="32"/>
        </w:rPr>
        <w:t>广东社会科学学术活动月暨社会科学普及周”活动。</w:t>
      </w:r>
    </w:p>
    <w:p w14:paraId="4AC05D8B">
      <w:pPr>
        <w:framePr w:w="9241" w:wrap="auto" w:vAnchor="margin" w:hAnchor="text" w:x="1532" w:y="10893"/>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积极组织“脱贫奔小康</w:t>
      </w:r>
      <w:r>
        <w:rPr>
          <w:rFonts w:ascii="Times New Roman"/>
          <w:color w:val="000000"/>
          <w:spacing w:val="81"/>
          <w:sz w:val="32"/>
        </w:rPr>
        <w:t xml:space="preserve"> </w:t>
      </w:r>
      <w:r>
        <w:rPr>
          <w:rFonts w:ascii="MBNDLQ+FangSong" w:hAnsi="MBNDLQ+FangSong" w:cs="MBNDLQ+FangSong"/>
          <w:color w:val="000000"/>
          <w:spacing w:val="0"/>
          <w:sz w:val="32"/>
        </w:rPr>
        <w:t>文明新生活”广东省决战决胜脱贫攻坚</w:t>
      </w:r>
    </w:p>
    <w:p w14:paraId="08487E1E">
      <w:pPr>
        <w:framePr w:w="9241" w:wrap="auto" w:vAnchor="margin" w:hAnchor="text" w:x="1532" w:y="10893"/>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社科普及系列展演活动。</w:t>
      </w:r>
    </w:p>
    <w:p w14:paraId="3441B41E">
      <w:pPr>
        <w:framePr w:w="9083" w:wrap="auto" w:vAnchor="margin" w:hAnchor="text" w:x="1532" w:y="13212"/>
        <w:widowControl w:val="0"/>
        <w:autoSpaceDE w:val="0"/>
        <w:autoSpaceDN w:val="0"/>
        <w:spacing w:before="0" w:after="0" w:line="319" w:lineRule="exact"/>
        <w:ind w:left="641" w:right="0" w:firstLine="0"/>
        <w:jc w:val="left"/>
        <w:rPr>
          <w:rFonts w:ascii="Times New Roman"/>
          <w:color w:val="000000"/>
          <w:spacing w:val="0"/>
          <w:sz w:val="32"/>
        </w:rPr>
      </w:pPr>
      <w:r>
        <w:rPr>
          <w:rFonts w:ascii="MBNDLQ+FangSong" w:hAnsi="MBNDLQ+FangSong" w:cs="MBNDLQ+FangSong"/>
          <w:color w:val="000000"/>
          <w:spacing w:val="-5"/>
          <w:sz w:val="32"/>
        </w:rPr>
        <w:t>一年来，市社科联高度重视理论创新和学科建设，进一步制</w:t>
      </w:r>
    </w:p>
    <w:p w14:paraId="10787787">
      <w:pPr>
        <w:framePr w:w="9083" w:wrap="auto" w:vAnchor="margin" w:hAnchor="text" w:x="1532" w:y="13212"/>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定完善相关规章制度，努力打造理论粤军、建设学术强市。</w:t>
      </w:r>
    </w:p>
    <w:p w14:paraId="5201AF8F">
      <w:pPr>
        <w:framePr w:w="9083" w:wrap="auto" w:vAnchor="margin" w:hAnchor="text" w:x="1532" w:y="13212"/>
        <w:widowControl w:val="0"/>
        <w:autoSpaceDE w:val="0"/>
        <w:autoSpaceDN w:val="0"/>
        <w:spacing w:before="262" w:after="0" w:line="319" w:lineRule="exact"/>
        <w:ind w:left="641" w:right="0" w:firstLine="0"/>
        <w:jc w:val="left"/>
        <w:rPr>
          <w:rFonts w:ascii="Times New Roman"/>
          <w:color w:val="000000"/>
          <w:spacing w:val="0"/>
          <w:sz w:val="32"/>
        </w:rPr>
      </w:pPr>
      <w:r>
        <w:rPr>
          <w:rFonts w:ascii="MBNDLQ+FangSong" w:hAnsi="MBNDLQ+FangSong" w:cs="MBNDLQ+FangSong"/>
          <w:color w:val="000000"/>
          <w:spacing w:val="-5"/>
          <w:sz w:val="32"/>
        </w:rPr>
        <w:t>围绕重大理论课题，围绕建设省域副中心城市、打造现代化</w:t>
      </w:r>
    </w:p>
    <w:p w14:paraId="51F5CA48">
      <w:pPr>
        <w:framePr w:w="9083" w:wrap="auto" w:vAnchor="margin" w:hAnchor="text" w:x="1532" w:y="13212"/>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沿海经济带重要发展极以及推动湛江经济社会持续健康有序发</w:t>
      </w:r>
    </w:p>
    <w:p w14:paraId="00E7ACB5">
      <w:pPr>
        <w:framePr w:w="422" w:wrap="auto" w:vAnchor="margin" w:hAnchor="text" w:x="10195" w:y="1560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34</w:t>
      </w:r>
    </w:p>
    <w:p w14:paraId="0EF842DD">
      <w:pPr>
        <w:spacing w:before="0" w:after="0" w:line="0" w:lineRule="exact"/>
        <w:ind w:left="0" w:right="0" w:firstLine="0"/>
        <w:jc w:val="left"/>
        <w:rPr>
          <w:rFonts w:ascii="Arial"/>
          <w:color w:val="FF0000"/>
          <w:spacing w:val="0"/>
          <w:sz w:val="2"/>
        </w:rPr>
      </w:pPr>
    </w:p>
    <w:p w14:paraId="5500B47D">
      <w:pPr>
        <w:spacing w:before="0" w:after="0" w:line="0" w:lineRule="exact"/>
        <w:ind w:left="0" w:right="0" w:firstLine="0"/>
        <w:jc w:val="left"/>
        <w:rPr>
          <w:rFonts w:ascii="Arial"/>
          <w:color w:val="FF0000"/>
          <w:spacing w:val="0"/>
          <w:sz w:val="2"/>
        </w:rPr>
      </w:pPr>
      <w:r>
        <w:rPr>
          <w:rFonts w:ascii="Arial"/>
          <w:color w:val="FF0000"/>
          <w:spacing w:val="0"/>
          <w:sz w:val="2"/>
        </w:rPr>
        <w:cr/>
      </w:r>
      <w:r>
        <w:rPr>
          <w:rFonts w:ascii="Arial"/>
          <w:color w:val="FF0000"/>
          <w:spacing w:val="0"/>
          <w:sz w:val="2"/>
        </w:rPr>
        <w:br w:type="page"/>
      </w:r>
    </w:p>
    <w:p w14:paraId="0BA86B39">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495F89B2">
      <w:pPr>
        <w:framePr w:w="9497" w:wrap="auto" w:vAnchor="margin" w:hAnchor="text" w:x="1532" w:y="1611"/>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10"/>
          <w:sz w:val="32"/>
        </w:rPr>
        <w:t>展的重点问题，组织开展市社科规划课题立项工作。经专家评审，</w:t>
      </w:r>
    </w:p>
    <w:p w14:paraId="58BC6F28">
      <w:pPr>
        <w:framePr w:w="9497" w:wrap="auto" w:vAnchor="margin" w:hAnchor="text" w:x="1532" w:y="1611"/>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今年共立项课题</w:t>
      </w:r>
      <w:r>
        <w:rPr>
          <w:rFonts w:ascii="Times New Roman"/>
          <w:color w:val="000000"/>
          <w:spacing w:val="-1"/>
          <w:sz w:val="32"/>
        </w:rPr>
        <w:t xml:space="preserve"> </w:t>
      </w:r>
      <w:r>
        <w:rPr>
          <w:rFonts w:ascii="NBOMKA+FangSong"/>
          <w:color w:val="000000"/>
          <w:spacing w:val="0"/>
          <w:sz w:val="32"/>
        </w:rPr>
        <w:t>42</w:t>
      </w:r>
      <w:r>
        <w:rPr>
          <w:rFonts w:ascii="MBNDLQ+FangSong" w:hAnsi="MBNDLQ+FangSong" w:cs="MBNDLQ+FangSong"/>
          <w:color w:val="000000"/>
          <w:spacing w:val="-5"/>
          <w:sz w:val="32"/>
        </w:rPr>
        <w:t>项，其中重点课题</w:t>
      </w:r>
      <w:r>
        <w:rPr>
          <w:rFonts w:ascii="Times New Roman"/>
          <w:color w:val="000000"/>
          <w:spacing w:val="6"/>
          <w:sz w:val="32"/>
        </w:rPr>
        <w:t xml:space="preserve"> </w:t>
      </w:r>
      <w:r>
        <w:rPr>
          <w:rFonts w:ascii="NBOMKA+FangSong"/>
          <w:color w:val="000000"/>
          <w:spacing w:val="78"/>
          <w:sz w:val="32"/>
        </w:rPr>
        <w:t>1</w:t>
      </w:r>
      <w:r>
        <w:rPr>
          <w:rFonts w:ascii="MBNDLQ+FangSong" w:hAnsi="MBNDLQ+FangSong" w:cs="MBNDLQ+FangSong"/>
          <w:color w:val="000000"/>
          <w:spacing w:val="-6"/>
          <w:sz w:val="32"/>
        </w:rPr>
        <w:t>项、一般课题</w:t>
      </w:r>
      <w:r>
        <w:rPr>
          <w:rFonts w:ascii="Times New Roman"/>
          <w:color w:val="000000"/>
          <w:spacing w:val="8"/>
          <w:sz w:val="32"/>
        </w:rPr>
        <w:t xml:space="preserve"> </w:t>
      </w:r>
      <w:r>
        <w:rPr>
          <w:rFonts w:ascii="NBOMKA+FangSong"/>
          <w:color w:val="000000"/>
          <w:spacing w:val="0"/>
          <w:sz w:val="32"/>
        </w:rPr>
        <w:t>13</w:t>
      </w:r>
      <w:r>
        <w:rPr>
          <w:rFonts w:ascii="MBNDLQ+FangSong" w:hAnsi="MBNDLQ+FangSong" w:cs="MBNDLQ+FangSong"/>
          <w:color w:val="000000"/>
          <w:spacing w:val="-13"/>
          <w:sz w:val="32"/>
        </w:rPr>
        <w:t>项、青</w:t>
      </w:r>
    </w:p>
    <w:p w14:paraId="17E6EFC1">
      <w:pPr>
        <w:framePr w:w="9497" w:wrap="auto" w:vAnchor="margin" w:hAnchor="text" w:x="1532" w:y="1611"/>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年课题</w:t>
      </w:r>
      <w:r>
        <w:rPr>
          <w:rFonts w:ascii="Times New Roman"/>
          <w:color w:val="000000"/>
          <w:spacing w:val="1"/>
          <w:sz w:val="32"/>
        </w:rPr>
        <w:t xml:space="preserve"> </w:t>
      </w:r>
      <w:r>
        <w:rPr>
          <w:rFonts w:ascii="NBOMKA+FangSong"/>
          <w:color w:val="000000"/>
          <w:spacing w:val="80"/>
          <w:sz w:val="32"/>
        </w:rPr>
        <w:t>4</w:t>
      </w:r>
      <w:r>
        <w:rPr>
          <w:rFonts w:ascii="MBNDLQ+FangSong" w:hAnsi="MBNDLQ+FangSong" w:cs="MBNDLQ+FangSong"/>
          <w:color w:val="000000"/>
          <w:spacing w:val="0"/>
          <w:sz w:val="32"/>
        </w:rPr>
        <w:t>项、学科共建课题</w:t>
      </w:r>
      <w:r>
        <w:rPr>
          <w:rFonts w:ascii="Times New Roman"/>
          <w:color w:val="000000"/>
          <w:spacing w:val="2"/>
          <w:sz w:val="32"/>
        </w:rPr>
        <w:t xml:space="preserve"> </w:t>
      </w:r>
      <w:r>
        <w:rPr>
          <w:rFonts w:ascii="NBOMKA+FangSong"/>
          <w:color w:val="000000"/>
          <w:spacing w:val="78"/>
          <w:sz w:val="32"/>
        </w:rPr>
        <w:t>9</w:t>
      </w:r>
      <w:r>
        <w:rPr>
          <w:rFonts w:ascii="MBNDLQ+FangSong" w:hAnsi="MBNDLQ+FangSong" w:cs="MBNDLQ+FangSong"/>
          <w:color w:val="000000"/>
          <w:spacing w:val="0"/>
          <w:sz w:val="32"/>
        </w:rPr>
        <w:t>项、非资助课题</w:t>
      </w:r>
      <w:r>
        <w:rPr>
          <w:rFonts w:ascii="Times New Roman"/>
          <w:color w:val="000000"/>
          <w:spacing w:val="2"/>
          <w:sz w:val="32"/>
        </w:rPr>
        <w:t xml:space="preserve"> </w:t>
      </w:r>
      <w:r>
        <w:rPr>
          <w:rFonts w:ascii="NBOMKA+FangSong"/>
          <w:color w:val="000000"/>
          <w:spacing w:val="0"/>
          <w:sz w:val="32"/>
        </w:rPr>
        <w:t>12</w:t>
      </w:r>
      <w:r>
        <w:rPr>
          <w:rFonts w:ascii="MBNDLQ+FangSong" w:hAnsi="MBNDLQ+FangSong" w:cs="MBNDLQ+FangSong"/>
          <w:color w:val="000000"/>
          <w:spacing w:val="0"/>
          <w:sz w:val="32"/>
        </w:rPr>
        <w:t>项，委托课题</w:t>
      </w:r>
    </w:p>
    <w:p w14:paraId="4DFD30CA">
      <w:pPr>
        <w:framePr w:w="400" w:wrap="auto" w:vAnchor="margin" w:hAnchor="text" w:x="1532" w:y="3351"/>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2</w:t>
      </w:r>
    </w:p>
    <w:p w14:paraId="3DA71DA7">
      <w:pPr>
        <w:framePr w:w="9088" w:wrap="auto" w:vAnchor="margin" w:hAnchor="text" w:x="1532" w:y="3351"/>
        <w:widowControl w:val="0"/>
        <w:autoSpaceDE w:val="0"/>
        <w:autoSpaceDN w:val="0"/>
        <w:spacing w:before="0" w:after="0" w:line="319" w:lineRule="exact"/>
        <w:ind w:left="240" w:right="0" w:firstLine="0"/>
        <w:jc w:val="left"/>
        <w:rPr>
          <w:rFonts w:ascii="Times New Roman"/>
          <w:color w:val="000000"/>
          <w:spacing w:val="0"/>
          <w:sz w:val="32"/>
        </w:rPr>
      </w:pPr>
      <w:r>
        <w:rPr>
          <w:rFonts w:ascii="MBNDLQ+FangSong" w:hAnsi="MBNDLQ+FangSong" w:cs="MBNDLQ+FangSong"/>
          <w:color w:val="000000"/>
          <w:spacing w:val="-1"/>
          <w:sz w:val="32"/>
        </w:rPr>
        <w:t>项。为市委市政府建言献策，为湛江加快发展提供学术支撑和</w:t>
      </w:r>
    </w:p>
    <w:p w14:paraId="19037FEE">
      <w:pPr>
        <w:framePr w:w="9088" w:wrap="auto" w:vAnchor="margin" w:hAnchor="text" w:x="1532" w:y="3351"/>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智力支持。</w:t>
      </w:r>
    </w:p>
    <w:p w14:paraId="2CE67ED5">
      <w:pPr>
        <w:framePr w:w="9088" w:wrap="auto" w:vAnchor="margin" w:hAnchor="text" w:x="1532" w:y="3351"/>
        <w:widowControl w:val="0"/>
        <w:autoSpaceDE w:val="0"/>
        <w:autoSpaceDN w:val="0"/>
        <w:spacing w:before="259" w:after="0" w:line="319" w:lineRule="exact"/>
        <w:ind w:left="641" w:right="0" w:firstLine="0"/>
        <w:jc w:val="left"/>
        <w:rPr>
          <w:rFonts w:ascii="Times New Roman"/>
          <w:color w:val="000000"/>
          <w:spacing w:val="0"/>
          <w:sz w:val="32"/>
        </w:rPr>
      </w:pPr>
      <w:r>
        <w:rPr>
          <w:rFonts w:ascii="MBNDLQ+FangSong" w:hAnsi="MBNDLQ+FangSong" w:cs="MBNDLQ+FangSong"/>
          <w:color w:val="000000"/>
          <w:spacing w:val="0"/>
          <w:sz w:val="32"/>
        </w:rPr>
        <w:t>本单位</w:t>
      </w:r>
      <w:r>
        <w:rPr>
          <w:rFonts w:ascii="Times New Roman"/>
          <w:color w:val="000000"/>
          <w:spacing w:val="1"/>
          <w:sz w:val="32"/>
        </w:rPr>
        <w:t xml:space="preserve"> </w:t>
      </w:r>
      <w:r>
        <w:rPr>
          <w:rFonts w:ascii="NBOMKA+FangSong"/>
          <w:color w:val="000000"/>
          <w:spacing w:val="0"/>
          <w:sz w:val="32"/>
        </w:rPr>
        <w:t>2020</w:t>
      </w:r>
      <w:r>
        <w:rPr>
          <w:rFonts w:ascii="MBNDLQ+FangSong" w:hAnsi="MBNDLQ+FangSong" w:cs="MBNDLQ+FangSong"/>
          <w:color w:val="000000"/>
          <w:spacing w:val="0"/>
          <w:sz w:val="32"/>
        </w:rPr>
        <w:t>年总收入</w:t>
      </w:r>
      <w:r>
        <w:rPr>
          <w:rFonts w:ascii="Times New Roman"/>
          <w:color w:val="000000"/>
          <w:spacing w:val="1"/>
          <w:sz w:val="32"/>
        </w:rPr>
        <w:t xml:space="preserve"> </w:t>
      </w:r>
      <w:r>
        <w:rPr>
          <w:rFonts w:ascii="NBOMKA+FangSong"/>
          <w:color w:val="000000"/>
          <w:spacing w:val="0"/>
          <w:sz w:val="32"/>
        </w:rPr>
        <w:t>3741693.05</w:t>
      </w:r>
      <w:r>
        <w:rPr>
          <w:rFonts w:ascii="MBNDLQ+FangSong" w:hAnsi="MBNDLQ+FangSong" w:cs="MBNDLQ+FangSong"/>
          <w:color w:val="000000"/>
          <w:spacing w:val="0"/>
          <w:sz w:val="32"/>
        </w:rPr>
        <w:t>元，年初结转和结余</w:t>
      </w:r>
    </w:p>
    <w:p w14:paraId="31066A97">
      <w:pPr>
        <w:framePr w:w="9088" w:wrap="auto" w:vAnchor="margin" w:hAnchor="text" w:x="1532" w:y="3351"/>
        <w:widowControl w:val="0"/>
        <w:autoSpaceDE w:val="0"/>
        <w:autoSpaceDN w:val="0"/>
        <w:spacing w:before="262" w:after="0" w:line="319" w:lineRule="exact"/>
        <w:ind w:left="161" w:right="0" w:firstLine="0"/>
        <w:jc w:val="left"/>
        <w:rPr>
          <w:rFonts w:ascii="Times New Roman"/>
          <w:color w:val="000000"/>
          <w:spacing w:val="0"/>
          <w:sz w:val="32"/>
        </w:rPr>
      </w:pPr>
      <w:r>
        <w:rPr>
          <w:rFonts w:ascii="NBOMKA+FangSong"/>
          <w:color w:val="000000"/>
          <w:spacing w:val="0"/>
          <w:sz w:val="32"/>
        </w:rPr>
        <w:t>1592.6</w:t>
      </w:r>
      <w:r>
        <w:rPr>
          <w:rFonts w:ascii="MBNDLQ+FangSong" w:hAnsi="MBNDLQ+FangSong" w:cs="MBNDLQ+FangSong"/>
          <w:color w:val="000000"/>
          <w:spacing w:val="-5"/>
          <w:sz w:val="32"/>
        </w:rPr>
        <w:t>元。财政拨款收入</w:t>
      </w:r>
      <w:r>
        <w:rPr>
          <w:rFonts w:ascii="Times New Roman"/>
          <w:color w:val="000000"/>
          <w:spacing w:val="4"/>
          <w:sz w:val="32"/>
        </w:rPr>
        <w:t xml:space="preserve"> </w:t>
      </w:r>
      <w:r>
        <w:rPr>
          <w:rFonts w:ascii="NBOMKA+FangSong"/>
          <w:color w:val="000000"/>
          <w:spacing w:val="0"/>
          <w:sz w:val="32"/>
        </w:rPr>
        <w:t>3595653.05</w:t>
      </w:r>
      <w:r>
        <w:rPr>
          <w:rFonts w:ascii="MBNDLQ+FangSong" w:hAnsi="MBNDLQ+FangSong" w:cs="MBNDLQ+FangSong"/>
          <w:color w:val="000000"/>
          <w:spacing w:val="-6"/>
          <w:sz w:val="32"/>
        </w:rPr>
        <w:t>元，占总收入</w:t>
      </w:r>
      <w:r>
        <w:rPr>
          <w:rFonts w:ascii="Times New Roman"/>
          <w:color w:val="000000"/>
          <w:spacing w:val="8"/>
          <w:sz w:val="32"/>
        </w:rPr>
        <w:t xml:space="preserve"> </w:t>
      </w:r>
      <w:r>
        <w:rPr>
          <w:rFonts w:ascii="NBOMKA+FangSong"/>
          <w:color w:val="000000"/>
          <w:spacing w:val="0"/>
          <w:sz w:val="32"/>
        </w:rPr>
        <w:t>96%</w:t>
      </w:r>
      <w:r>
        <w:rPr>
          <w:rFonts w:ascii="MBNDLQ+FangSong" w:hAnsi="MBNDLQ+FangSong" w:cs="MBNDLQ+FangSong"/>
          <w:color w:val="000000"/>
          <w:spacing w:val="-13"/>
          <w:sz w:val="32"/>
        </w:rPr>
        <w:t>；其他</w:t>
      </w:r>
    </w:p>
    <w:p w14:paraId="0F21CAF8">
      <w:pPr>
        <w:framePr w:w="400" w:wrap="auto" w:vAnchor="margin" w:hAnchor="text" w:x="1532" w:y="5091"/>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8</w:t>
      </w:r>
    </w:p>
    <w:p w14:paraId="1BB99707">
      <w:pPr>
        <w:framePr w:w="8963" w:wrap="auto" w:vAnchor="margin" w:hAnchor="text" w:x="1532" w:y="5672"/>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2"/>
          <w:sz w:val="32"/>
        </w:rPr>
        <w:t>收入</w:t>
      </w:r>
      <w:r>
        <w:rPr>
          <w:rFonts w:ascii="Times New Roman"/>
          <w:color w:val="000000"/>
          <w:spacing w:val="-1"/>
          <w:sz w:val="32"/>
        </w:rPr>
        <w:t xml:space="preserve"> </w:t>
      </w:r>
      <w:r>
        <w:rPr>
          <w:rFonts w:ascii="NBOMKA+FangSong"/>
          <w:color w:val="000000"/>
          <w:spacing w:val="0"/>
          <w:sz w:val="32"/>
        </w:rPr>
        <w:t>146040</w:t>
      </w:r>
      <w:r>
        <w:rPr>
          <w:rFonts w:ascii="MBNDLQ+FangSong" w:hAnsi="MBNDLQ+FangSong" w:cs="MBNDLQ+FangSong"/>
          <w:color w:val="000000"/>
          <w:spacing w:val="0"/>
          <w:sz w:val="32"/>
        </w:rPr>
        <w:t>元，占总收入</w:t>
      </w:r>
      <w:r>
        <w:rPr>
          <w:rFonts w:ascii="Times New Roman"/>
          <w:color w:val="000000"/>
          <w:spacing w:val="-1"/>
          <w:sz w:val="32"/>
        </w:rPr>
        <w:t xml:space="preserve"> </w:t>
      </w:r>
      <w:r>
        <w:rPr>
          <w:rFonts w:ascii="NBOMKA+FangSong"/>
          <w:color w:val="000000"/>
          <w:spacing w:val="0"/>
          <w:sz w:val="32"/>
        </w:rPr>
        <w:t>4%</w:t>
      </w:r>
      <w:r>
        <w:rPr>
          <w:rFonts w:ascii="MBNDLQ+FangSong" w:hAnsi="MBNDLQ+FangSong" w:cs="MBNDLQ+FangSong"/>
          <w:color w:val="000000"/>
          <w:spacing w:val="0"/>
          <w:sz w:val="32"/>
        </w:rPr>
        <w:t>。项目收入</w:t>
      </w:r>
      <w:r>
        <w:rPr>
          <w:rFonts w:ascii="Times New Roman"/>
          <w:color w:val="000000"/>
          <w:spacing w:val="1"/>
          <w:sz w:val="32"/>
        </w:rPr>
        <w:t xml:space="preserve"> </w:t>
      </w:r>
      <w:r>
        <w:rPr>
          <w:rFonts w:ascii="NBOMKA+FangSong"/>
          <w:color w:val="000000"/>
          <w:spacing w:val="0"/>
          <w:sz w:val="32"/>
        </w:rPr>
        <w:t>1109556.55</w:t>
      </w:r>
      <w:r>
        <w:rPr>
          <w:rFonts w:ascii="MBNDLQ+FangSong" w:hAnsi="MBNDLQ+FangSong" w:cs="MBNDLQ+FangSong"/>
          <w:color w:val="000000"/>
          <w:spacing w:val="0"/>
          <w:sz w:val="32"/>
        </w:rPr>
        <w:t>元，占总</w:t>
      </w:r>
    </w:p>
    <w:p w14:paraId="44CA0792">
      <w:pPr>
        <w:framePr w:w="8963" w:wrap="auto" w:vAnchor="margin" w:hAnchor="text" w:x="1532" w:y="5672"/>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2"/>
          <w:sz w:val="32"/>
        </w:rPr>
        <w:t>收入</w:t>
      </w:r>
      <w:r>
        <w:rPr>
          <w:rFonts w:ascii="Times New Roman"/>
          <w:color w:val="000000"/>
          <w:spacing w:val="-1"/>
          <w:sz w:val="32"/>
        </w:rPr>
        <w:t xml:space="preserve"> </w:t>
      </w:r>
      <w:r>
        <w:rPr>
          <w:rFonts w:ascii="NBOMKA+FangSong"/>
          <w:color w:val="000000"/>
          <w:spacing w:val="-1"/>
          <w:sz w:val="32"/>
        </w:rPr>
        <w:t>30%</w:t>
      </w:r>
      <w:r>
        <w:rPr>
          <w:rFonts w:ascii="MBNDLQ+FangSong" w:hAnsi="MBNDLQ+FangSong" w:cs="MBNDLQ+FangSong"/>
          <w:color w:val="000000"/>
          <w:spacing w:val="2"/>
          <w:sz w:val="32"/>
        </w:rPr>
        <w:t>。</w:t>
      </w:r>
      <w:r>
        <w:rPr>
          <w:rFonts w:ascii="NBOMKA+FangSong"/>
          <w:color w:val="000000"/>
          <w:spacing w:val="0"/>
          <w:sz w:val="32"/>
        </w:rPr>
        <w:t>2020</w:t>
      </w:r>
      <w:r>
        <w:rPr>
          <w:rFonts w:ascii="MBNDLQ+FangSong" w:hAnsi="MBNDLQ+FangSong" w:cs="MBNDLQ+FangSong"/>
          <w:color w:val="000000"/>
          <w:spacing w:val="0"/>
          <w:sz w:val="32"/>
        </w:rPr>
        <w:t>年收入与结转合计：</w:t>
      </w:r>
      <w:r>
        <w:rPr>
          <w:rFonts w:ascii="NBOMKA+FangSong"/>
          <w:color w:val="000000"/>
          <w:spacing w:val="0"/>
          <w:sz w:val="32"/>
        </w:rPr>
        <w:t>3823285.65</w:t>
      </w:r>
      <w:r>
        <w:rPr>
          <w:rFonts w:ascii="MBNDLQ+FangSong" w:hAnsi="MBNDLQ+FangSong" w:cs="MBNDLQ+FangSong"/>
          <w:color w:val="000000"/>
          <w:spacing w:val="2"/>
          <w:sz w:val="32"/>
        </w:rPr>
        <w:t>元。</w:t>
      </w:r>
    </w:p>
    <w:p w14:paraId="77AF7A17">
      <w:pPr>
        <w:framePr w:w="9249" w:wrap="auto" w:vAnchor="margin" w:hAnchor="text" w:x="1532" w:y="6831"/>
        <w:widowControl w:val="0"/>
        <w:autoSpaceDE w:val="0"/>
        <w:autoSpaceDN w:val="0"/>
        <w:spacing w:before="0" w:after="0" w:line="319" w:lineRule="exact"/>
        <w:ind w:left="641" w:right="0" w:firstLine="0"/>
        <w:jc w:val="left"/>
        <w:rPr>
          <w:rFonts w:ascii="Times New Roman"/>
          <w:color w:val="000000"/>
          <w:spacing w:val="0"/>
          <w:sz w:val="32"/>
        </w:rPr>
      </w:pPr>
      <w:r>
        <w:rPr>
          <w:rFonts w:ascii="MBNDLQ+FangSong" w:hAnsi="MBNDLQ+FangSong" w:cs="MBNDLQ+FangSong"/>
          <w:color w:val="000000"/>
          <w:spacing w:val="0"/>
          <w:sz w:val="32"/>
        </w:rPr>
        <w:t>本单位</w:t>
      </w:r>
      <w:r>
        <w:rPr>
          <w:rFonts w:ascii="Times New Roman"/>
          <w:color w:val="000000"/>
          <w:spacing w:val="-19"/>
          <w:sz w:val="32"/>
        </w:rPr>
        <w:t xml:space="preserve"> </w:t>
      </w:r>
      <w:r>
        <w:rPr>
          <w:rFonts w:ascii="NBOMKA+FangSong"/>
          <w:color w:val="000000"/>
          <w:spacing w:val="0"/>
          <w:sz w:val="32"/>
        </w:rPr>
        <w:t>2020</w:t>
      </w:r>
      <w:r>
        <w:rPr>
          <w:rFonts w:ascii="MBNDLQ+FangSong" w:hAnsi="MBNDLQ+FangSong" w:cs="MBNDLQ+FangSong"/>
          <w:color w:val="000000"/>
          <w:spacing w:val="0"/>
          <w:sz w:val="32"/>
        </w:rPr>
        <w:t>年总支出</w:t>
      </w:r>
      <w:r>
        <w:rPr>
          <w:rFonts w:ascii="Times New Roman"/>
          <w:color w:val="000000"/>
          <w:spacing w:val="-18"/>
          <w:sz w:val="32"/>
        </w:rPr>
        <w:t xml:space="preserve"> </w:t>
      </w:r>
      <w:r>
        <w:rPr>
          <w:rFonts w:ascii="NBOMKA+FangSong"/>
          <w:color w:val="000000"/>
          <w:spacing w:val="0"/>
          <w:sz w:val="32"/>
        </w:rPr>
        <w:t>3775159.6</w:t>
      </w:r>
      <w:r>
        <w:rPr>
          <w:rFonts w:ascii="MBNDLQ+FangSong" w:hAnsi="MBNDLQ+FangSong" w:cs="MBNDLQ+FangSong"/>
          <w:color w:val="000000"/>
          <w:spacing w:val="-26"/>
          <w:sz w:val="32"/>
        </w:rPr>
        <w:t>元，年末结转</w:t>
      </w:r>
      <w:r>
        <w:rPr>
          <w:rFonts w:ascii="Times New Roman"/>
          <w:color w:val="000000"/>
          <w:spacing w:val="6"/>
          <w:sz w:val="32"/>
        </w:rPr>
        <w:t xml:space="preserve"> </w:t>
      </w:r>
      <w:r>
        <w:rPr>
          <w:rFonts w:ascii="NBOMKA+FangSong"/>
          <w:color w:val="000000"/>
          <w:spacing w:val="0"/>
          <w:sz w:val="32"/>
        </w:rPr>
        <w:t>48126.05</w:t>
      </w:r>
      <w:r>
        <w:rPr>
          <w:rFonts w:ascii="MBNDLQ+FangSong" w:hAnsi="MBNDLQ+FangSong" w:cs="MBNDLQ+FangSong"/>
          <w:color w:val="000000"/>
          <w:spacing w:val="2"/>
          <w:sz w:val="32"/>
        </w:rPr>
        <w:t>元。</w:t>
      </w:r>
    </w:p>
    <w:p w14:paraId="6D4D27F7">
      <w:pPr>
        <w:framePr w:w="9249" w:wrap="auto" w:vAnchor="margin" w:hAnchor="text" w:x="1532" w:y="6831"/>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其中基本支出</w:t>
      </w:r>
      <w:r>
        <w:rPr>
          <w:rFonts w:ascii="Times New Roman"/>
          <w:color w:val="000000"/>
          <w:spacing w:val="1"/>
          <w:sz w:val="32"/>
        </w:rPr>
        <w:t xml:space="preserve"> </w:t>
      </w:r>
      <w:r>
        <w:rPr>
          <w:rFonts w:ascii="NBOMKA+FangSong"/>
          <w:color w:val="000000"/>
          <w:spacing w:val="0"/>
          <w:sz w:val="32"/>
        </w:rPr>
        <w:t>2665603.05</w:t>
      </w:r>
      <w:r>
        <w:rPr>
          <w:rFonts w:ascii="MBNDLQ+FangSong" w:hAnsi="MBNDLQ+FangSong" w:cs="MBNDLQ+FangSong"/>
          <w:color w:val="000000"/>
          <w:spacing w:val="0"/>
          <w:sz w:val="32"/>
        </w:rPr>
        <w:t>元，占总支出的</w:t>
      </w:r>
      <w:r>
        <w:rPr>
          <w:rFonts w:ascii="Times New Roman"/>
          <w:color w:val="000000"/>
          <w:spacing w:val="-1"/>
          <w:sz w:val="32"/>
        </w:rPr>
        <w:t xml:space="preserve"> </w:t>
      </w:r>
      <w:r>
        <w:rPr>
          <w:rFonts w:ascii="NBOMKA+FangSong"/>
          <w:color w:val="000000"/>
          <w:spacing w:val="0"/>
          <w:sz w:val="32"/>
        </w:rPr>
        <w:t>71%</w:t>
      </w:r>
      <w:r>
        <w:rPr>
          <w:rFonts w:ascii="MBNDLQ+FangSong" w:hAnsi="MBNDLQ+FangSong" w:cs="MBNDLQ+FangSong"/>
          <w:color w:val="000000"/>
          <w:spacing w:val="0"/>
          <w:sz w:val="32"/>
        </w:rPr>
        <w:t>；项目支出为</w:t>
      </w:r>
    </w:p>
    <w:p w14:paraId="41407721">
      <w:pPr>
        <w:framePr w:w="400" w:wrap="auto" w:vAnchor="margin" w:hAnchor="text" w:x="1532" w:y="7991"/>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1</w:t>
      </w:r>
    </w:p>
    <w:p w14:paraId="01C2B39D">
      <w:pPr>
        <w:framePr w:w="400" w:wrap="auto" w:vAnchor="margin" w:hAnchor="text" w:x="1532" w:y="7991"/>
        <w:widowControl w:val="0"/>
        <w:autoSpaceDE w:val="0"/>
        <w:autoSpaceDN w:val="0"/>
        <w:spacing w:before="262" w:after="0" w:line="319" w:lineRule="exact"/>
        <w:ind w:left="0" w:right="0" w:firstLine="0"/>
        <w:jc w:val="left"/>
        <w:rPr>
          <w:rFonts w:ascii="NBOMKA+FangSong"/>
          <w:color w:val="000000"/>
          <w:spacing w:val="0"/>
          <w:sz w:val="32"/>
        </w:rPr>
      </w:pPr>
      <w:r>
        <w:rPr>
          <w:rFonts w:ascii="NBOMKA+FangSong"/>
          <w:color w:val="000000"/>
          <w:spacing w:val="0"/>
          <w:sz w:val="32"/>
        </w:rPr>
        <w:t>9</w:t>
      </w:r>
    </w:p>
    <w:p w14:paraId="1766E636">
      <w:pPr>
        <w:framePr w:w="8923" w:wrap="auto" w:vAnchor="margin" w:hAnchor="text" w:x="1692" w:y="7991"/>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0"/>
          <w:sz w:val="32"/>
        </w:rPr>
        <w:t>109556.55</w:t>
      </w:r>
      <w:r>
        <w:rPr>
          <w:rFonts w:ascii="MBNDLQ+FangSong" w:hAnsi="MBNDLQ+FangSong" w:cs="MBNDLQ+FangSong"/>
          <w:color w:val="000000"/>
          <w:spacing w:val="-5"/>
          <w:sz w:val="32"/>
        </w:rPr>
        <w:t>元，占总支出的</w:t>
      </w:r>
      <w:r>
        <w:rPr>
          <w:rFonts w:ascii="Times New Roman"/>
          <w:color w:val="000000"/>
          <w:spacing w:val="7"/>
          <w:sz w:val="32"/>
        </w:rPr>
        <w:t xml:space="preserve"> </w:t>
      </w:r>
      <w:r>
        <w:rPr>
          <w:rFonts w:ascii="NBOMKA+FangSong"/>
          <w:color w:val="000000"/>
          <w:spacing w:val="-1"/>
          <w:sz w:val="32"/>
        </w:rPr>
        <w:t>29%</w:t>
      </w:r>
      <w:r>
        <w:rPr>
          <w:rFonts w:ascii="MBNDLQ+FangSong" w:hAnsi="MBNDLQ+FangSong" w:cs="MBNDLQ+FangSong"/>
          <w:color w:val="000000"/>
          <w:spacing w:val="-6"/>
          <w:sz w:val="32"/>
        </w:rPr>
        <w:t>。基本支出构成比例：人员经费</w:t>
      </w:r>
    </w:p>
    <w:p w14:paraId="174C3022">
      <w:pPr>
        <w:framePr w:w="2881" w:wrap="auto" w:vAnchor="margin" w:hAnchor="text" w:x="1692" w:y="8572"/>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0"/>
          <w:sz w:val="32"/>
        </w:rPr>
        <w:t>5%</w:t>
      </w:r>
      <w:r>
        <w:rPr>
          <w:rFonts w:ascii="MBNDLQ+FangSong" w:hAnsi="MBNDLQ+FangSong" w:cs="MBNDLQ+FangSong"/>
          <w:color w:val="000000"/>
          <w:spacing w:val="0"/>
          <w:sz w:val="32"/>
        </w:rPr>
        <w:t>，公用经费</w:t>
      </w:r>
      <w:r>
        <w:rPr>
          <w:rFonts w:ascii="Times New Roman"/>
          <w:color w:val="000000"/>
          <w:spacing w:val="1"/>
          <w:sz w:val="32"/>
        </w:rPr>
        <w:t xml:space="preserve"> </w:t>
      </w:r>
      <w:r>
        <w:rPr>
          <w:rFonts w:ascii="NBOMKA+FangSong"/>
          <w:color w:val="000000"/>
          <w:spacing w:val="0"/>
          <w:sz w:val="32"/>
        </w:rPr>
        <w:t>5%</w:t>
      </w:r>
      <w:r>
        <w:rPr>
          <w:rFonts w:ascii="MBNDLQ+FangSong" w:hAnsi="MBNDLQ+FangSong" w:cs="MBNDLQ+FangSong"/>
          <w:color w:val="000000"/>
          <w:spacing w:val="0"/>
          <w:sz w:val="32"/>
        </w:rPr>
        <w:t>。</w:t>
      </w:r>
    </w:p>
    <w:p w14:paraId="253C9E14">
      <w:pPr>
        <w:framePr w:w="400" w:wrap="auto" w:vAnchor="margin" w:hAnchor="text" w:x="2172" w:y="9153"/>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2</w:t>
      </w:r>
    </w:p>
    <w:p w14:paraId="03ECF381">
      <w:pPr>
        <w:framePr w:w="8079" w:wrap="auto" w:vAnchor="margin" w:hAnchor="text" w:x="2333" w:y="9153"/>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1"/>
          <w:sz w:val="32"/>
        </w:rPr>
        <w:t>020</w:t>
      </w:r>
      <w:r>
        <w:rPr>
          <w:rFonts w:ascii="MBNDLQ+FangSong" w:hAnsi="MBNDLQ+FangSong" w:cs="MBNDLQ+FangSong"/>
          <w:color w:val="000000"/>
          <w:spacing w:val="0"/>
          <w:sz w:val="32"/>
        </w:rPr>
        <w:t>年整体支出完成率为</w:t>
      </w:r>
      <w:r>
        <w:rPr>
          <w:rFonts w:ascii="Times New Roman"/>
          <w:color w:val="000000"/>
          <w:spacing w:val="-1"/>
          <w:sz w:val="32"/>
        </w:rPr>
        <w:t xml:space="preserve"> </w:t>
      </w:r>
      <w:r>
        <w:rPr>
          <w:rFonts w:ascii="NBOMKA+FangSong"/>
          <w:color w:val="000000"/>
          <w:spacing w:val="0"/>
          <w:sz w:val="32"/>
        </w:rPr>
        <w:t>99%</w:t>
      </w:r>
      <w:r>
        <w:rPr>
          <w:rFonts w:ascii="MBNDLQ+FangSong" w:hAnsi="MBNDLQ+FangSong" w:cs="MBNDLQ+FangSong"/>
          <w:color w:val="000000"/>
          <w:spacing w:val="0"/>
          <w:sz w:val="32"/>
        </w:rPr>
        <w:t>，整体预算执行情况良好。</w:t>
      </w:r>
    </w:p>
    <w:p w14:paraId="3DD44C5C">
      <w:pPr>
        <w:framePr w:w="8568" w:wrap="auto" w:vAnchor="margin" w:hAnchor="text" w:x="2172" w:y="10893"/>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绩效自评结果。我部门今年开展了部门整体支出绩效自评。</w:t>
      </w:r>
    </w:p>
    <w:p w14:paraId="795C8313">
      <w:pPr>
        <w:framePr w:w="8568" w:wrap="auto" w:vAnchor="margin" w:hAnchor="text" w:x="2172" w:y="10893"/>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部门整体支出绩效自评综述：一年来，我会在市委市政府的</w:t>
      </w:r>
    </w:p>
    <w:p w14:paraId="1D697231">
      <w:pPr>
        <w:framePr w:w="9178" w:wrap="auto" w:vAnchor="margin" w:hAnchor="text" w:x="1532" w:y="12052"/>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正确领导下，在市委宣传部的指导下，团结带领全市广大社科理</w:t>
      </w:r>
    </w:p>
    <w:p w14:paraId="33B12CF5">
      <w:pPr>
        <w:framePr w:w="9178" w:wrap="auto" w:vAnchor="margin" w:hAnchor="text" w:x="1532" w:y="12052"/>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论工作者，坚持正确的政治方向和学术导向，把学习宣传研究阐</w:t>
      </w:r>
    </w:p>
    <w:p w14:paraId="61044B0B">
      <w:pPr>
        <w:framePr w:w="9178" w:wrap="auto" w:vAnchor="margin" w:hAnchor="text" w:x="1532" w:y="12052"/>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释习近平新时代中国特色社会主义思想和党的十九大精神、十九</w:t>
      </w:r>
    </w:p>
    <w:p w14:paraId="26658BDF">
      <w:pPr>
        <w:framePr w:w="9178" w:wrap="auto" w:vAnchor="margin" w:hAnchor="text" w:x="1532" w:y="12052"/>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届五中全会精神、《习近平谈治国理政》第三卷、《在深圳经济</w:t>
      </w:r>
    </w:p>
    <w:p w14:paraId="63B3FE1C">
      <w:pPr>
        <w:framePr w:w="9178" w:wrap="auto" w:vAnchor="margin" w:hAnchor="text" w:x="1532" w:y="12052"/>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1"/>
          <w:sz w:val="32"/>
        </w:rPr>
        <w:t>特区建立</w:t>
      </w:r>
      <w:r>
        <w:rPr>
          <w:rFonts w:ascii="Times New Roman"/>
          <w:color w:val="000000"/>
          <w:spacing w:val="-2"/>
          <w:sz w:val="32"/>
        </w:rPr>
        <w:t xml:space="preserve"> </w:t>
      </w:r>
      <w:r>
        <w:rPr>
          <w:rFonts w:ascii="NBOMKA+FangSong"/>
          <w:color w:val="000000"/>
          <w:spacing w:val="0"/>
          <w:sz w:val="32"/>
        </w:rPr>
        <w:t>40</w:t>
      </w:r>
      <w:r>
        <w:rPr>
          <w:rFonts w:ascii="MBNDLQ+FangSong" w:hAnsi="MBNDLQ+FangSong" w:cs="MBNDLQ+FangSong"/>
          <w:color w:val="000000"/>
          <w:spacing w:val="0"/>
          <w:sz w:val="32"/>
        </w:rPr>
        <w:t>周年庆祝大会上的讲话》作为主线，围绕中心、服</w:t>
      </w:r>
    </w:p>
    <w:p w14:paraId="736D7295">
      <w:pPr>
        <w:framePr w:w="9178" w:wrap="auto" w:vAnchor="margin" w:hAnchor="text" w:x="1532" w:y="12052"/>
        <w:widowControl w:val="0"/>
        <w:autoSpaceDE w:val="0"/>
        <w:autoSpaceDN w:val="0"/>
        <w:spacing w:before="259"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务大局，积极为我市建设省域副中心城市、打造现代化沿海经济</w:t>
      </w:r>
    </w:p>
    <w:p w14:paraId="7D33CF42">
      <w:pPr>
        <w:framePr w:w="422" w:wrap="auto" w:vAnchor="margin" w:hAnchor="text" w:x="10195" w:y="1560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35</w:t>
      </w:r>
    </w:p>
    <w:p w14:paraId="64401DF9">
      <w:pPr>
        <w:spacing w:before="0" w:after="0" w:line="0" w:lineRule="exact"/>
        <w:ind w:left="0" w:right="0" w:firstLine="0"/>
        <w:jc w:val="left"/>
        <w:rPr>
          <w:rFonts w:ascii="Arial"/>
          <w:color w:val="FF0000"/>
          <w:spacing w:val="0"/>
          <w:sz w:val="2"/>
        </w:rPr>
      </w:pPr>
    </w:p>
    <w:p w14:paraId="3956B46F">
      <w:pPr>
        <w:spacing w:before="0" w:after="0" w:line="0" w:lineRule="exact"/>
        <w:ind w:left="0" w:right="0" w:firstLine="0"/>
        <w:jc w:val="left"/>
        <w:rPr>
          <w:rFonts w:ascii="Arial"/>
          <w:color w:val="FF0000"/>
          <w:spacing w:val="0"/>
          <w:sz w:val="2"/>
        </w:rPr>
      </w:pPr>
      <w:r>
        <w:rPr>
          <w:rFonts w:ascii="Arial"/>
          <w:color w:val="FF0000"/>
          <w:spacing w:val="0"/>
          <w:sz w:val="2"/>
        </w:rPr>
        <w:cr/>
      </w:r>
      <w:r>
        <w:rPr>
          <w:rFonts w:ascii="Arial"/>
          <w:color w:val="FF0000"/>
          <w:spacing w:val="0"/>
          <w:sz w:val="2"/>
        </w:rPr>
        <w:br w:type="page"/>
      </w:r>
    </w:p>
    <w:p w14:paraId="728BC09F">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1334D858">
      <w:pPr>
        <w:framePr w:w="9178" w:wrap="auto" w:vAnchor="margin" w:hAnchor="text" w:x="1532" w:y="1611"/>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带重要发展极、融入粤港澳大湾区、对接海南自贸区（港）；坚</w:t>
      </w:r>
    </w:p>
    <w:p w14:paraId="7B6098E3">
      <w:pPr>
        <w:framePr w:w="9178" w:wrap="auto" w:vAnchor="margin" w:hAnchor="text" w:x="1532" w:y="1611"/>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决守住意识形态理论阵地，开拓我市社科工作新局面，为打造理</w:t>
      </w:r>
    </w:p>
    <w:p w14:paraId="479456EB">
      <w:pPr>
        <w:framePr w:w="9178" w:wrap="auto" w:vAnchor="margin" w:hAnchor="text" w:x="1532" w:y="1611"/>
        <w:widowControl w:val="0"/>
        <w:autoSpaceDE w:val="0"/>
        <w:autoSpaceDN w:val="0"/>
        <w:spacing w:before="259" w:after="0" w:line="319" w:lineRule="exact"/>
        <w:ind w:left="0" w:right="0" w:firstLine="0"/>
        <w:jc w:val="left"/>
        <w:rPr>
          <w:rFonts w:ascii="NBOMKA+FangSong"/>
          <w:color w:val="000000"/>
          <w:spacing w:val="0"/>
          <w:sz w:val="32"/>
        </w:rPr>
      </w:pPr>
      <w:r>
        <w:rPr>
          <w:rFonts w:ascii="MBNDLQ+FangSong" w:hAnsi="MBNDLQ+FangSong" w:cs="MBNDLQ+FangSong"/>
          <w:color w:val="000000"/>
          <w:spacing w:val="-7"/>
          <w:sz w:val="32"/>
        </w:rPr>
        <w:t>论粤军、建设学术强市贡献社科力量和社科智慧。市社科联</w:t>
      </w:r>
      <w:r>
        <w:rPr>
          <w:rFonts w:ascii="Times New Roman"/>
          <w:color w:val="000000"/>
          <w:spacing w:val="9"/>
          <w:sz w:val="32"/>
        </w:rPr>
        <w:t xml:space="preserve"> </w:t>
      </w:r>
      <w:r>
        <w:rPr>
          <w:rFonts w:ascii="NBOMKA+FangSong"/>
          <w:color w:val="000000"/>
          <w:spacing w:val="0"/>
          <w:sz w:val="32"/>
        </w:rPr>
        <w:t>2020</w:t>
      </w:r>
    </w:p>
    <w:p w14:paraId="0B80ABF1">
      <w:pPr>
        <w:framePr w:w="9178" w:wrap="auto" w:vAnchor="margin" w:hAnchor="text" w:x="1532" w:y="1611"/>
        <w:widowControl w:val="0"/>
        <w:autoSpaceDE w:val="0"/>
        <w:autoSpaceDN w:val="0"/>
        <w:spacing w:before="262"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年度被评为广东省社科普及工作先进单位。</w:t>
      </w:r>
      <w:r>
        <w:rPr>
          <w:rFonts w:ascii="NBOMKA+FangSong"/>
          <w:color w:val="000000"/>
          <w:spacing w:val="1"/>
          <w:sz w:val="32"/>
        </w:rPr>
        <w:t>2020</w:t>
      </w:r>
      <w:r>
        <w:rPr>
          <w:rFonts w:ascii="MBNDLQ+FangSong" w:hAnsi="MBNDLQ+FangSong" w:cs="MBNDLQ+FangSong"/>
          <w:color w:val="000000"/>
          <w:spacing w:val="0"/>
          <w:sz w:val="32"/>
        </w:rPr>
        <w:t>年总收入为</w:t>
      </w:r>
    </w:p>
    <w:p w14:paraId="2384ACBC">
      <w:pPr>
        <w:framePr w:w="400" w:wrap="auto" w:vAnchor="margin" w:hAnchor="text" w:x="1532" w:y="3932"/>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3</w:t>
      </w:r>
    </w:p>
    <w:p w14:paraId="1C8CE75F">
      <w:pPr>
        <w:framePr w:w="8925" w:wrap="auto" w:vAnchor="margin" w:hAnchor="text" w:x="1692" w:y="3932"/>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0"/>
          <w:sz w:val="32"/>
        </w:rPr>
        <w:t>741693.05</w:t>
      </w:r>
      <w:r>
        <w:rPr>
          <w:rFonts w:ascii="MBNDLQ+FangSong" w:hAnsi="MBNDLQ+FangSong" w:cs="MBNDLQ+FangSong"/>
          <w:color w:val="000000"/>
          <w:spacing w:val="-2"/>
          <w:sz w:val="32"/>
        </w:rPr>
        <w:t>元，其中一般公共财政拨款</w:t>
      </w:r>
      <w:r>
        <w:rPr>
          <w:rFonts w:ascii="Times New Roman"/>
          <w:color w:val="000000"/>
          <w:spacing w:val="4"/>
          <w:sz w:val="32"/>
        </w:rPr>
        <w:t xml:space="preserve"> </w:t>
      </w:r>
      <w:r>
        <w:rPr>
          <w:rFonts w:ascii="NBOMKA+FangSong"/>
          <w:color w:val="000000"/>
          <w:spacing w:val="0"/>
          <w:sz w:val="32"/>
        </w:rPr>
        <w:t>3496914.05</w:t>
      </w:r>
      <w:r>
        <w:rPr>
          <w:rFonts w:ascii="MBNDLQ+FangSong" w:hAnsi="MBNDLQ+FangSong" w:cs="MBNDLQ+FangSong"/>
          <w:color w:val="000000"/>
          <w:spacing w:val="-4"/>
          <w:sz w:val="32"/>
        </w:rPr>
        <w:t>元，政府性</w:t>
      </w:r>
    </w:p>
    <w:p w14:paraId="7CBF90F7">
      <w:pPr>
        <w:framePr w:w="9039" w:wrap="auto" w:vAnchor="margin" w:hAnchor="text" w:x="1532" w:y="4510"/>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基金财政拨款收入</w:t>
      </w:r>
      <w:r>
        <w:rPr>
          <w:rFonts w:ascii="Times New Roman"/>
          <w:color w:val="000000"/>
          <w:spacing w:val="2"/>
          <w:sz w:val="32"/>
        </w:rPr>
        <w:t xml:space="preserve"> </w:t>
      </w:r>
      <w:r>
        <w:rPr>
          <w:rFonts w:ascii="NBOMKA+FangSong"/>
          <w:color w:val="000000"/>
          <w:spacing w:val="0"/>
          <w:sz w:val="32"/>
        </w:rPr>
        <w:t>98739</w:t>
      </w:r>
      <w:r>
        <w:rPr>
          <w:rFonts w:ascii="MBNDLQ+FangSong" w:hAnsi="MBNDLQ+FangSong" w:cs="MBNDLQ+FangSong"/>
          <w:color w:val="000000"/>
          <w:spacing w:val="0"/>
          <w:sz w:val="32"/>
        </w:rPr>
        <w:t>元。其他收入</w:t>
      </w:r>
      <w:r>
        <w:rPr>
          <w:rFonts w:ascii="Times New Roman"/>
          <w:color w:val="000000"/>
          <w:spacing w:val="2"/>
          <w:sz w:val="32"/>
        </w:rPr>
        <w:t xml:space="preserve"> </w:t>
      </w:r>
      <w:r>
        <w:rPr>
          <w:rFonts w:ascii="NBOMKA+FangSong"/>
          <w:color w:val="000000"/>
          <w:spacing w:val="0"/>
          <w:sz w:val="32"/>
        </w:rPr>
        <w:t>146040</w:t>
      </w:r>
      <w:r>
        <w:rPr>
          <w:rFonts w:ascii="MBNDLQ+FangSong" w:hAnsi="MBNDLQ+FangSong" w:cs="MBNDLQ+FangSong"/>
          <w:color w:val="000000"/>
          <w:spacing w:val="0"/>
          <w:sz w:val="32"/>
        </w:rPr>
        <w:t>元。年初结转结</w:t>
      </w:r>
    </w:p>
    <w:p w14:paraId="66C6F5AA">
      <w:pPr>
        <w:framePr w:w="8962" w:wrap="auto" w:vAnchor="margin" w:hAnchor="text" w:x="1532" w:y="5091"/>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余</w:t>
      </w:r>
      <w:r>
        <w:rPr>
          <w:rFonts w:ascii="Times New Roman"/>
          <w:color w:val="000000"/>
          <w:spacing w:val="1"/>
          <w:sz w:val="32"/>
        </w:rPr>
        <w:t xml:space="preserve"> </w:t>
      </w:r>
      <w:r>
        <w:rPr>
          <w:rFonts w:ascii="NBOMKA+FangSong"/>
          <w:color w:val="000000"/>
          <w:spacing w:val="0"/>
          <w:sz w:val="32"/>
        </w:rPr>
        <w:t>81592.6</w:t>
      </w:r>
      <w:r>
        <w:rPr>
          <w:rFonts w:ascii="MBNDLQ+FangSong" w:hAnsi="MBNDLQ+FangSong" w:cs="MBNDLQ+FangSong"/>
          <w:color w:val="000000"/>
          <w:spacing w:val="1"/>
          <w:sz w:val="32"/>
        </w:rPr>
        <w:t>元。</w:t>
      </w:r>
      <w:r>
        <w:rPr>
          <w:rFonts w:ascii="NBOMKA+FangSong"/>
          <w:color w:val="000000"/>
          <w:spacing w:val="0"/>
          <w:sz w:val="32"/>
        </w:rPr>
        <w:t>2020</w:t>
      </w:r>
      <w:r>
        <w:rPr>
          <w:rFonts w:ascii="MBNDLQ+FangSong" w:hAnsi="MBNDLQ+FangSong" w:cs="MBNDLQ+FangSong"/>
          <w:color w:val="000000"/>
          <w:spacing w:val="0"/>
          <w:sz w:val="32"/>
        </w:rPr>
        <w:t>年总支出</w:t>
      </w:r>
      <w:r>
        <w:rPr>
          <w:rFonts w:ascii="Times New Roman"/>
          <w:color w:val="000000"/>
          <w:spacing w:val="1"/>
          <w:sz w:val="32"/>
        </w:rPr>
        <w:t xml:space="preserve"> </w:t>
      </w:r>
      <w:r>
        <w:rPr>
          <w:rFonts w:ascii="NBOMKA+FangSong"/>
          <w:color w:val="000000"/>
          <w:spacing w:val="0"/>
          <w:sz w:val="32"/>
        </w:rPr>
        <w:t>3775159.6</w:t>
      </w:r>
      <w:r>
        <w:rPr>
          <w:rFonts w:ascii="MBNDLQ+FangSong" w:hAnsi="MBNDLQ+FangSong" w:cs="MBNDLQ+FangSong"/>
          <w:color w:val="000000"/>
          <w:spacing w:val="0"/>
          <w:sz w:val="32"/>
        </w:rPr>
        <w:t>元，其中基本支出为</w:t>
      </w:r>
    </w:p>
    <w:p w14:paraId="3AC4CEC2">
      <w:pPr>
        <w:framePr w:w="400" w:wrap="auto" w:vAnchor="margin" w:hAnchor="text" w:x="1532" w:y="5672"/>
        <w:widowControl w:val="0"/>
        <w:autoSpaceDE w:val="0"/>
        <w:autoSpaceDN w:val="0"/>
        <w:spacing w:before="0" w:after="0" w:line="319" w:lineRule="exact"/>
        <w:ind w:left="0" w:right="0" w:firstLine="0"/>
        <w:jc w:val="left"/>
        <w:rPr>
          <w:rFonts w:ascii="NBOMKA+FangSong"/>
          <w:color w:val="000000"/>
          <w:spacing w:val="0"/>
          <w:sz w:val="32"/>
        </w:rPr>
      </w:pPr>
      <w:r>
        <w:rPr>
          <w:rFonts w:ascii="NBOMKA+FangSong"/>
          <w:color w:val="000000"/>
          <w:spacing w:val="0"/>
          <w:sz w:val="32"/>
        </w:rPr>
        <w:t>2</w:t>
      </w:r>
    </w:p>
    <w:p w14:paraId="0018918A">
      <w:pPr>
        <w:framePr w:w="400" w:wrap="auto" w:vAnchor="margin" w:hAnchor="text" w:x="1532" w:y="5672"/>
        <w:widowControl w:val="0"/>
        <w:autoSpaceDE w:val="0"/>
        <w:autoSpaceDN w:val="0"/>
        <w:spacing w:before="259" w:after="0" w:line="319" w:lineRule="exact"/>
        <w:ind w:left="0" w:right="0" w:firstLine="0"/>
        <w:jc w:val="left"/>
        <w:rPr>
          <w:rFonts w:ascii="NBOMKA+FangSong"/>
          <w:color w:val="000000"/>
          <w:spacing w:val="0"/>
          <w:sz w:val="32"/>
        </w:rPr>
      </w:pPr>
      <w:r>
        <w:rPr>
          <w:rFonts w:ascii="NBOMKA+FangSong"/>
          <w:color w:val="000000"/>
          <w:spacing w:val="0"/>
          <w:sz w:val="32"/>
        </w:rPr>
        <w:t>4</w:t>
      </w:r>
    </w:p>
    <w:p w14:paraId="401E61AE">
      <w:pPr>
        <w:framePr w:w="8926" w:wrap="auto" w:vAnchor="margin" w:hAnchor="text" w:x="1692" w:y="5672"/>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0"/>
          <w:sz w:val="32"/>
        </w:rPr>
        <w:t>665603.05</w:t>
      </w:r>
      <w:r>
        <w:rPr>
          <w:rFonts w:ascii="MBNDLQ+FangSong" w:hAnsi="MBNDLQ+FangSong" w:cs="MBNDLQ+FangSong"/>
          <w:color w:val="000000"/>
          <w:spacing w:val="-9"/>
          <w:sz w:val="32"/>
        </w:rPr>
        <w:t>元，项目支出</w:t>
      </w:r>
      <w:r>
        <w:rPr>
          <w:rFonts w:ascii="Times New Roman"/>
          <w:color w:val="000000"/>
          <w:spacing w:val="8"/>
          <w:sz w:val="32"/>
        </w:rPr>
        <w:t xml:space="preserve"> </w:t>
      </w:r>
      <w:r>
        <w:rPr>
          <w:rFonts w:ascii="NBOMKA+FangSong"/>
          <w:color w:val="000000"/>
          <w:spacing w:val="0"/>
          <w:sz w:val="32"/>
        </w:rPr>
        <w:t>1109556.55</w:t>
      </w:r>
      <w:r>
        <w:rPr>
          <w:rFonts w:ascii="MBNDLQ+FangSong" w:hAnsi="MBNDLQ+FangSong" w:cs="MBNDLQ+FangSong"/>
          <w:color w:val="000000"/>
          <w:spacing w:val="1"/>
          <w:sz w:val="32"/>
        </w:rPr>
        <w:t>元，</w:t>
      </w:r>
      <w:r>
        <w:rPr>
          <w:rFonts w:ascii="NBOMKA+FangSong"/>
          <w:color w:val="000000"/>
          <w:spacing w:val="1"/>
          <w:sz w:val="32"/>
        </w:rPr>
        <w:t>2020</w:t>
      </w:r>
      <w:r>
        <w:rPr>
          <w:rFonts w:ascii="MBNDLQ+FangSong" w:hAnsi="MBNDLQ+FangSong" w:cs="MBNDLQ+FangSong"/>
          <w:color w:val="000000"/>
          <w:spacing w:val="0"/>
          <w:sz w:val="32"/>
        </w:rPr>
        <w:t>年末结转结余为</w:t>
      </w:r>
    </w:p>
    <w:p w14:paraId="3EA9ADA0">
      <w:pPr>
        <w:framePr w:w="8927" w:wrap="auto" w:vAnchor="margin" w:hAnchor="text" w:x="1692" w:y="6251"/>
        <w:widowControl w:val="0"/>
        <w:autoSpaceDE w:val="0"/>
        <w:autoSpaceDN w:val="0"/>
        <w:spacing w:before="0" w:after="0" w:line="319" w:lineRule="exact"/>
        <w:ind w:left="0" w:right="0" w:firstLine="0"/>
        <w:jc w:val="left"/>
        <w:rPr>
          <w:rFonts w:ascii="Times New Roman"/>
          <w:color w:val="000000"/>
          <w:spacing w:val="0"/>
          <w:sz w:val="32"/>
        </w:rPr>
      </w:pPr>
      <w:r>
        <w:rPr>
          <w:rFonts w:ascii="NBOMKA+FangSong"/>
          <w:color w:val="000000"/>
          <w:spacing w:val="0"/>
          <w:sz w:val="32"/>
        </w:rPr>
        <w:t>8126.05</w:t>
      </w:r>
      <w:r>
        <w:rPr>
          <w:rFonts w:ascii="MBNDLQ+FangSong" w:hAnsi="MBNDLQ+FangSong" w:cs="MBNDLQ+FangSong"/>
          <w:color w:val="000000"/>
          <w:spacing w:val="-4"/>
          <w:sz w:val="32"/>
        </w:rPr>
        <w:t>元，整体支出完成率为</w:t>
      </w:r>
      <w:r>
        <w:rPr>
          <w:rFonts w:ascii="Times New Roman"/>
          <w:color w:val="000000"/>
          <w:spacing w:val="3"/>
          <w:sz w:val="32"/>
        </w:rPr>
        <w:t xml:space="preserve"> </w:t>
      </w:r>
      <w:r>
        <w:rPr>
          <w:rFonts w:ascii="NBOMKA+FangSong"/>
          <w:color w:val="000000"/>
          <w:spacing w:val="0"/>
          <w:sz w:val="32"/>
        </w:rPr>
        <w:t>99%</w:t>
      </w:r>
      <w:r>
        <w:rPr>
          <w:rFonts w:ascii="MBNDLQ+FangSong" w:hAnsi="MBNDLQ+FangSong" w:cs="MBNDLQ+FangSong"/>
          <w:color w:val="000000"/>
          <w:spacing w:val="-6"/>
          <w:sz w:val="32"/>
        </w:rPr>
        <w:t>，整体支出完成率良好。整</w:t>
      </w:r>
    </w:p>
    <w:p w14:paraId="652ACCE0">
      <w:pPr>
        <w:framePr w:w="7918" w:wrap="auto" w:vAnchor="margin" w:hAnchor="text" w:x="1532" w:y="6831"/>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体绩效自评得分为</w:t>
      </w:r>
      <w:r>
        <w:rPr>
          <w:rFonts w:ascii="Times New Roman"/>
          <w:color w:val="000000"/>
          <w:spacing w:val="2"/>
          <w:sz w:val="32"/>
        </w:rPr>
        <w:t xml:space="preserve"> </w:t>
      </w:r>
      <w:r>
        <w:rPr>
          <w:rFonts w:ascii="NBOMKA+FangSong"/>
          <w:color w:val="000000"/>
          <w:spacing w:val="0"/>
          <w:sz w:val="32"/>
        </w:rPr>
        <w:t>94.89</w:t>
      </w:r>
      <w:r>
        <w:rPr>
          <w:rFonts w:ascii="MBNDLQ+FangSong" w:hAnsi="MBNDLQ+FangSong" w:cs="MBNDLQ+FangSong"/>
          <w:color w:val="000000"/>
          <w:spacing w:val="0"/>
          <w:sz w:val="32"/>
        </w:rPr>
        <w:t>分，整体预算执行效益良好。</w:t>
      </w:r>
    </w:p>
    <w:p w14:paraId="727BBEDD">
      <w:pPr>
        <w:framePr w:w="422" w:wrap="auto" w:vAnchor="margin" w:hAnchor="text" w:x="10195" w:y="1560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36</w:t>
      </w:r>
    </w:p>
    <w:p w14:paraId="60E7BE5E">
      <w:pPr>
        <w:spacing w:before="0" w:after="0" w:line="0" w:lineRule="exact"/>
        <w:ind w:left="0" w:right="0" w:firstLine="0"/>
        <w:jc w:val="left"/>
        <w:rPr>
          <w:rFonts w:ascii="Arial"/>
          <w:color w:val="FF0000"/>
          <w:spacing w:val="0"/>
          <w:sz w:val="2"/>
        </w:rPr>
      </w:pPr>
    </w:p>
    <w:p w14:paraId="697A6654">
      <w:pPr>
        <w:spacing w:before="0" w:after="0" w:line="0" w:lineRule="exact"/>
        <w:ind w:left="0" w:right="0" w:firstLine="0"/>
        <w:jc w:val="left"/>
        <w:rPr>
          <w:rFonts w:ascii="Arial"/>
          <w:color w:val="FF0000"/>
          <w:spacing w:val="0"/>
          <w:sz w:val="2"/>
        </w:rPr>
      </w:pPr>
      <w:r>
        <w:rPr>
          <w:rFonts w:ascii="Arial"/>
          <w:color w:val="FF0000"/>
          <w:spacing w:val="0"/>
          <w:sz w:val="2"/>
        </w:rPr>
        <w:cr/>
      </w:r>
      <w:r>
        <w:rPr>
          <w:rFonts w:ascii="Arial"/>
          <w:color w:val="FF0000"/>
          <w:spacing w:val="0"/>
          <w:sz w:val="2"/>
        </w:rPr>
        <w:br w:type="page"/>
      </w:r>
    </w:p>
    <w:p w14:paraId="3C0B8527">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0980E8AA">
      <w:pPr>
        <w:framePr w:w="9081" w:wrap="auto" w:vAnchor="margin" w:hAnchor="text" w:x="1532" w:y="1554"/>
        <w:widowControl w:val="0"/>
        <w:autoSpaceDE w:val="0"/>
        <w:autoSpaceDN w:val="0"/>
        <w:spacing w:before="0" w:after="0" w:line="360" w:lineRule="exact"/>
        <w:ind w:left="2794" w:right="0" w:firstLine="0"/>
        <w:jc w:val="left"/>
        <w:rPr>
          <w:rFonts w:ascii="Times New Roman"/>
          <w:color w:val="000000"/>
          <w:spacing w:val="0"/>
          <w:sz w:val="36"/>
        </w:rPr>
      </w:pPr>
      <w:r>
        <w:rPr>
          <w:rFonts w:ascii="MBNDLQ+FangSong" w:hAnsi="MBNDLQ+FangSong" w:cs="MBNDLQ+FangSong"/>
          <w:color w:val="000000"/>
          <w:spacing w:val="1"/>
          <w:sz w:val="36"/>
        </w:rPr>
        <w:t>第四部分</w:t>
      </w:r>
      <w:r>
        <w:rPr>
          <w:rFonts w:ascii="Times New Roman"/>
          <w:color w:val="000000"/>
          <w:spacing w:val="274"/>
          <w:sz w:val="36"/>
        </w:rPr>
        <w:t xml:space="preserve"> </w:t>
      </w:r>
      <w:r>
        <w:rPr>
          <w:rFonts w:ascii="MBNDLQ+FangSong" w:hAnsi="MBNDLQ+FangSong" w:cs="MBNDLQ+FangSong"/>
          <w:color w:val="000000"/>
          <w:spacing w:val="1"/>
          <w:sz w:val="36"/>
        </w:rPr>
        <w:t>名词解释</w:t>
      </w:r>
    </w:p>
    <w:p w14:paraId="34D0A432">
      <w:pPr>
        <w:framePr w:w="9081" w:wrap="auto" w:vAnchor="margin" w:hAnchor="text" w:x="1532" w:y="1554"/>
        <w:widowControl w:val="0"/>
        <w:autoSpaceDE w:val="0"/>
        <w:autoSpaceDN w:val="0"/>
        <w:spacing w:before="282" w:after="0" w:line="319" w:lineRule="exact"/>
        <w:ind w:left="804" w:right="0" w:firstLine="0"/>
        <w:jc w:val="left"/>
        <w:rPr>
          <w:rFonts w:ascii="Times New Roman"/>
          <w:color w:val="000000"/>
          <w:spacing w:val="0"/>
          <w:sz w:val="32"/>
        </w:rPr>
      </w:pPr>
      <w:r>
        <w:rPr>
          <w:rFonts w:ascii="MBNDLQ+FangSong" w:hAnsi="MBNDLQ+FangSong" w:cs="MBNDLQ+FangSong"/>
          <w:color w:val="000000"/>
          <w:spacing w:val="0"/>
          <w:sz w:val="32"/>
        </w:rPr>
        <w:t>财政拨款收入：指财政当年拨付的资金。包括一般公共预</w:t>
      </w:r>
    </w:p>
    <w:p w14:paraId="6F9D592E">
      <w:pPr>
        <w:framePr w:w="9081" w:wrap="auto" w:vAnchor="margin" w:hAnchor="text" w:x="1532" w:y="1554"/>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算财政拨款和政府性基金预算财政拨款。</w:t>
      </w:r>
    </w:p>
    <w:p w14:paraId="0A5E5CEB">
      <w:pPr>
        <w:framePr w:w="9081" w:wrap="auto" w:vAnchor="margin" w:hAnchor="text" w:x="1532" w:y="1554"/>
        <w:widowControl w:val="0"/>
        <w:autoSpaceDE w:val="0"/>
        <w:autoSpaceDN w:val="0"/>
        <w:spacing w:before="305" w:after="0" w:line="319" w:lineRule="exact"/>
        <w:ind w:left="643" w:right="0" w:firstLine="0"/>
        <w:jc w:val="left"/>
        <w:rPr>
          <w:rFonts w:ascii="Times New Roman"/>
          <w:color w:val="000000"/>
          <w:spacing w:val="0"/>
          <w:sz w:val="32"/>
        </w:rPr>
      </w:pPr>
      <w:r>
        <w:rPr>
          <w:rFonts w:ascii="MBNDLQ+FangSong" w:hAnsi="MBNDLQ+FangSong" w:cs="MBNDLQ+FangSong"/>
          <w:color w:val="000000"/>
          <w:spacing w:val="-5"/>
          <w:sz w:val="32"/>
        </w:rPr>
        <w:t>上级补助收入：指事业单位从主管部门和上级单位取得的非</w:t>
      </w:r>
    </w:p>
    <w:p w14:paraId="704C895F">
      <w:pPr>
        <w:framePr w:w="9081" w:wrap="auto" w:vAnchor="margin" w:hAnchor="text" w:x="1532" w:y="1554"/>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财政补助收入。</w:t>
      </w:r>
    </w:p>
    <w:p w14:paraId="461771DE">
      <w:pPr>
        <w:framePr w:w="9081" w:wrap="auto" w:vAnchor="margin" w:hAnchor="text" w:x="1532" w:y="4692"/>
        <w:widowControl w:val="0"/>
        <w:autoSpaceDE w:val="0"/>
        <w:autoSpaceDN w:val="0"/>
        <w:spacing w:before="0" w:after="0" w:line="319" w:lineRule="exact"/>
        <w:ind w:left="643" w:right="0" w:firstLine="0"/>
        <w:jc w:val="left"/>
        <w:rPr>
          <w:rFonts w:ascii="Times New Roman"/>
          <w:color w:val="000000"/>
          <w:spacing w:val="0"/>
          <w:sz w:val="32"/>
        </w:rPr>
      </w:pPr>
      <w:r>
        <w:rPr>
          <w:rFonts w:ascii="MBNDLQ+FangSong" w:hAnsi="MBNDLQ+FangSong" w:cs="MBNDLQ+FangSong"/>
          <w:color w:val="000000"/>
          <w:spacing w:val="-5"/>
          <w:sz w:val="32"/>
        </w:rPr>
        <w:t>事业收入：指事业单位开展专业业务活动及辅助活动所取得</w:t>
      </w:r>
    </w:p>
    <w:p w14:paraId="41A8428E">
      <w:pPr>
        <w:framePr w:w="9081" w:wrap="auto" w:vAnchor="margin" w:hAnchor="text" w:x="1532" w:y="4692"/>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的收入。</w:t>
      </w:r>
    </w:p>
    <w:p w14:paraId="1229801C">
      <w:pPr>
        <w:framePr w:w="9081" w:wrap="auto" w:vAnchor="margin" w:hAnchor="text" w:x="1532" w:y="5941"/>
        <w:widowControl w:val="0"/>
        <w:autoSpaceDE w:val="0"/>
        <w:autoSpaceDN w:val="0"/>
        <w:spacing w:before="0" w:after="0" w:line="319" w:lineRule="exact"/>
        <w:ind w:left="643" w:right="0" w:firstLine="0"/>
        <w:jc w:val="left"/>
        <w:rPr>
          <w:rFonts w:ascii="Times New Roman"/>
          <w:color w:val="000000"/>
          <w:spacing w:val="0"/>
          <w:sz w:val="32"/>
        </w:rPr>
      </w:pPr>
      <w:r>
        <w:rPr>
          <w:rFonts w:ascii="MBNDLQ+FangSong" w:hAnsi="MBNDLQ+FangSong" w:cs="MBNDLQ+FangSong"/>
          <w:color w:val="000000"/>
          <w:spacing w:val="-5"/>
          <w:sz w:val="32"/>
        </w:rPr>
        <w:t>经营收入：指事业单位在专业业务活动及其辅助活动之外开</w:t>
      </w:r>
    </w:p>
    <w:p w14:paraId="64A45735">
      <w:pPr>
        <w:framePr w:w="9081" w:wrap="auto" w:vAnchor="margin" w:hAnchor="text" w:x="1532" w:y="5941"/>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展非独立核算经营活动取得的收入。</w:t>
      </w:r>
    </w:p>
    <w:p w14:paraId="5D6C855F">
      <w:pPr>
        <w:framePr w:w="9084" w:wrap="auto" w:vAnchor="margin" w:hAnchor="text" w:x="1532" w:y="7189"/>
        <w:widowControl w:val="0"/>
        <w:autoSpaceDE w:val="0"/>
        <w:autoSpaceDN w:val="0"/>
        <w:spacing w:before="0" w:after="0" w:line="319" w:lineRule="exact"/>
        <w:ind w:left="643" w:right="0" w:firstLine="0"/>
        <w:jc w:val="left"/>
        <w:rPr>
          <w:rFonts w:ascii="Times New Roman"/>
          <w:color w:val="000000"/>
          <w:spacing w:val="0"/>
          <w:sz w:val="32"/>
        </w:rPr>
      </w:pPr>
      <w:r>
        <w:rPr>
          <w:rFonts w:ascii="MBNDLQ+FangSong" w:hAnsi="MBNDLQ+FangSong" w:cs="MBNDLQ+FangSong"/>
          <w:color w:val="000000"/>
          <w:spacing w:val="-5"/>
          <w:sz w:val="32"/>
        </w:rPr>
        <w:t>附属单位上缴收入：指事业单位附属独立核算单位按照有关</w:t>
      </w:r>
    </w:p>
    <w:p w14:paraId="60EE63DF">
      <w:pPr>
        <w:framePr w:w="9084" w:wrap="auto" w:vAnchor="margin" w:hAnchor="text" w:x="1532" w:y="7189"/>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规定上缴的收入。</w:t>
      </w:r>
    </w:p>
    <w:p w14:paraId="6A5A91A9">
      <w:pPr>
        <w:framePr w:w="9081" w:wrap="auto" w:vAnchor="margin" w:hAnchor="text" w:x="1532" w:y="8437"/>
        <w:widowControl w:val="0"/>
        <w:autoSpaceDE w:val="0"/>
        <w:autoSpaceDN w:val="0"/>
        <w:spacing w:before="0" w:after="0" w:line="319" w:lineRule="exact"/>
        <w:ind w:left="643" w:right="0" w:firstLine="0"/>
        <w:jc w:val="left"/>
        <w:rPr>
          <w:rFonts w:ascii="Times New Roman"/>
          <w:color w:val="000000"/>
          <w:spacing w:val="0"/>
          <w:sz w:val="32"/>
        </w:rPr>
      </w:pPr>
      <w:r>
        <w:rPr>
          <w:rFonts w:ascii="MBNDLQ+FangSong" w:hAnsi="MBNDLQ+FangSong" w:cs="MBNDLQ+FangSong"/>
          <w:color w:val="000000"/>
          <w:spacing w:val="-16"/>
          <w:sz w:val="32"/>
        </w:rPr>
        <w:t>其他收入：指除上述“财政拨款收入”、“事业收入”、“经</w:t>
      </w:r>
    </w:p>
    <w:p w14:paraId="3FD24B6C">
      <w:pPr>
        <w:framePr w:w="9081" w:wrap="auto" w:vAnchor="margin" w:hAnchor="text" w:x="1532" w:y="8437"/>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营收入”等以外的收入。</w:t>
      </w:r>
    </w:p>
    <w:p w14:paraId="1658C37F">
      <w:pPr>
        <w:framePr w:w="9084" w:wrap="auto" w:vAnchor="margin" w:hAnchor="text" w:x="1532" w:y="9685"/>
        <w:widowControl w:val="0"/>
        <w:autoSpaceDE w:val="0"/>
        <w:autoSpaceDN w:val="0"/>
        <w:spacing w:before="0" w:after="0" w:line="319" w:lineRule="exact"/>
        <w:ind w:left="643" w:right="0" w:firstLine="0"/>
        <w:jc w:val="left"/>
        <w:rPr>
          <w:rFonts w:ascii="Times New Roman"/>
          <w:color w:val="000000"/>
          <w:spacing w:val="0"/>
          <w:sz w:val="32"/>
        </w:rPr>
      </w:pPr>
      <w:r>
        <w:rPr>
          <w:rFonts w:ascii="MBNDLQ+FangSong" w:hAnsi="MBNDLQ+FangSong" w:cs="MBNDLQ+FangSong"/>
          <w:color w:val="000000"/>
          <w:spacing w:val="-5"/>
          <w:sz w:val="32"/>
        </w:rPr>
        <w:t>使用非财政拨款结余：指事业单位使用以前年度积累的非财</w:t>
      </w:r>
    </w:p>
    <w:p w14:paraId="05B3E3D6">
      <w:pPr>
        <w:framePr w:w="9084" w:wrap="auto" w:vAnchor="margin" w:hAnchor="text" w:x="1532" w:y="9685"/>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政拨款结余弥补当年收支差额的金额。</w:t>
      </w:r>
    </w:p>
    <w:p w14:paraId="72C44C69">
      <w:pPr>
        <w:framePr w:w="9086" w:wrap="auto" w:vAnchor="margin" w:hAnchor="text" w:x="1532" w:y="10933"/>
        <w:widowControl w:val="0"/>
        <w:autoSpaceDE w:val="0"/>
        <w:autoSpaceDN w:val="0"/>
        <w:spacing w:before="0" w:after="0" w:line="319" w:lineRule="exact"/>
        <w:ind w:left="643" w:right="0" w:firstLine="0"/>
        <w:jc w:val="left"/>
        <w:rPr>
          <w:rFonts w:ascii="Times New Roman"/>
          <w:color w:val="000000"/>
          <w:spacing w:val="0"/>
          <w:sz w:val="32"/>
        </w:rPr>
      </w:pPr>
      <w:r>
        <w:rPr>
          <w:rFonts w:ascii="MBNDLQ+FangSong" w:hAnsi="MBNDLQ+FangSong" w:cs="MBNDLQ+FangSong"/>
          <w:color w:val="000000"/>
          <w:spacing w:val="-4"/>
          <w:sz w:val="32"/>
        </w:rPr>
        <w:t>年初结转和结余：指以前年度尚未完成、结转到本年按有关</w:t>
      </w:r>
    </w:p>
    <w:p w14:paraId="32EEA346">
      <w:pPr>
        <w:framePr w:w="9086" w:wrap="auto" w:vAnchor="margin" w:hAnchor="text" w:x="1532" w:y="10933"/>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规定继续使用的资金。</w:t>
      </w:r>
    </w:p>
    <w:p w14:paraId="45D85ED9">
      <w:pPr>
        <w:framePr w:w="9081" w:wrap="auto" w:vAnchor="margin" w:hAnchor="text" w:x="1532" w:y="12182"/>
        <w:widowControl w:val="0"/>
        <w:autoSpaceDE w:val="0"/>
        <w:autoSpaceDN w:val="0"/>
        <w:spacing w:before="0" w:after="0" w:line="319" w:lineRule="exact"/>
        <w:ind w:left="643" w:right="0" w:firstLine="0"/>
        <w:jc w:val="left"/>
        <w:rPr>
          <w:rFonts w:ascii="Times New Roman"/>
          <w:color w:val="000000"/>
          <w:spacing w:val="0"/>
          <w:sz w:val="32"/>
        </w:rPr>
      </w:pPr>
      <w:r>
        <w:rPr>
          <w:rFonts w:ascii="MBNDLQ+FangSong" w:hAnsi="MBNDLQ+FangSong" w:cs="MBNDLQ+FangSong"/>
          <w:color w:val="000000"/>
          <w:spacing w:val="-5"/>
          <w:sz w:val="32"/>
        </w:rPr>
        <w:t>结余分配：指事业事位按规定从非财政补助结余中分配的事</w:t>
      </w:r>
    </w:p>
    <w:p w14:paraId="183D0F19">
      <w:pPr>
        <w:framePr w:w="9081" w:wrap="auto" w:vAnchor="margin" w:hAnchor="text" w:x="1532" w:y="12182"/>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业基金和职工福利基金等。</w:t>
      </w:r>
    </w:p>
    <w:p w14:paraId="30C3614A">
      <w:pPr>
        <w:framePr w:w="9178" w:wrap="auto" w:vAnchor="margin" w:hAnchor="text" w:x="1532" w:y="13430"/>
        <w:widowControl w:val="0"/>
        <w:autoSpaceDE w:val="0"/>
        <w:autoSpaceDN w:val="0"/>
        <w:spacing w:before="0" w:after="0" w:line="319" w:lineRule="exact"/>
        <w:ind w:left="643" w:right="0" w:firstLine="0"/>
        <w:jc w:val="left"/>
        <w:rPr>
          <w:rFonts w:ascii="Times New Roman"/>
          <w:color w:val="000000"/>
          <w:spacing w:val="0"/>
          <w:sz w:val="32"/>
        </w:rPr>
      </w:pPr>
      <w:r>
        <w:rPr>
          <w:rFonts w:ascii="MBNDLQ+FangSong" w:hAnsi="MBNDLQ+FangSong" w:cs="MBNDLQ+FangSong"/>
          <w:color w:val="000000"/>
          <w:spacing w:val="-5"/>
          <w:sz w:val="32"/>
        </w:rPr>
        <w:t>年末结转和结余：指本年度或以前年度预算安排、因客观条</w:t>
      </w:r>
    </w:p>
    <w:p w14:paraId="29BA09A1">
      <w:pPr>
        <w:framePr w:w="9178" w:wrap="auto" w:vAnchor="margin" w:hAnchor="text" w:x="1532" w:y="13430"/>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件发生变化无法按原计划实施，需要延迟到以后年度按有关规定</w:t>
      </w:r>
    </w:p>
    <w:p w14:paraId="0B925769">
      <w:pPr>
        <w:framePr w:w="9178" w:wrap="auto" w:vAnchor="margin" w:hAnchor="text" w:x="1532" w:y="13430"/>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继续使用的资金。</w:t>
      </w:r>
    </w:p>
    <w:p w14:paraId="41390961">
      <w:pPr>
        <w:framePr w:w="422" w:wrap="auto" w:vAnchor="margin" w:hAnchor="text" w:x="10197" w:y="1560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5"/>
          <w:sz w:val="18"/>
        </w:rPr>
        <w:t>37</w:t>
      </w:r>
    </w:p>
    <w:p w14:paraId="440860C2">
      <w:pPr>
        <w:spacing w:before="0" w:after="0" w:line="0" w:lineRule="exact"/>
        <w:ind w:left="0" w:right="0" w:firstLine="0"/>
        <w:jc w:val="left"/>
        <w:rPr>
          <w:rFonts w:ascii="Arial"/>
          <w:color w:val="FF0000"/>
          <w:spacing w:val="0"/>
          <w:sz w:val="2"/>
        </w:rPr>
      </w:pPr>
    </w:p>
    <w:p w14:paraId="0AEA783E">
      <w:pPr>
        <w:spacing w:before="0" w:after="0" w:line="0" w:lineRule="exact"/>
        <w:ind w:left="0" w:right="0" w:firstLine="0"/>
        <w:jc w:val="left"/>
        <w:rPr>
          <w:rFonts w:ascii="Arial"/>
          <w:color w:val="FF0000"/>
          <w:spacing w:val="0"/>
          <w:sz w:val="2"/>
        </w:rPr>
      </w:pPr>
      <w:r>
        <w:rPr>
          <w:rFonts w:ascii="Arial"/>
          <w:color w:val="FF0000"/>
          <w:spacing w:val="0"/>
          <w:sz w:val="2"/>
        </w:rPr>
        <w:cr/>
      </w:r>
      <w:r>
        <w:rPr>
          <w:rFonts w:ascii="Arial"/>
          <w:color w:val="FF0000"/>
          <w:spacing w:val="0"/>
          <w:sz w:val="2"/>
        </w:rPr>
        <w:br w:type="page"/>
      </w:r>
    </w:p>
    <w:p w14:paraId="64FD8D64">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1DED1692">
      <w:pPr>
        <w:framePr w:w="9085" w:wrap="auto" w:vAnchor="margin" w:hAnchor="text" w:x="1532" w:y="1572"/>
        <w:widowControl w:val="0"/>
        <w:autoSpaceDE w:val="0"/>
        <w:autoSpaceDN w:val="0"/>
        <w:spacing w:before="0" w:after="0" w:line="319" w:lineRule="exact"/>
        <w:ind w:left="643" w:right="0" w:firstLine="0"/>
        <w:jc w:val="left"/>
        <w:rPr>
          <w:rFonts w:ascii="Times New Roman"/>
          <w:color w:val="000000"/>
          <w:spacing w:val="0"/>
          <w:sz w:val="32"/>
        </w:rPr>
      </w:pPr>
      <w:r>
        <w:rPr>
          <w:rFonts w:ascii="MBNDLQ+FangSong" w:hAnsi="MBNDLQ+FangSong" w:cs="MBNDLQ+FangSong"/>
          <w:color w:val="000000"/>
          <w:spacing w:val="-5"/>
          <w:sz w:val="32"/>
        </w:rPr>
        <w:t>基本支出：指为保障机构正常运转、完成日常工作任务而发</w:t>
      </w:r>
    </w:p>
    <w:p w14:paraId="52BCC3BB">
      <w:pPr>
        <w:framePr w:w="9085" w:wrap="auto" w:vAnchor="margin" w:hAnchor="text" w:x="1532" w:y="1572"/>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生的人员支出和公用支出。</w:t>
      </w:r>
    </w:p>
    <w:p w14:paraId="46D58056">
      <w:pPr>
        <w:framePr w:w="9081" w:wrap="auto" w:vAnchor="margin" w:hAnchor="text" w:x="1532" w:y="2820"/>
        <w:widowControl w:val="0"/>
        <w:autoSpaceDE w:val="0"/>
        <w:autoSpaceDN w:val="0"/>
        <w:spacing w:before="0" w:after="0" w:line="319" w:lineRule="exact"/>
        <w:ind w:left="643" w:right="0" w:firstLine="0"/>
        <w:jc w:val="left"/>
        <w:rPr>
          <w:rFonts w:ascii="Times New Roman"/>
          <w:color w:val="000000"/>
          <w:spacing w:val="0"/>
          <w:sz w:val="32"/>
        </w:rPr>
      </w:pPr>
      <w:r>
        <w:rPr>
          <w:rFonts w:ascii="MBNDLQ+FangSong" w:hAnsi="MBNDLQ+FangSong" w:cs="MBNDLQ+FangSong"/>
          <w:color w:val="000000"/>
          <w:spacing w:val="-5"/>
          <w:sz w:val="32"/>
        </w:rPr>
        <w:t>项目支出：指在基本支出之外为完成特定行政任务和事业发</w:t>
      </w:r>
    </w:p>
    <w:p w14:paraId="4E173E8F">
      <w:pPr>
        <w:framePr w:w="9081" w:wrap="auto" w:vAnchor="margin" w:hAnchor="text" w:x="1532" w:y="2820"/>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展目标所发生的支出。</w:t>
      </w:r>
    </w:p>
    <w:p w14:paraId="77AC9E6F">
      <w:pPr>
        <w:framePr w:w="9081" w:wrap="auto" w:vAnchor="margin" w:hAnchor="text" w:x="1532" w:y="4068"/>
        <w:widowControl w:val="0"/>
        <w:autoSpaceDE w:val="0"/>
        <w:autoSpaceDN w:val="0"/>
        <w:spacing w:before="0" w:after="0" w:line="319" w:lineRule="exact"/>
        <w:ind w:left="643" w:right="0" w:firstLine="0"/>
        <w:jc w:val="left"/>
        <w:rPr>
          <w:rFonts w:ascii="Times New Roman"/>
          <w:color w:val="000000"/>
          <w:spacing w:val="0"/>
          <w:sz w:val="32"/>
        </w:rPr>
      </w:pPr>
      <w:r>
        <w:rPr>
          <w:rFonts w:ascii="MBNDLQ+FangSong" w:hAnsi="MBNDLQ+FangSong" w:cs="MBNDLQ+FangSong"/>
          <w:color w:val="000000"/>
          <w:spacing w:val="-5"/>
          <w:sz w:val="32"/>
        </w:rPr>
        <w:t>经营支出：指事业单位在专业业务活动及其辅助活动之外开</w:t>
      </w:r>
    </w:p>
    <w:p w14:paraId="25DC8830">
      <w:pPr>
        <w:framePr w:w="9081" w:wrap="auto" w:vAnchor="margin" w:hAnchor="text" w:x="1532" w:y="4068"/>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展非独立核算经营活动所发生的支出。</w:t>
      </w:r>
    </w:p>
    <w:p w14:paraId="732EA84C">
      <w:pPr>
        <w:framePr w:w="559" w:wrap="auto" w:vAnchor="margin" w:hAnchor="text" w:x="2175" w:y="5317"/>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w:t>
      </w:r>
    </w:p>
    <w:p w14:paraId="030BBF0E">
      <w:pPr>
        <w:framePr w:w="8220" w:wrap="auto" w:vAnchor="margin" w:hAnchor="text" w:x="2496" w:y="5317"/>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5"/>
          <w:sz w:val="32"/>
        </w:rPr>
        <w:t>三公”经费：按照党中央、国务院有关文件及部门预算管</w:t>
      </w:r>
    </w:p>
    <w:p w14:paraId="2B96E456">
      <w:pPr>
        <w:framePr w:w="9497" w:wrap="auto" w:vAnchor="margin" w:hAnchor="text" w:x="1532" w:y="5941"/>
        <w:widowControl w:val="0"/>
        <w:autoSpaceDE w:val="0"/>
        <w:autoSpaceDN w:val="0"/>
        <w:spacing w:before="0"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理有关规定，“三公”经费包括因公出国（境）费、公务用车购</w:t>
      </w:r>
    </w:p>
    <w:p w14:paraId="1269C757">
      <w:pPr>
        <w:framePr w:w="9497" w:wrap="auto" w:vAnchor="margin" w:hAnchor="text" w:x="1532" w:y="5941"/>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置及运行费和公务接待费。（</w:t>
      </w:r>
      <w:r>
        <w:rPr>
          <w:rFonts w:ascii="NBOMKA+FangSong"/>
          <w:color w:val="000000"/>
          <w:spacing w:val="-2"/>
          <w:sz w:val="32"/>
        </w:rPr>
        <w:t>1</w:t>
      </w:r>
      <w:r>
        <w:rPr>
          <w:rFonts w:ascii="MBNDLQ+FangSong" w:hAnsi="MBNDLQ+FangSong" w:cs="MBNDLQ+FangSong"/>
          <w:color w:val="000000"/>
          <w:spacing w:val="0"/>
          <w:sz w:val="32"/>
        </w:rPr>
        <w:t>）因公出国（境）费，指单位工</w:t>
      </w:r>
    </w:p>
    <w:p w14:paraId="20163E97">
      <w:pPr>
        <w:framePr w:w="9497" w:wrap="auto" w:vAnchor="margin" w:hAnchor="text" w:x="1532" w:y="5941"/>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作人员公务出国（境）的住宿费、旅费、伙食补助费、杂费、培</w:t>
      </w:r>
    </w:p>
    <w:p w14:paraId="6F04185A">
      <w:pPr>
        <w:framePr w:w="9497" w:wrap="auto" w:vAnchor="margin" w:hAnchor="text" w:x="1532" w:y="5941"/>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训费等支出。（</w:t>
      </w:r>
      <w:r>
        <w:rPr>
          <w:rFonts w:ascii="NBOMKA+FangSong"/>
          <w:color w:val="000000"/>
          <w:spacing w:val="-2"/>
          <w:sz w:val="32"/>
        </w:rPr>
        <w:t>2</w:t>
      </w:r>
      <w:r>
        <w:rPr>
          <w:rFonts w:ascii="MBNDLQ+FangSong" w:hAnsi="MBNDLQ+FangSong" w:cs="MBNDLQ+FangSong"/>
          <w:color w:val="000000"/>
          <w:spacing w:val="0"/>
          <w:sz w:val="32"/>
        </w:rPr>
        <w:t>）公务用车购置及运行费，指单位公务用车购</w:t>
      </w:r>
    </w:p>
    <w:p w14:paraId="65305538">
      <w:pPr>
        <w:framePr w:w="9497" w:wrap="auto" w:vAnchor="margin" w:hAnchor="text" w:x="1532" w:y="5941"/>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10"/>
          <w:sz w:val="32"/>
        </w:rPr>
        <w:t>置费（含车辆购置税）及租用费、燃料费、维修费、过路过桥费、</w:t>
      </w:r>
    </w:p>
    <w:p w14:paraId="437BB52C">
      <w:pPr>
        <w:framePr w:w="9497" w:wrap="auto" w:vAnchor="margin" w:hAnchor="text" w:x="1532" w:y="5941"/>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保险费等支出。（</w:t>
      </w:r>
      <w:r>
        <w:rPr>
          <w:rFonts w:ascii="NBOMKA+FangSong"/>
          <w:color w:val="000000"/>
          <w:spacing w:val="-2"/>
          <w:sz w:val="32"/>
        </w:rPr>
        <w:t>3</w:t>
      </w:r>
      <w:r>
        <w:rPr>
          <w:rFonts w:ascii="MBNDLQ+FangSong" w:hAnsi="MBNDLQ+FangSong" w:cs="MBNDLQ+FangSong"/>
          <w:color w:val="000000"/>
          <w:spacing w:val="0"/>
          <w:sz w:val="32"/>
        </w:rPr>
        <w:t>）公务接待费，指单位按规定开支的各类公</w:t>
      </w:r>
    </w:p>
    <w:p w14:paraId="785E17C0">
      <w:pPr>
        <w:framePr w:w="9497" w:wrap="auto" w:vAnchor="margin" w:hAnchor="text" w:x="1532" w:y="5941"/>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务接待（含外宾接待）支出。</w:t>
      </w:r>
    </w:p>
    <w:p w14:paraId="03970FD3">
      <w:pPr>
        <w:framePr w:w="9195" w:wrap="auto" w:vAnchor="margin" w:hAnchor="text" w:x="1532" w:y="10309"/>
        <w:widowControl w:val="0"/>
        <w:autoSpaceDE w:val="0"/>
        <w:autoSpaceDN w:val="0"/>
        <w:spacing w:before="0" w:after="0" w:line="319" w:lineRule="exact"/>
        <w:ind w:left="643" w:right="0" w:firstLine="0"/>
        <w:jc w:val="left"/>
        <w:rPr>
          <w:rFonts w:ascii="Times New Roman"/>
          <w:color w:val="000000"/>
          <w:spacing w:val="0"/>
          <w:sz w:val="32"/>
        </w:rPr>
      </w:pPr>
      <w:r>
        <w:rPr>
          <w:rFonts w:ascii="MBNDLQ+FangSong" w:hAnsi="MBNDLQ+FangSong" w:cs="MBNDLQ+FangSong"/>
          <w:color w:val="000000"/>
          <w:spacing w:val="-5"/>
          <w:sz w:val="32"/>
        </w:rPr>
        <w:t>机关运行经费：指为保障行政单位（含参照公务员法管理的</w:t>
      </w:r>
    </w:p>
    <w:p w14:paraId="6E17E0DD">
      <w:pPr>
        <w:framePr w:w="9195" w:wrap="auto" w:vAnchor="margin" w:hAnchor="text" w:x="1532" w:y="10309"/>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事业单位）运行用于购买货物和服务的各项资金，包括办公及印</w:t>
      </w:r>
    </w:p>
    <w:p w14:paraId="5864D31A">
      <w:pPr>
        <w:framePr w:w="9195" w:wrap="auto" w:vAnchor="margin" w:hAnchor="text" w:x="1532" w:y="10309"/>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4"/>
          <w:sz w:val="32"/>
        </w:rPr>
        <w:t>刷费、邮电费、差旅费、会议费、福利费、日常维修费、专项材</w:t>
      </w:r>
    </w:p>
    <w:p w14:paraId="1364A936">
      <w:pPr>
        <w:framePr w:w="9195" w:wrap="auto" w:vAnchor="margin" w:hAnchor="text" w:x="1532" w:y="10309"/>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料及一般设备购置费、办公用房水电费、取暖费、物业管理费、</w:t>
      </w:r>
    </w:p>
    <w:p w14:paraId="4BFC9735">
      <w:pPr>
        <w:framePr w:w="9195" w:wrap="auto" w:vAnchor="margin" w:hAnchor="text" w:x="1532" w:y="10309"/>
        <w:widowControl w:val="0"/>
        <w:autoSpaceDE w:val="0"/>
        <w:autoSpaceDN w:val="0"/>
        <w:spacing w:before="305" w:after="0" w:line="319" w:lineRule="exact"/>
        <w:ind w:left="0" w:right="0" w:firstLine="0"/>
        <w:jc w:val="left"/>
        <w:rPr>
          <w:rFonts w:ascii="Times New Roman"/>
          <w:color w:val="000000"/>
          <w:spacing w:val="0"/>
          <w:sz w:val="32"/>
        </w:rPr>
      </w:pPr>
      <w:r>
        <w:rPr>
          <w:rFonts w:ascii="MBNDLQ+FangSong" w:hAnsi="MBNDLQ+FangSong" w:cs="MBNDLQ+FangSong"/>
          <w:color w:val="000000"/>
          <w:spacing w:val="0"/>
          <w:sz w:val="32"/>
        </w:rPr>
        <w:t>公务用车运行维护费以及其他费用。</w:t>
      </w:r>
    </w:p>
    <w:p w14:paraId="303C9494">
      <w:pPr>
        <w:framePr w:w="422" w:wrap="auto" w:vAnchor="margin" w:hAnchor="text" w:x="10195" w:y="15607"/>
        <w:widowControl w:val="0"/>
        <w:autoSpaceDE w:val="0"/>
        <w:autoSpaceDN w:val="0"/>
        <w:spacing w:before="0" w:after="0" w:line="220" w:lineRule="exact"/>
        <w:ind w:left="0" w:right="0" w:firstLine="0"/>
        <w:jc w:val="left"/>
        <w:rPr>
          <w:rFonts w:ascii="Calibri"/>
          <w:color w:val="000000"/>
          <w:spacing w:val="0"/>
          <w:sz w:val="18"/>
        </w:rPr>
      </w:pPr>
      <w:r>
        <w:rPr>
          <w:rFonts w:ascii="Calibri"/>
          <w:color w:val="000000"/>
          <w:spacing w:val="0"/>
          <w:sz w:val="18"/>
        </w:rPr>
        <w:t>38</w:t>
      </w:r>
    </w:p>
    <w:p w14:paraId="484C502E">
      <w:pPr>
        <w:spacing w:before="0" w:after="0" w:line="0" w:lineRule="exact"/>
        <w:ind w:left="0" w:right="0" w:firstLine="0"/>
        <w:jc w:val="left"/>
        <w:rPr>
          <w:rFonts w:ascii="Arial"/>
          <w:color w:val="FF0000"/>
          <w:spacing w:val="0"/>
          <w:sz w:val="2"/>
        </w:rPr>
      </w:pPr>
    </w:p>
    <w:p w14:paraId="18B24906">
      <w:pPr>
        <w:spacing w:before="0" w:after="0" w:line="0" w:lineRule="exact"/>
        <w:ind w:left="0" w:right="0" w:firstLine="0"/>
        <w:jc w:val="left"/>
        <w:rPr>
          <w:rFonts w:ascii="Arial"/>
          <w:color w:val="FF0000"/>
          <w:spacing w:val="0"/>
          <w:sz w:val="2"/>
        </w:rPr>
      </w:pPr>
    </w:p>
    <w:sectPr>
      <w:pgSz w:w="11900" w:h="16820"/>
      <w:pgMar w:top="0" w:right="0" w:bottom="0" w:left="0" w:header="720" w:footer="720" w:gutter="0"/>
      <w:pgNumType w:start="1"/>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embedRegular r:id="rId1" w:fontKey="{52C20165-FFBA-436F-81D1-DB45A753A1ED}"/>
  </w:font>
  <w:font w:name="宋体">
    <w:panose1 w:val="02010600030101010101"/>
    <w:charset w:val="86"/>
    <w:family w:val="auto"/>
    <w:pitch w:val="default"/>
    <w:sig w:usb0="00000203" w:usb1="288F0000" w:usb2="00000006" w:usb3="00000000" w:csb0="00040001" w:csb1="00000000"/>
    <w:embedRegular r:id="rId2" w:fontKey="{9D6A5F46-1668-41D2-AFD0-8CC6638D46F9}"/>
  </w:font>
  <w:font w:name="Wingdings">
    <w:panose1 w:val="05000000000000000000"/>
    <w:charset w:val="02"/>
    <w:family w:val="auto"/>
    <w:pitch w:val="default"/>
    <w:sig w:usb0="00000000" w:usb1="00000000" w:usb2="00000000" w:usb3="00000000" w:csb0="80000000" w:csb1="00000000"/>
    <w:embedRegular r:id="rId3" w:fontKey="{EA8A18DF-DDA6-4494-BDE7-330E9C5F7F13}"/>
  </w:font>
  <w:font w:name="Arial">
    <w:panose1 w:val="020B0604020202020204"/>
    <w:charset w:val="01"/>
    <w:family w:val="swiss"/>
    <w:pitch w:val="default"/>
    <w:sig w:usb0="E0002EFF" w:usb1="C000785B" w:usb2="00000009" w:usb3="00000000" w:csb0="400001FF" w:csb1="FFFF0000"/>
    <w:embedRegular r:id="rId4" w:fontKey="{14612062-32D2-437D-AD31-ACAC3D41CDD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51813993-B6B1-48E1-9715-6493374E98E3}"/>
  </w:font>
  <w:font w:name="Symbol">
    <w:panose1 w:val="05050102010706020507"/>
    <w:charset w:val="02"/>
    <w:family w:val="roman"/>
    <w:pitch w:val="default"/>
    <w:sig w:usb0="00000000" w:usb1="00000000" w:usb2="00000000" w:usb3="00000000" w:csb0="80000000" w:csb1="00000000"/>
    <w:embedRegular r:id="rId6" w:fontKey="{C33F1C2C-69DF-4B5E-9727-00B1E6609210}"/>
  </w:font>
  <w:font w:name="Calibri">
    <w:panose1 w:val="020F0502020204030204"/>
    <w:charset w:val="00"/>
    <w:family w:val="swiss"/>
    <w:pitch w:val="default"/>
    <w:sig w:usb0="E4002EFF" w:usb1="C200247B" w:usb2="00000009" w:usb3="00000000" w:csb0="200001FF" w:csb1="00000000"/>
    <w:embedRegular r:id="rId7" w:fontKey="{F18480FD-DACB-4F16-B24F-463A8E824FBF}"/>
  </w:font>
  <w:font w:name="Arial">
    <w:panose1 w:val="020B0604020202020204"/>
    <w:charset w:val="CC"/>
    <w:family w:val="swiss"/>
    <w:pitch w:val="default"/>
    <w:sig w:usb0="E0002EFF" w:usb1="C000785B" w:usb2="00000009" w:usb3="00000000" w:csb0="400001FF" w:csb1="FFFF0000"/>
    <w:embedRegular r:id="rId8" w:fontKey="{B4512914-EF87-44BB-8B4E-CE1CBE36D82C}"/>
  </w:font>
  <w:font w:name="NQBVON+SimSun">
    <w:panose1 w:val="02010600030101010101"/>
    <w:charset w:val="86"/>
    <w:family w:val="auto"/>
    <w:pitch w:val="default"/>
    <w:sig w:usb0="00000003" w:usb1="288F0000" w:usb2="00000006" w:usb3="00000000" w:csb0="00040001" w:csb1="00000000"/>
    <w:embedRegular r:id="rId9" w:fontKey="{29D7DC16-6794-4FBD-8371-B85F1EBFCDDA}"/>
  </w:font>
  <w:font w:name="HEKTGP+SimSun">
    <w:panose1 w:val="02010600030101010101"/>
    <w:charset w:val="86"/>
    <w:family w:val="auto"/>
    <w:pitch w:val="default"/>
    <w:sig w:usb0="00000003" w:usb1="288F0000" w:usb2="00000006" w:usb3="00000000" w:csb0="00040001" w:csb1="00000000"/>
    <w:embedRegular r:id="rId10" w:fontKey="{9DBD5E97-CA00-4B93-ACCD-EC6328E7CC76}"/>
  </w:font>
  <w:font w:name="Calibri">
    <w:panose1 w:val="020F0502020204030204"/>
    <w:charset w:val="CC"/>
    <w:family w:val="swiss"/>
    <w:pitch w:val="default"/>
    <w:sig w:usb0="E4002EFF" w:usb1="C200247B" w:usb2="00000009" w:usb3="00000000" w:csb0="200001FF" w:csb1="00000000"/>
    <w:embedRegular r:id="rId11" w:fontKey="{53B49C3D-0579-4D5A-AA82-802FEC1D3985}"/>
  </w:font>
  <w:font w:name="MBNDLQ+FangSong">
    <w:panose1 w:val="02010609060101010101"/>
    <w:charset w:val="86"/>
    <w:family w:val="modern"/>
    <w:pitch w:val="default"/>
    <w:sig w:usb0="800002BF" w:usb1="38CF7CFA" w:usb2="00000016" w:usb3="00000000" w:csb0="00040001" w:csb1="00000000"/>
    <w:embedRegular r:id="rId12" w:fontKey="{6141159D-832D-4079-B067-2E6612707974}"/>
  </w:font>
  <w:font w:name="EEIQEJ+STFangsong">
    <w:panose1 w:val="02010600040101010101"/>
    <w:charset w:val="86"/>
    <w:family w:val="auto"/>
    <w:pitch w:val="default"/>
    <w:sig w:usb0="00000287" w:usb1="080F0000" w:usb2="00000000" w:usb3="00000000" w:csb0="0004009F" w:csb1="DFD70000"/>
    <w:embedRegular r:id="rId13" w:fontKey="{5B8B42E9-240F-4CC5-B17E-1EDCA86FE569}"/>
  </w:font>
  <w:font w:name="POITBD+STFangsong">
    <w:panose1 w:val="02010600040101010101"/>
    <w:charset w:val="86"/>
    <w:family w:val="auto"/>
    <w:pitch w:val="default"/>
    <w:sig w:usb0="00000287" w:usb1="080F0000" w:usb2="00000000" w:usb3="00000000" w:csb0="0004009F" w:csb1="DFD70000"/>
    <w:embedRegular r:id="rId14" w:fontKey="{435C39FF-AD90-4AEA-816E-FC0246EF25C5}"/>
  </w:font>
  <w:font w:name="NBOMKA+FangSong">
    <w:panose1 w:val="02010609060101010101"/>
    <w:charset w:val="86"/>
    <w:family w:val="modern"/>
    <w:pitch w:val="default"/>
    <w:sig w:usb0="800002BF" w:usb1="38CF7CFA" w:usb2="00000016" w:usb3="00000000" w:csb0="00040001" w:csb1="00000000"/>
    <w:embedRegular r:id="rId15" w:fontKey="{E5C72C6F-F547-4C7E-9E56-40C6203CFB26}"/>
  </w:font>
  <w:font w:name="WPSEMBED1">
    <w:panose1 w:val="02010600030101010101"/>
    <w:charset w:val="86"/>
    <w:family w:val="auto"/>
    <w:pitch w:val="default"/>
    <w:sig w:usb0="00000003" w:usb1="288F0000" w:usb2="00000006" w:usb3="00000000" w:csb0="00040001" w:csb1="00000000"/>
  </w:font>
  <w:font w:name="WPSEMBED2">
    <w:panose1 w:val="02010600030101010101"/>
    <w:charset w:val="86"/>
    <w:family w:val="auto"/>
    <w:pitch w:val="default"/>
    <w:sig w:usb0="00000003" w:usb1="288F0000" w:usb2="00000006" w:usb3="00000000" w:csb0="00040001" w:csb1="00000000"/>
  </w:font>
  <w:font w:name="WPSEMBED5">
    <w:panose1 w:val="02010600040101010101"/>
    <w:charset w:val="86"/>
    <w:family w:val="auto"/>
    <w:pitch w:val="default"/>
    <w:sig w:usb0="00000287" w:usb1="080F0000" w:usb2="00000000" w:usb3="00000000" w:csb0="0004009F" w:csb1="DFD70000"/>
  </w:font>
  <w:font w:name="WPSEMBED3">
    <w:panose1 w:val="02010609060101010101"/>
    <w:charset w:val="86"/>
    <w:family w:val="auto"/>
    <w:pitch w:val="default"/>
    <w:sig w:usb0="800002BF" w:usb1="38CF7CFA" w:usb2="00000016" w:usb3="00000000" w:csb0="00040001" w:csb1="00000000"/>
  </w:font>
  <w:font w:name="WPSEMBED4">
    <w:panose1 w:val="02010600040101010101"/>
    <w:charset w:val="86"/>
    <w:family w:val="auto"/>
    <w:pitch w:val="default"/>
    <w:sig w:usb0="00000287" w:usb1="080F0000" w:usb2="00000000" w:usb3="00000000" w:csb0="0004009F" w:csb1="DFD70000"/>
  </w:font>
  <w:font w:name="WPSEMBED6">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embedSystemFonts/>
  <w:documentProtection w:enforcement="0"/>
  <w:defaultTabStop w:val="708"/>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2D"/>
    <w:rsid w:val="00B06B85"/>
    <w:rsid w:val="00BA5B2D"/>
    <w:rsid w:val="067C27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4294967295" w:semiHidden="0" w:name="heading 1"/>
    <w:lsdException w:unhideWhenUsed="0" w:uiPriority="4294967295" w:semiHidden="0" w:name="heading 2"/>
    <w:lsdException w:unhideWhenUsed="0" w:uiPriority="4294967295" w:semiHidden="0" w:name="heading 3"/>
    <w:lsdException w:unhideWhenUsed="0" w:uiPriority="4294967295" w:semiHidden="0" w:name="heading 4"/>
    <w:lsdException w:unhideWhenUsed="0" w:uiPriority="4294967295" w:semiHidden="0" w:name="heading 5"/>
    <w:lsdException w:unhideWhenUsed="0" w:uiPriority="4294967295" w:semiHidden="0" w:name="heading 6"/>
    <w:lsdException w:unhideWhenUsed="0" w:uiPriority="4294967295" w:semiHidden="0" w:name="heading 7"/>
    <w:lsdException w:unhideWhenUsed="0" w:uiPriority="4294967295" w:semiHidden="0" w:name="heading 8"/>
    <w:lsdException w:unhideWhenUsed="0" w:uiPriority="4294967295" w:semiHidden="0" w:name="heading 9"/>
    <w:lsdException w:unhideWhenUsed="0" w:uiPriority="4294967295" w:semiHidden="0" w:name="index 1"/>
    <w:lsdException w:unhideWhenUsed="0" w:uiPriority="4294967295" w:semiHidden="0" w:name="index 2"/>
    <w:lsdException w:unhideWhenUsed="0" w:uiPriority="4294967295" w:semiHidden="0" w:name="index 3"/>
    <w:lsdException w:unhideWhenUsed="0" w:uiPriority="4294967295" w:semiHidden="0" w:name="index 4"/>
    <w:lsdException w:unhideWhenUsed="0" w:uiPriority="4294967295" w:semiHidden="0" w:name="index 5"/>
    <w:lsdException w:unhideWhenUsed="0" w:uiPriority="4294967295" w:semiHidden="0" w:name="index 6"/>
    <w:lsdException w:unhideWhenUsed="0" w:uiPriority="4294967295" w:semiHidden="0" w:name="index 7"/>
    <w:lsdException w:unhideWhenUsed="0" w:uiPriority="4294967295" w:semiHidden="0" w:name="index 8"/>
    <w:lsdException w:unhideWhenUsed="0" w:uiPriority="4294967295" w:semiHidden="0" w:name="index 9"/>
    <w:lsdException w:unhideWhenUsed="0" w:uiPriority="4294967295" w:semiHidden="0" w:name="toc 1"/>
    <w:lsdException w:unhideWhenUsed="0" w:uiPriority="4294967295" w:semiHidden="0" w:name="toc 2"/>
    <w:lsdException w:unhideWhenUsed="0" w:uiPriority="4294967295" w:semiHidden="0" w:name="toc 3"/>
    <w:lsdException w:unhideWhenUsed="0" w:uiPriority="4294967295" w:semiHidden="0" w:name="toc 4"/>
    <w:lsdException w:unhideWhenUsed="0" w:uiPriority="4294967295" w:semiHidden="0" w:name="toc 5"/>
    <w:lsdException w:unhideWhenUsed="0" w:uiPriority="4294967295" w:semiHidden="0" w:name="toc 6"/>
    <w:lsdException w:unhideWhenUsed="0" w:uiPriority="4294967295" w:semiHidden="0" w:name="toc 7"/>
    <w:lsdException w:unhideWhenUsed="0" w:uiPriority="4294967295" w:semiHidden="0" w:name="toc 8"/>
    <w:lsdException w:unhideWhenUsed="0" w:uiPriority="4294967295" w:semiHidden="0" w:name="toc 9"/>
    <w:lsdException w:unhideWhenUsed="0" w:uiPriority="4294967295" w:semiHidden="0" w:name="Normal Indent"/>
    <w:lsdException w:unhideWhenUsed="0" w:uiPriority="4294967295" w:semiHidden="0" w:name="footnote text"/>
    <w:lsdException w:unhideWhenUsed="0" w:uiPriority="4294967295" w:semiHidden="0" w:name="annotation text"/>
    <w:lsdException w:unhideWhenUsed="0" w:uiPriority="4294967295" w:semiHidden="0" w:name="header"/>
    <w:lsdException w:unhideWhenUsed="0" w:uiPriority="4294967295" w:semiHidden="0" w:name="footer"/>
    <w:lsdException w:unhideWhenUsed="0" w:uiPriority="4294967295" w:semiHidden="0" w:name="index heading"/>
    <w:lsdException w:unhideWhenUsed="0" w:uiPriority="4294967295" w:semiHidden="0" w:name="caption"/>
    <w:lsdException w:unhideWhenUsed="0" w:uiPriority="4294967295" w:semiHidden="0" w:name="table of figures"/>
    <w:lsdException w:unhideWhenUsed="0" w:uiPriority="4294967295" w:semiHidden="0" w:name="envelope address"/>
    <w:lsdException w:unhideWhenUsed="0" w:uiPriority="4294967295" w:semiHidden="0" w:name="envelope return"/>
    <w:lsdException w:unhideWhenUsed="0" w:uiPriority="4294967295" w:semiHidden="0" w:name="footnote reference"/>
    <w:lsdException w:unhideWhenUsed="0" w:uiPriority="4294967295" w:semiHidden="0" w:name="annotation reference"/>
    <w:lsdException w:unhideWhenUsed="0" w:uiPriority="4294967295" w:semiHidden="0" w:name="line number"/>
    <w:lsdException w:unhideWhenUsed="0" w:uiPriority="4294967295" w:semiHidden="0" w:name="page number"/>
    <w:lsdException w:unhideWhenUsed="0" w:uiPriority="4294967295" w:semiHidden="0" w:name="endnote reference"/>
    <w:lsdException w:unhideWhenUsed="0" w:uiPriority="4294967295" w:semiHidden="0" w:name="endnote text"/>
    <w:lsdException w:unhideWhenUsed="0" w:uiPriority="4294967295" w:semiHidden="0" w:name="table of authorities"/>
    <w:lsdException w:unhideWhenUsed="0" w:uiPriority="4294967295" w:semiHidden="0" w:name="macro"/>
    <w:lsdException w:unhideWhenUsed="0" w:uiPriority="4294967295" w:semiHidden="0" w:name="toa heading"/>
    <w:lsdException w:unhideWhenUsed="0" w:uiPriority="4294967295" w:semiHidden="0" w:name="List"/>
    <w:lsdException w:unhideWhenUsed="0" w:uiPriority="4294967295" w:semiHidden="0" w:name="List Bullet"/>
    <w:lsdException w:unhideWhenUsed="0" w:uiPriority="4294967295" w:semiHidden="0" w:name="List Number"/>
    <w:lsdException w:unhideWhenUsed="0" w:uiPriority="4294967295" w:semiHidden="0" w:name="List 2"/>
    <w:lsdException w:unhideWhenUsed="0" w:uiPriority="4294967295" w:semiHidden="0" w:name="List 3"/>
    <w:lsdException w:unhideWhenUsed="0" w:uiPriority="4294967295" w:semiHidden="0" w:name="List 4"/>
    <w:lsdException w:unhideWhenUsed="0" w:uiPriority="4294967295" w:semiHidden="0" w:name="List 5"/>
    <w:lsdException w:unhideWhenUsed="0" w:uiPriority="4294967295" w:semiHidden="0" w:name="List Bullet 2"/>
    <w:lsdException w:unhideWhenUsed="0" w:uiPriority="4294967295" w:semiHidden="0" w:name="List Bullet 3"/>
    <w:lsdException w:unhideWhenUsed="0" w:uiPriority="4294967295" w:semiHidden="0" w:name="List Bullet 4"/>
    <w:lsdException w:unhideWhenUsed="0" w:uiPriority="4294967295" w:semiHidden="0" w:name="List Bullet 5"/>
    <w:lsdException w:unhideWhenUsed="0" w:uiPriority="4294967295" w:semiHidden="0" w:name="List Number 2"/>
    <w:lsdException w:unhideWhenUsed="0" w:uiPriority="4294967295" w:semiHidden="0" w:name="List Number 3"/>
    <w:lsdException w:unhideWhenUsed="0" w:uiPriority="4294967295" w:semiHidden="0" w:name="List Number 4"/>
    <w:lsdException w:unhideWhenUsed="0" w:uiPriority="4294967295" w:semiHidden="0" w:name="List Number 5"/>
    <w:lsdException w:unhideWhenUsed="0" w:uiPriority="4294967295" w:semiHidden="0" w:name="Title"/>
    <w:lsdException w:unhideWhenUsed="0" w:uiPriority="4294967295" w:semiHidden="0" w:name="Closing"/>
    <w:lsdException w:unhideWhenUsed="0" w:uiPriority="4294967295" w:semiHidden="0" w:name="Signature"/>
    <w:lsdException w:qFormat="1" w:unhideWhenUsed="0" w:uiPriority="0" w:name="Default Paragraph Font"/>
    <w:lsdException w:unhideWhenUsed="0" w:uiPriority="4294967295" w:semiHidden="0" w:name="Body Text"/>
    <w:lsdException w:unhideWhenUsed="0" w:uiPriority="4294967295" w:semiHidden="0" w:name="Body Text Indent"/>
    <w:lsdException w:unhideWhenUsed="0" w:uiPriority="4294967295" w:semiHidden="0" w:name="List Continue"/>
    <w:lsdException w:unhideWhenUsed="0" w:uiPriority="4294967295" w:semiHidden="0" w:name="List Continue 2"/>
    <w:lsdException w:unhideWhenUsed="0" w:uiPriority="4294967295" w:semiHidden="0" w:name="List Continue 3"/>
    <w:lsdException w:unhideWhenUsed="0" w:uiPriority="4294967295" w:semiHidden="0" w:name="List Continue 4"/>
    <w:lsdException w:unhideWhenUsed="0" w:uiPriority="4294967295" w:semiHidden="0" w:name="List Continue 5"/>
    <w:lsdException w:unhideWhenUsed="0" w:uiPriority="4294967295" w:semiHidden="0" w:name="Message Header"/>
    <w:lsdException w:unhideWhenUsed="0" w:uiPriority="4294967295" w:semiHidden="0" w:name="Subtitle"/>
    <w:lsdException w:unhideWhenUsed="0" w:uiPriority="4294967295" w:semiHidden="0" w:name="Salutation"/>
    <w:lsdException w:unhideWhenUsed="0" w:uiPriority="4294967295" w:semiHidden="0" w:name="Date"/>
    <w:lsdException w:unhideWhenUsed="0" w:uiPriority="4294967295" w:semiHidden="0" w:name="Body Text First Indent"/>
    <w:lsdException w:unhideWhenUsed="0" w:uiPriority="4294967295" w:semiHidden="0" w:name="Body Text First Indent 2"/>
    <w:lsdException w:unhideWhenUsed="0" w:uiPriority="4294967295" w:semiHidden="0" w:name="Note Heading"/>
    <w:lsdException w:unhideWhenUsed="0" w:uiPriority="4294967295" w:semiHidden="0" w:name="Body Text 2"/>
    <w:lsdException w:unhideWhenUsed="0" w:uiPriority="4294967295" w:semiHidden="0" w:name="Body Text 3"/>
    <w:lsdException w:unhideWhenUsed="0" w:uiPriority="4294967295" w:semiHidden="0" w:name="Body Text Indent 2"/>
    <w:lsdException w:unhideWhenUsed="0" w:uiPriority="4294967295" w:semiHidden="0" w:name="Body Text Indent 3"/>
    <w:lsdException w:unhideWhenUsed="0" w:uiPriority="4294967295" w:semiHidden="0" w:name="Block Text"/>
    <w:lsdException w:unhideWhenUsed="0" w:uiPriority="4294967295" w:semiHidden="0" w:name="Hyperlink"/>
    <w:lsdException w:unhideWhenUsed="0" w:uiPriority="4294967295" w:semiHidden="0" w:name="FollowedHyperlink"/>
    <w:lsdException w:unhideWhenUsed="0" w:uiPriority="4294967295" w:semiHidden="0" w:name="Strong"/>
    <w:lsdException w:unhideWhenUsed="0" w:uiPriority="4294967295" w:semiHidden="0" w:name="Emphasis"/>
    <w:lsdException w:unhideWhenUsed="0" w:uiPriority="4294967295" w:semiHidden="0" w:name="Document Map"/>
    <w:lsdException w:unhideWhenUsed="0" w:uiPriority="4294967295" w:semiHidden="0" w:name="Plain Text"/>
    <w:lsdException w:unhideWhenUsed="0" w:uiPriority="4294967295" w:semiHidden="0" w:name="E-mail Signature"/>
    <w:lsdException w:unhideWhenUsed="0" w:uiPriority="4294967295" w:semiHidden="0" w:name="Normal (Web)"/>
    <w:lsdException w:unhideWhenUsed="0" w:uiPriority="4294967295" w:semiHidden="0" w:name="HTML Acronym"/>
    <w:lsdException w:unhideWhenUsed="0" w:uiPriority="4294967295" w:semiHidden="0" w:name="HTML Address"/>
    <w:lsdException w:unhideWhenUsed="0" w:uiPriority="4294967295" w:semiHidden="0" w:name="HTML Cite"/>
    <w:lsdException w:unhideWhenUsed="0" w:uiPriority="4294967295" w:semiHidden="0" w:name="HTML Code"/>
    <w:lsdException w:unhideWhenUsed="0" w:uiPriority="4294967295" w:semiHidden="0" w:name="HTML Definition"/>
    <w:lsdException w:unhideWhenUsed="0" w:uiPriority="4294967295" w:semiHidden="0" w:name="HTML Keyboard"/>
    <w:lsdException w:unhideWhenUsed="0" w:uiPriority="4294967295" w:semiHidden="0" w:name="HTML Preformatted"/>
    <w:lsdException w:unhideWhenUsed="0" w:uiPriority="4294967295" w:semiHidden="0" w:name="HTML Sample"/>
    <w:lsdException w:unhideWhenUsed="0" w:uiPriority="4294967295" w:semiHidden="0" w:name="HTML Typewriter"/>
    <w:lsdException w:unhideWhenUsed="0" w:uiPriority="4294967295" w:semiHidden="0" w:name="HTML Variable"/>
    <w:lsdException w:unhideWhenUsed="0" w:uiPriority="4294967295" w:semiHidden="0" w:name="Normal Table"/>
    <w:lsdException w:unhideWhenUsed="0" w:uiPriority="4294967295" w:semiHidden="0" w:name="annotation subject"/>
    <w:lsdException w:qFormat="1" w:unhideWhenUsed="0" w:uiPriority="0" w:name="No List"/>
    <w:lsdException w:unhideWhenUsed="0" w:uiPriority="4294967295" w:semiHidden="0" w:name="Table Simple 1"/>
    <w:lsdException w:unhideWhenUsed="0" w:uiPriority="4294967295" w:semiHidden="0" w:name="Table Simple 2"/>
    <w:lsdException w:unhideWhenUsed="0" w:uiPriority="4294967295" w:semiHidden="0" w:name="Table Simple 3"/>
    <w:lsdException w:unhideWhenUsed="0" w:uiPriority="4294967295" w:semiHidden="0" w:name="Table Classic 1"/>
    <w:lsdException w:unhideWhenUsed="0" w:uiPriority="4294967295" w:semiHidden="0" w:name="Table Classic 2"/>
    <w:lsdException w:unhideWhenUsed="0" w:uiPriority="4294967295" w:semiHidden="0" w:name="Table Classic 3"/>
    <w:lsdException w:unhideWhenUsed="0" w:uiPriority="4294967295" w:semiHidden="0" w:name="Table Classic 4"/>
    <w:lsdException w:unhideWhenUsed="0" w:uiPriority="4294967295" w:semiHidden="0" w:name="Table Colorful 1"/>
    <w:lsdException w:unhideWhenUsed="0" w:uiPriority="4294967295" w:semiHidden="0" w:name="Table Colorful 2"/>
    <w:lsdException w:unhideWhenUsed="0" w:uiPriority="4294967295" w:semiHidden="0" w:name="Table Colorful 3"/>
    <w:lsdException w:unhideWhenUsed="0" w:uiPriority="4294967295" w:semiHidden="0" w:name="Table Columns 1"/>
    <w:lsdException w:unhideWhenUsed="0" w:uiPriority="4294967295" w:semiHidden="0" w:name="Table Columns 2"/>
    <w:lsdException w:unhideWhenUsed="0" w:uiPriority="4294967295" w:semiHidden="0" w:name="Table Columns 3"/>
    <w:lsdException w:unhideWhenUsed="0" w:uiPriority="4294967295" w:semiHidden="0" w:name="Table Columns 4"/>
    <w:lsdException w:unhideWhenUsed="0" w:uiPriority="4294967295" w:semiHidden="0" w:name="Table Columns 5"/>
    <w:lsdException w:unhideWhenUsed="0" w:uiPriority="4294967295" w:semiHidden="0" w:name="Table Grid 1"/>
    <w:lsdException w:unhideWhenUsed="0" w:uiPriority="4294967295" w:semiHidden="0" w:name="Table Grid 2"/>
    <w:lsdException w:unhideWhenUsed="0" w:uiPriority="4294967295" w:semiHidden="0" w:name="Table Grid 3"/>
    <w:lsdException w:unhideWhenUsed="0" w:uiPriority="4294967295" w:semiHidden="0" w:name="Table Grid 4"/>
    <w:lsdException w:unhideWhenUsed="0" w:uiPriority="4294967295" w:semiHidden="0" w:name="Table Grid 5"/>
    <w:lsdException w:unhideWhenUsed="0" w:uiPriority="4294967295" w:semiHidden="0" w:name="Table Grid 6"/>
    <w:lsdException w:unhideWhenUsed="0" w:uiPriority="4294967295" w:semiHidden="0" w:name="Table Grid 7"/>
    <w:lsdException w:unhideWhenUsed="0" w:uiPriority="4294967295" w:semiHidden="0" w:name="Table Grid 8"/>
    <w:lsdException w:unhideWhenUsed="0" w:uiPriority="4294967295" w:semiHidden="0" w:name="Table List 1"/>
    <w:lsdException w:unhideWhenUsed="0" w:uiPriority="4294967295" w:semiHidden="0" w:name="Table List 2"/>
    <w:lsdException w:unhideWhenUsed="0" w:uiPriority="4294967295" w:semiHidden="0" w:name="Table List 3"/>
    <w:lsdException w:unhideWhenUsed="0" w:uiPriority="4294967295" w:semiHidden="0" w:name="Table List 4"/>
    <w:lsdException w:unhideWhenUsed="0" w:uiPriority="4294967295" w:semiHidden="0" w:name="Table List 5"/>
    <w:lsdException w:unhideWhenUsed="0" w:uiPriority="4294967295" w:semiHidden="0" w:name="Table List 6"/>
    <w:lsdException w:unhideWhenUsed="0" w:uiPriority="4294967295" w:semiHidden="0" w:name="Table List 7"/>
    <w:lsdException w:unhideWhenUsed="0" w:uiPriority="4294967295" w:semiHidden="0" w:name="Table List 8"/>
    <w:lsdException w:unhideWhenUsed="0" w:uiPriority="4294967295" w:semiHidden="0" w:name="Table 3D effects 1"/>
    <w:lsdException w:unhideWhenUsed="0" w:uiPriority="4294967295" w:semiHidden="0" w:name="Table 3D effects 2"/>
    <w:lsdException w:unhideWhenUsed="0" w:uiPriority="4294967295" w:semiHidden="0" w:name="Table 3D effects 3"/>
    <w:lsdException w:unhideWhenUsed="0" w:uiPriority="4294967295" w:semiHidden="0" w:name="Table Contemporary"/>
    <w:lsdException w:unhideWhenUsed="0" w:uiPriority="4294967295" w:semiHidden="0" w:name="Table Elegant"/>
    <w:lsdException w:unhideWhenUsed="0" w:uiPriority="4294967295" w:semiHidden="0" w:name="Table Professional"/>
    <w:lsdException w:unhideWhenUsed="0" w:uiPriority="4294967295" w:semiHidden="0" w:name="Table Subtle 1"/>
    <w:lsdException w:unhideWhenUsed="0" w:uiPriority="4294967295" w:semiHidden="0" w:name="Table Subtle 2"/>
    <w:lsdException w:unhideWhenUsed="0" w:uiPriority="4294967295" w:semiHidden="0" w:name="Table Web 1"/>
    <w:lsdException w:unhideWhenUsed="0" w:uiPriority="4294967295" w:semiHidden="0" w:name="Table Web 2"/>
    <w:lsdException w:unhideWhenUsed="0" w:uiPriority="4294967295" w:semiHidden="0" w:name="Table Web 3"/>
    <w:lsdException w:unhideWhenUsed="0" w:uiPriority="4294967295" w:semiHidden="0" w:name="Balloon Text"/>
    <w:lsdException w:unhideWhenUsed="0" w:uiPriority="4294967295" w:semiHidden="0" w:name="Table Grid"/>
    <w:lsdException w:unhideWhenUsed="0" w:uiPriority="4294967295"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
    <w:qFormat/>
    <w:uiPriority w:val="0"/>
    <w:pPr>
      <w:spacing w:before="120" w:after="240"/>
      <w:jc w:val="both"/>
    </w:pPr>
    <w:rPr>
      <w:sz w:val="22"/>
      <w:szCs w:val="22"/>
      <w:lang w:val="en-US" w:eastAsia="en-US" w:bidi="ar-SA"/>
    </w:rPr>
  </w:style>
  <w:style w:type="character" w:default="1" w:styleId="3">
    <w:name w:val="Default Paragraph Font"/>
    <w:link w:val="1"/>
    <w:semiHidden/>
    <w:qFormat/>
    <w:uiPriority w:val="0"/>
  </w:style>
  <w:style w:type="table" w:default="1" w:styleId="2">
    <w:name w:val="Normal Table"/>
    <w:uiPriority w:val="4294967295"/>
    <w:tblPr>
      <w:tblCellMar>
        <w:top w:w="0" w:type="dxa"/>
        <w:left w:w="108" w:type="dxa"/>
        <w:bottom w:w="0" w:type="dxa"/>
        <w:right w:w="108" w:type="dxa"/>
      </w:tblCellMar>
    </w:tblPr>
  </w:style>
  <w:style w:type="paragraph" w:default="1" w:styleId="5">
    <w:name w:val="No List"/>
    <w:semiHidden/>
    <w:qFormat/>
    <w:uiPriority w:val="0"/>
    <w:rPr>
      <w:sz w:val="21"/>
      <w:szCs w:val="22"/>
    </w:rPr>
  </w:style>
  <w:style w:type="table" w:customStyle="1" w:styleId="4">
    <w:name w:val="Table Normal"/>
    <w:semiHidden/>
    <w:qFormat/>
    <w:uiPriority w:val="0"/>
    <w:tblPr>
      <w:tblCellMar>
        <w:top w:w="0" w:type="dxa"/>
        <w:left w:w="108"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Aspose</Company>
  <Pages>38</Pages>
  <Words>1618</Words>
  <Characters>2059</Characters>
  <Lines>2568</Lines>
  <Paragraphs>2568</Paragraphs>
  <TotalTime>5</TotalTime>
  <ScaleCrop>false</ScaleCrop>
  <LinksUpToDate>false</LinksUpToDate>
  <CharactersWithSpaces>2114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2026-07-09T02:45:00Z</dcterms:created>
  <dc:creator>doc2pdf</dc:creator>
  <cp:lastModifiedBy>包包</cp:lastModifiedBy>
  <dcterms:modified xsi:type="dcterms:W3CDTF">2026-07-09T02:49:29Z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eyJoZGlkIjoiOTYyYzUxOTIyMzI5NjgwZWQwNDg5MDQ0MzJmNTM2YTkiLCJ1c2VySWQiOiI1NzY4ODgyMTkifQ==</vt:lpwstr>
  </property>
  <property fmtid="{D5CDD505-2E9C-101B-9397-08002B2CF9AE}" pid="3" name="KSOProductBuildVer">
    <vt:lpwstr>2052-12.1.0.26895</vt:lpwstr>
  </property>
  <property fmtid="{D5CDD505-2E9C-101B-9397-08002B2CF9AE}" pid="4" name="ICV">
    <vt:lpwstr>D8343AA37EB9427FAC94B2C7A9299C3C_12</vt:lpwstr>
  </property>
</Properties>
</file>