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6A6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640"/>
        <w:jc w:val="left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1</w:t>
      </w:r>
    </w:p>
    <w:p w14:paraId="0973EA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</w:p>
    <w:p w14:paraId="42FB10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center"/>
        <w:rPr>
          <w:rFonts w:hint="default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　</w:t>
      </w:r>
    </w:p>
    <w:p w14:paraId="508481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资产收购报价申请表</w:t>
      </w:r>
    </w:p>
    <w:p w14:paraId="230206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left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　　填报单位名称（公章）：</w:t>
      </w:r>
    </w:p>
    <w:tbl>
      <w:tblPr>
        <w:tblStyle w:val="3"/>
        <w:tblW w:w="9072" w:type="dxa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88"/>
        <w:gridCol w:w="1987"/>
        <w:gridCol w:w="2579"/>
        <w:gridCol w:w="1618"/>
      </w:tblGrid>
      <w:tr w14:paraId="6B7EB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6D0B3D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8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-SA"/>
              </w:rPr>
              <w:t>收购报价（元/台）</w:t>
            </w:r>
          </w:p>
        </w:tc>
        <w:tc>
          <w:tcPr>
            <w:tcW w:w="19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4BFA27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8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-SA"/>
              </w:rPr>
              <w:t>报价人姓名</w:t>
            </w:r>
          </w:p>
        </w:tc>
        <w:tc>
          <w:tcPr>
            <w:tcW w:w="25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380577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8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-SA"/>
              </w:rPr>
              <w:t>联系电话</w:t>
            </w:r>
          </w:p>
        </w:tc>
        <w:tc>
          <w:tcPr>
            <w:tcW w:w="16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42770E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8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-SA"/>
              </w:rPr>
              <w:t>备注</w:t>
            </w:r>
          </w:p>
        </w:tc>
      </w:tr>
      <w:tr w14:paraId="756B7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7958534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172B19F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5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6AD0F60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72B8A95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050D42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left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　　填表人：              联系电话：              填表时间：</w:t>
      </w:r>
    </w:p>
    <w:p w14:paraId="448202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</w:p>
    <w:p w14:paraId="00703605">
      <w:pPr>
        <w:keepNext w:val="0"/>
        <w:keepLines w:val="0"/>
        <w:widowControl/>
        <w:suppressLineNumbers w:val="0"/>
        <w:jc w:val="left"/>
      </w:pPr>
    </w:p>
    <w:p w14:paraId="5B8970B7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</w:p>
    <w:p w14:paraId="5ED5EA7B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</w:p>
    <w:p w14:paraId="1442AD06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</w:p>
    <w:p w14:paraId="7BA16537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</w:p>
    <w:p w14:paraId="59EFFDFF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</w:p>
    <w:p w14:paraId="4AEC1329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</w:p>
    <w:p w14:paraId="0D740855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</w:p>
    <w:p w14:paraId="0AD2DD79">
      <w:pPr>
        <w:widowControl/>
        <w:jc w:val="left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2</w:t>
      </w:r>
    </w:p>
    <w:p w14:paraId="4FA2D56B">
      <w:pPr>
        <w:widowControl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drawing>
          <wp:inline distT="0" distB="0" distL="114300" distR="114300">
            <wp:extent cx="4622165" cy="3754120"/>
            <wp:effectExtent l="0" t="0" r="6985" b="17780"/>
            <wp:docPr id="1" name="图片 1" descr="ScreenShot_2026-06-12_094837_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6-06-12_094837_9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2165" cy="375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drawing>
          <wp:inline distT="0" distB="0" distL="114300" distR="114300">
            <wp:extent cx="4601845" cy="4227830"/>
            <wp:effectExtent l="0" t="0" r="8255" b="1270"/>
            <wp:docPr id="2" name="图片 2" descr="ScreenShot_2026-06-12_094825_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creenShot_2026-06-12_094825_66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01845" cy="422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563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640"/>
        <w:jc w:val="left"/>
        <w:rPr>
          <w:rFonts w:hint="default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</w:p>
    <w:p w14:paraId="51F35CC3"/>
    <w:p w14:paraId="6DCFFB4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D3510"/>
    <w:rsid w:val="0F1D7F5B"/>
    <w:rsid w:val="169D3510"/>
    <w:rsid w:val="4243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2026-06-12T02:04:00Z</dcterms:created>
  <dc:creator>彩色湛江</dc:creator>
  <cp:lastModifiedBy>彩色湛江</cp:lastModifiedBy>
  <dcterms:modified xsi:type="dcterms:W3CDTF">2026-06-12T02:04:55Z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CA01BAB6B2A246A88BCDB22A16775D59_11</vt:lpwstr>
  </property>
  <property fmtid="{D5CDD505-2E9C-101B-9397-08002B2CF9AE}" pid="4" name="KSOTemplateDocerSaveRecord">
    <vt:lpwstr>eyJoZGlkIjoiZjM4NGQ3OWQ4NGRmMjNiOWNlNTc1MjI1ZDJjZTFmZjciLCJ1c2VySWQiOiIzNTg3NDA2NjEifQ==</vt:lpwstr>
  </property>
</Properties>
</file>