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312" w:rsidRPr="00887375" w:rsidRDefault="003369EE" w:rsidP="00887375">
      <w:pPr>
        <w:jc w:val="center"/>
        <w:rPr>
          <w:rFonts w:ascii="黑体" w:eastAsia="黑体" w:hAnsiTheme="majorEastAsia"/>
          <w:b/>
          <w:sz w:val="44"/>
          <w:szCs w:val="44"/>
        </w:rPr>
      </w:pPr>
      <w:r w:rsidRPr="00887375">
        <w:rPr>
          <w:rFonts w:ascii="黑体" w:eastAsia="黑体" w:hAnsiTheme="majorEastAsia" w:hint="eastAsia"/>
          <w:b/>
          <w:sz w:val="44"/>
          <w:szCs w:val="44"/>
        </w:rPr>
        <w:t>湛江市统计局物业零星维修管理实施办法</w:t>
      </w:r>
    </w:p>
    <w:p w:rsidR="00D54312" w:rsidRDefault="00D54312">
      <w:pPr>
        <w:spacing w:line="560" w:lineRule="exact"/>
        <w:ind w:firstLineChars="200" w:firstLine="640"/>
        <w:rPr>
          <w:rFonts w:ascii="黑体" w:eastAsia="黑体"/>
          <w:sz w:val="32"/>
          <w:szCs w:val="32"/>
        </w:rPr>
      </w:pPr>
    </w:p>
    <w:p w:rsidR="00D54312" w:rsidRPr="00567661" w:rsidRDefault="003369EE">
      <w:pPr>
        <w:spacing w:line="560" w:lineRule="exact"/>
        <w:ind w:firstLineChars="200" w:firstLine="640"/>
        <w:rPr>
          <w:rFonts w:ascii="宋体" w:eastAsia="宋体" w:hAnsi="宋体"/>
          <w:sz w:val="32"/>
          <w:szCs w:val="32"/>
        </w:rPr>
      </w:pPr>
      <w:r>
        <w:rPr>
          <w:rFonts w:ascii="黑体" w:eastAsia="黑体" w:hint="eastAsia"/>
          <w:sz w:val="32"/>
          <w:szCs w:val="32"/>
        </w:rPr>
        <w:t xml:space="preserve">第一条 </w:t>
      </w:r>
      <w:r w:rsidR="00567661">
        <w:rPr>
          <w:rFonts w:ascii="黑体" w:eastAsia="黑体" w:hint="eastAsia"/>
          <w:sz w:val="32"/>
          <w:szCs w:val="32"/>
        </w:rPr>
        <w:t xml:space="preserve"> </w:t>
      </w:r>
      <w:r w:rsidRPr="00567661">
        <w:rPr>
          <w:rFonts w:ascii="宋体" w:eastAsia="宋体" w:hAnsi="宋体" w:hint="eastAsia"/>
          <w:sz w:val="32"/>
          <w:szCs w:val="32"/>
        </w:rPr>
        <w:t>为规范市统计局办公场所、所属物业和宿舍区公共设施（以下统称物业）的零星维修管理，使物业零星维修进一步符合财务制度要求，提高维修效率，参照政府采购有关制度，结合本局实际，制定本办法。</w:t>
      </w:r>
    </w:p>
    <w:p w:rsidR="00D54312" w:rsidRPr="00567661" w:rsidRDefault="003369EE">
      <w:pPr>
        <w:spacing w:line="560" w:lineRule="exact"/>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第二条 </w:t>
      </w:r>
      <w:r w:rsidR="00567661" w:rsidRPr="00567661">
        <w:rPr>
          <w:rFonts w:asciiTheme="majorEastAsia" w:eastAsiaTheme="majorEastAsia" w:hAnsiTheme="majorEastAsia" w:hint="eastAsia"/>
          <w:sz w:val="32"/>
          <w:szCs w:val="32"/>
        </w:rPr>
        <w:t xml:space="preserve"> </w:t>
      </w:r>
      <w:r w:rsidRPr="00567661">
        <w:rPr>
          <w:rFonts w:asciiTheme="majorEastAsia" w:eastAsiaTheme="majorEastAsia" w:hAnsiTheme="majorEastAsia" w:hint="eastAsia"/>
          <w:sz w:val="32"/>
          <w:szCs w:val="32"/>
        </w:rPr>
        <w:t>本办法所称物业零星维修，是指使用财政性资金和与之配套的单位自筹资金，购买依法制定的集中采购目录以外且采购限额标准以下的货物、工程和服务，以实现物业的养护和维修的行为。</w:t>
      </w:r>
    </w:p>
    <w:p w:rsidR="00D54312" w:rsidRPr="00567661" w:rsidRDefault="003369EE">
      <w:pPr>
        <w:spacing w:line="560" w:lineRule="exact"/>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第三条</w:t>
      </w:r>
      <w:r>
        <w:rPr>
          <w:rFonts w:ascii="仿宋_GB2312" w:eastAsia="仿宋_GB2312" w:hint="eastAsia"/>
          <w:sz w:val="32"/>
          <w:szCs w:val="32"/>
        </w:rPr>
        <w:t xml:space="preserve"> </w:t>
      </w:r>
      <w:r w:rsidR="00567661" w:rsidRPr="00567661">
        <w:rPr>
          <w:rFonts w:asciiTheme="majorEastAsia" w:eastAsiaTheme="majorEastAsia" w:hAnsiTheme="majorEastAsia" w:hint="eastAsia"/>
          <w:sz w:val="32"/>
          <w:szCs w:val="32"/>
        </w:rPr>
        <w:t xml:space="preserve"> </w:t>
      </w:r>
      <w:r w:rsidRPr="00567661">
        <w:rPr>
          <w:rFonts w:asciiTheme="majorEastAsia" w:eastAsiaTheme="majorEastAsia" w:hAnsiTheme="majorEastAsia" w:hint="eastAsia"/>
          <w:sz w:val="32"/>
          <w:szCs w:val="32"/>
        </w:rPr>
        <w:t>本办法所称物业零星维修涵盖范围，包括本局负责维保的办公用房和配套设施、所属物业以及使用房屋维修基金维保的宿舍公共设施。</w:t>
      </w:r>
    </w:p>
    <w:p w:rsidR="00D54312" w:rsidRPr="00567661" w:rsidRDefault="003369EE">
      <w:pPr>
        <w:spacing w:line="560" w:lineRule="exact"/>
        <w:rPr>
          <w:rFonts w:asciiTheme="majorEastAsia" w:eastAsiaTheme="majorEastAsia" w:hAnsiTheme="majorEastAsia"/>
          <w:sz w:val="32"/>
          <w:szCs w:val="32"/>
        </w:rPr>
      </w:pPr>
      <w:r>
        <w:rPr>
          <w:rFonts w:ascii="黑体" w:eastAsia="黑体" w:hint="eastAsia"/>
          <w:sz w:val="32"/>
          <w:szCs w:val="32"/>
        </w:rPr>
        <w:t xml:space="preserve">　　第四条 </w:t>
      </w:r>
      <w:r w:rsidR="00567661">
        <w:rPr>
          <w:rFonts w:ascii="黑体" w:eastAsia="黑体" w:hint="eastAsia"/>
          <w:sz w:val="32"/>
          <w:szCs w:val="32"/>
        </w:rPr>
        <w:t xml:space="preserve"> </w:t>
      </w:r>
      <w:r w:rsidRPr="00567661">
        <w:rPr>
          <w:rFonts w:asciiTheme="majorEastAsia" w:eastAsiaTheme="majorEastAsia" w:hAnsiTheme="majorEastAsia" w:hint="eastAsia"/>
          <w:sz w:val="32"/>
          <w:szCs w:val="32"/>
        </w:rPr>
        <w:t>办公室是局物业零星维修工作组织执行部门，其职责是保持物业良好的养护状态与及时组织修复，择优选定维修工程供应商，分派零星维修任务，实时监督工程进度与验收。</w:t>
      </w:r>
    </w:p>
    <w:p w:rsidR="00D54312" w:rsidRPr="00567661" w:rsidRDefault="003369EE">
      <w:pPr>
        <w:spacing w:line="560" w:lineRule="exact"/>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第五条</w:t>
      </w:r>
      <w:r>
        <w:rPr>
          <w:rFonts w:ascii="仿宋_GB2312" w:eastAsia="仿宋_GB2312" w:hint="eastAsia"/>
          <w:sz w:val="32"/>
          <w:szCs w:val="32"/>
        </w:rPr>
        <w:t xml:space="preserve"> </w:t>
      </w:r>
      <w:r w:rsidR="00567661">
        <w:rPr>
          <w:rFonts w:ascii="仿宋_GB2312" w:eastAsia="仿宋_GB2312" w:hint="eastAsia"/>
          <w:sz w:val="32"/>
          <w:szCs w:val="32"/>
        </w:rPr>
        <w:t xml:space="preserve"> </w:t>
      </w:r>
      <w:r w:rsidRPr="00567661">
        <w:rPr>
          <w:rFonts w:asciiTheme="majorEastAsia" w:eastAsiaTheme="majorEastAsia" w:hAnsiTheme="majorEastAsia" w:hint="eastAsia"/>
          <w:sz w:val="32"/>
          <w:szCs w:val="32"/>
        </w:rPr>
        <w:t>办公室是局物业零星维修工作资金使用管理、监督部门，负责零星维修的预算、审核、结算工作。</w:t>
      </w:r>
    </w:p>
    <w:p w:rsidR="00D54312" w:rsidRPr="00567661" w:rsidRDefault="003369EE">
      <w:pPr>
        <w:spacing w:line="560" w:lineRule="exact"/>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第六条</w:t>
      </w:r>
      <w:r>
        <w:rPr>
          <w:rFonts w:ascii="仿宋_GB2312" w:eastAsia="仿宋_GB2312" w:hint="eastAsia"/>
          <w:sz w:val="32"/>
          <w:szCs w:val="32"/>
        </w:rPr>
        <w:t xml:space="preserve"> </w:t>
      </w:r>
      <w:r w:rsidR="00567661" w:rsidRPr="00567661">
        <w:rPr>
          <w:rFonts w:asciiTheme="majorEastAsia" w:eastAsiaTheme="majorEastAsia" w:hAnsiTheme="majorEastAsia" w:hint="eastAsia"/>
          <w:sz w:val="32"/>
          <w:szCs w:val="32"/>
        </w:rPr>
        <w:t xml:space="preserve"> </w:t>
      </w:r>
      <w:r w:rsidRPr="00567661">
        <w:rPr>
          <w:rFonts w:asciiTheme="majorEastAsia" w:eastAsiaTheme="majorEastAsia" w:hAnsiTheme="majorEastAsia" w:hint="eastAsia"/>
          <w:sz w:val="32"/>
          <w:szCs w:val="32"/>
        </w:rPr>
        <w:t>物业零星维修程序：</w:t>
      </w:r>
    </w:p>
    <w:p w:rsidR="00D54312" w:rsidRPr="00567661" w:rsidRDefault="003369EE">
      <w:pPr>
        <w:spacing w:line="560" w:lineRule="exact"/>
        <w:rPr>
          <w:rFonts w:asciiTheme="majorEastAsia" w:eastAsiaTheme="majorEastAsia" w:hAnsiTheme="majorEastAsia"/>
          <w:sz w:val="32"/>
          <w:szCs w:val="32"/>
        </w:rPr>
      </w:pPr>
      <w:r w:rsidRPr="00567661">
        <w:rPr>
          <w:rFonts w:asciiTheme="majorEastAsia" w:eastAsiaTheme="majorEastAsia" w:hAnsiTheme="majorEastAsia" w:hint="eastAsia"/>
          <w:sz w:val="32"/>
          <w:szCs w:val="32"/>
        </w:rPr>
        <w:t xml:space="preserve">　　（一）物业使用科室需提出维修申请（公共区域的设施维修由办公室行政部门提出申请）；</w:t>
      </w:r>
    </w:p>
    <w:p w:rsidR="00D54312" w:rsidRPr="00567661" w:rsidRDefault="003369EE">
      <w:pPr>
        <w:spacing w:line="560" w:lineRule="exact"/>
        <w:rPr>
          <w:rFonts w:asciiTheme="majorEastAsia" w:eastAsiaTheme="majorEastAsia" w:hAnsiTheme="majorEastAsia"/>
          <w:sz w:val="32"/>
          <w:szCs w:val="32"/>
        </w:rPr>
      </w:pPr>
      <w:r w:rsidRPr="00567661">
        <w:rPr>
          <w:rFonts w:asciiTheme="majorEastAsia" w:eastAsiaTheme="majorEastAsia" w:hAnsiTheme="majorEastAsia" w:hint="eastAsia"/>
          <w:sz w:val="32"/>
          <w:szCs w:val="32"/>
        </w:rPr>
        <w:t xml:space="preserve">　　（二）办公室现场察看并制定维修方案及资金预算；</w:t>
      </w:r>
    </w:p>
    <w:p w:rsidR="00D54312" w:rsidRPr="00567661" w:rsidRDefault="003369EE">
      <w:pPr>
        <w:spacing w:line="560" w:lineRule="exact"/>
        <w:rPr>
          <w:rFonts w:asciiTheme="majorEastAsia" w:eastAsiaTheme="majorEastAsia" w:hAnsiTheme="majorEastAsia"/>
          <w:sz w:val="32"/>
          <w:szCs w:val="32"/>
        </w:rPr>
      </w:pPr>
      <w:r w:rsidRPr="00567661">
        <w:rPr>
          <w:rFonts w:asciiTheme="majorEastAsia" w:eastAsiaTheme="majorEastAsia" w:hAnsiTheme="majorEastAsia" w:hint="eastAsia"/>
          <w:sz w:val="32"/>
          <w:szCs w:val="32"/>
        </w:rPr>
        <w:t xml:space="preserve">　　（三）办公室审核维修方案及资金预算；</w:t>
      </w:r>
    </w:p>
    <w:p w:rsidR="00D54312" w:rsidRPr="00567661" w:rsidRDefault="003369EE">
      <w:pPr>
        <w:spacing w:line="560" w:lineRule="exact"/>
        <w:rPr>
          <w:rFonts w:ascii="宋体" w:eastAsia="宋体" w:hAnsi="宋体"/>
          <w:sz w:val="32"/>
          <w:szCs w:val="32"/>
        </w:rPr>
      </w:pPr>
      <w:r>
        <w:rPr>
          <w:rFonts w:ascii="仿宋_GB2312" w:eastAsia="仿宋_GB2312" w:hint="eastAsia"/>
          <w:sz w:val="32"/>
          <w:szCs w:val="32"/>
        </w:rPr>
        <w:lastRenderedPageBreak/>
        <w:t xml:space="preserve">　　</w:t>
      </w:r>
      <w:r w:rsidRPr="00567661">
        <w:rPr>
          <w:rFonts w:ascii="宋体" w:eastAsia="宋体" w:hAnsi="宋体" w:hint="eastAsia"/>
          <w:sz w:val="32"/>
          <w:szCs w:val="32"/>
        </w:rPr>
        <w:t>（四）报相关局领导审批；</w:t>
      </w:r>
    </w:p>
    <w:p w:rsidR="00D54312" w:rsidRPr="00567661" w:rsidRDefault="003369EE">
      <w:pPr>
        <w:spacing w:line="560" w:lineRule="exact"/>
        <w:rPr>
          <w:rFonts w:ascii="宋体" w:eastAsia="宋体" w:hAnsi="宋体"/>
          <w:sz w:val="32"/>
          <w:szCs w:val="32"/>
        </w:rPr>
      </w:pPr>
      <w:r w:rsidRPr="00567661">
        <w:rPr>
          <w:rFonts w:ascii="宋体" w:eastAsia="宋体" w:hAnsi="宋体" w:hint="eastAsia"/>
          <w:sz w:val="32"/>
          <w:szCs w:val="32"/>
        </w:rPr>
        <w:t xml:space="preserve">　　（五）组织实施与验收；</w:t>
      </w:r>
    </w:p>
    <w:p w:rsidR="00D54312" w:rsidRPr="00567661" w:rsidRDefault="003369EE">
      <w:pPr>
        <w:spacing w:line="560" w:lineRule="exact"/>
        <w:rPr>
          <w:rFonts w:ascii="宋体" w:eastAsia="宋体" w:hAnsi="宋体"/>
          <w:sz w:val="32"/>
          <w:szCs w:val="32"/>
        </w:rPr>
      </w:pPr>
      <w:r w:rsidRPr="00567661">
        <w:rPr>
          <w:rFonts w:ascii="宋体" w:eastAsia="宋体" w:hAnsi="宋体" w:hint="eastAsia"/>
          <w:sz w:val="32"/>
          <w:szCs w:val="32"/>
        </w:rPr>
        <w:t xml:space="preserve">　　（六）按财务有关管理制度进行报销。</w:t>
      </w:r>
    </w:p>
    <w:p w:rsidR="00D54312" w:rsidRPr="00567661" w:rsidRDefault="003369EE">
      <w:pPr>
        <w:spacing w:line="560" w:lineRule="exact"/>
        <w:rPr>
          <w:rFonts w:ascii="宋体" w:eastAsia="宋体" w:hAnsi="宋体"/>
          <w:sz w:val="32"/>
          <w:szCs w:val="32"/>
        </w:rPr>
      </w:pPr>
      <w:r w:rsidRPr="00567661">
        <w:rPr>
          <w:rFonts w:ascii="宋体" w:eastAsia="宋体" w:hAnsi="宋体" w:hint="eastAsia"/>
          <w:sz w:val="32"/>
          <w:szCs w:val="32"/>
        </w:rPr>
        <w:t xml:space="preserve">　　单次不足</w:t>
      </w:r>
      <w:r w:rsidR="00567661" w:rsidRPr="00567661">
        <w:rPr>
          <w:rFonts w:ascii="宋体" w:eastAsia="宋体" w:hAnsi="宋体" w:hint="eastAsia"/>
          <w:sz w:val="32"/>
          <w:szCs w:val="32"/>
        </w:rPr>
        <w:t>1000</w:t>
      </w:r>
      <w:r w:rsidRPr="00567661">
        <w:rPr>
          <w:rFonts w:ascii="宋体" w:eastAsia="宋体" w:hAnsi="宋体" w:hint="eastAsia"/>
          <w:sz w:val="32"/>
          <w:szCs w:val="32"/>
        </w:rPr>
        <w:t>元的零星维修，可由办公室负责人审核后报分管财务的局领导审批后直接实施，办公室按季度对此类项目集中审核；单次1000元以上、2万元以下的由办公室审核后报分管财务的局领导审批；需报局主要负责人审批；单次</w:t>
      </w:r>
      <w:r w:rsidRPr="00567661">
        <w:rPr>
          <w:rFonts w:ascii="宋体" w:eastAsia="宋体" w:hAnsi="宋体" w:hint="eastAsia"/>
          <w:b/>
          <w:sz w:val="32"/>
          <w:szCs w:val="32"/>
        </w:rPr>
        <w:t>2</w:t>
      </w:r>
      <w:r w:rsidRPr="00567661">
        <w:rPr>
          <w:rFonts w:ascii="宋体" w:eastAsia="宋体" w:hAnsi="宋体" w:hint="eastAsia"/>
          <w:sz w:val="32"/>
          <w:szCs w:val="32"/>
        </w:rPr>
        <w:t>万元以上的需经局党组研究决定。</w:t>
      </w:r>
    </w:p>
    <w:p w:rsidR="00D54312" w:rsidRPr="00567661" w:rsidRDefault="003369EE">
      <w:pPr>
        <w:spacing w:line="560" w:lineRule="exact"/>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第七条</w:t>
      </w:r>
      <w:r>
        <w:rPr>
          <w:rFonts w:ascii="仿宋_GB2312" w:eastAsia="仿宋_GB2312" w:hint="eastAsia"/>
          <w:sz w:val="32"/>
          <w:szCs w:val="32"/>
        </w:rPr>
        <w:t xml:space="preserve"> </w:t>
      </w:r>
      <w:r w:rsidR="00567661">
        <w:rPr>
          <w:rFonts w:ascii="仿宋_GB2312" w:eastAsia="仿宋_GB2312" w:hint="eastAsia"/>
          <w:sz w:val="32"/>
          <w:szCs w:val="32"/>
        </w:rPr>
        <w:t xml:space="preserve"> </w:t>
      </w:r>
      <w:r w:rsidRPr="00567661">
        <w:rPr>
          <w:rFonts w:asciiTheme="majorEastAsia" w:eastAsiaTheme="majorEastAsia" w:hAnsiTheme="majorEastAsia" w:hint="eastAsia"/>
          <w:sz w:val="32"/>
          <w:szCs w:val="32"/>
        </w:rPr>
        <w:t>遇到突发性的抢修工程，办公室要及时向分管局领导汇报，组织力量进行抢修，事后完善相关手续。</w:t>
      </w:r>
    </w:p>
    <w:p w:rsidR="00D54312" w:rsidRDefault="003369EE">
      <w:pPr>
        <w:spacing w:line="560" w:lineRule="exact"/>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第八条</w:t>
      </w:r>
      <w:r w:rsidR="00567661">
        <w:rPr>
          <w:rFonts w:ascii="黑体" w:eastAsia="黑体" w:hint="eastAsia"/>
          <w:sz w:val="32"/>
          <w:szCs w:val="32"/>
        </w:rPr>
        <w:t xml:space="preserve"> </w:t>
      </w:r>
      <w:r w:rsidRPr="00567661">
        <w:rPr>
          <w:rFonts w:asciiTheme="majorEastAsia" w:eastAsiaTheme="majorEastAsia" w:hAnsiTheme="majorEastAsia" w:hint="eastAsia"/>
          <w:sz w:val="32"/>
          <w:szCs w:val="32"/>
        </w:rPr>
        <w:t xml:space="preserve"> 物业零星维修由办公室择优选用供应商，服务期一般为两年，由局主要负责人或授权办公室主要负责人与供应商签订承包合同。供应商应有相应工程承揽服务资质，专业设备或消防安全设施应由具备相应资质企业承担。</w:t>
      </w:r>
    </w:p>
    <w:p w:rsidR="00D54312" w:rsidRPr="00567661" w:rsidRDefault="003369EE">
      <w:pPr>
        <w:spacing w:line="560" w:lineRule="exact"/>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第九条</w:t>
      </w:r>
      <w:r w:rsidR="00567661">
        <w:rPr>
          <w:rFonts w:ascii="黑体" w:eastAsia="黑体" w:hint="eastAsia"/>
          <w:sz w:val="32"/>
          <w:szCs w:val="32"/>
        </w:rPr>
        <w:t xml:space="preserve"> </w:t>
      </w:r>
      <w:r w:rsidRPr="00567661">
        <w:rPr>
          <w:rFonts w:asciiTheme="majorEastAsia" w:eastAsiaTheme="majorEastAsia" w:hAnsiTheme="majorEastAsia" w:hint="eastAsia"/>
          <w:sz w:val="32"/>
          <w:szCs w:val="32"/>
        </w:rPr>
        <w:t xml:space="preserve"> 物业零星维修应按照相关规定签订书面合同。单次1</w:t>
      </w:r>
      <w:r w:rsidR="00567661" w:rsidRPr="00567661">
        <w:rPr>
          <w:rFonts w:asciiTheme="majorEastAsia" w:eastAsiaTheme="majorEastAsia" w:hAnsiTheme="majorEastAsia" w:hint="eastAsia"/>
          <w:sz w:val="32"/>
          <w:szCs w:val="32"/>
        </w:rPr>
        <w:t>万</w:t>
      </w:r>
      <w:r w:rsidRPr="00567661">
        <w:rPr>
          <w:rFonts w:asciiTheme="majorEastAsia" w:eastAsiaTheme="majorEastAsia" w:hAnsiTheme="majorEastAsia" w:hint="eastAsia"/>
          <w:sz w:val="32"/>
          <w:szCs w:val="32"/>
        </w:rPr>
        <w:t>元以上的零星维修合同由局主要负责人或授权办公室主要分管负责人与供应商签订。</w:t>
      </w:r>
    </w:p>
    <w:p w:rsidR="00D54312" w:rsidRPr="00567661" w:rsidRDefault="003369EE">
      <w:pPr>
        <w:spacing w:line="560" w:lineRule="exact"/>
        <w:rPr>
          <w:rFonts w:asciiTheme="majorEastAsia" w:eastAsiaTheme="majorEastAsia" w:hAnsiTheme="majorEastAsia"/>
          <w:sz w:val="32"/>
          <w:szCs w:val="32"/>
        </w:rPr>
      </w:pPr>
      <w:r w:rsidRPr="00567661">
        <w:rPr>
          <w:rFonts w:asciiTheme="majorEastAsia" w:eastAsiaTheme="majorEastAsia" w:hAnsiTheme="majorEastAsia" w:hint="eastAsia"/>
          <w:sz w:val="32"/>
          <w:szCs w:val="32"/>
        </w:rPr>
        <w:t xml:space="preserve">　　单次不足2</w:t>
      </w:r>
      <w:r w:rsidR="00567661" w:rsidRPr="00567661">
        <w:rPr>
          <w:rFonts w:asciiTheme="majorEastAsia" w:eastAsiaTheme="majorEastAsia" w:hAnsiTheme="majorEastAsia" w:hint="eastAsia"/>
          <w:sz w:val="32"/>
          <w:szCs w:val="32"/>
        </w:rPr>
        <w:t>万</w:t>
      </w:r>
      <w:r w:rsidRPr="00567661">
        <w:rPr>
          <w:rFonts w:asciiTheme="majorEastAsia" w:eastAsiaTheme="majorEastAsia" w:hAnsiTheme="majorEastAsia" w:hint="eastAsia"/>
          <w:sz w:val="32"/>
          <w:szCs w:val="32"/>
        </w:rPr>
        <w:t>元的零星维修，可以两年一签的承包合同代替，不再每次签订维修合同，工时、物料价格标准由办公室审计核算。</w:t>
      </w:r>
    </w:p>
    <w:p w:rsidR="00D54312" w:rsidRPr="00567661" w:rsidRDefault="003369EE">
      <w:pPr>
        <w:spacing w:line="560" w:lineRule="exact"/>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第十条</w:t>
      </w:r>
      <w:r>
        <w:rPr>
          <w:rFonts w:ascii="仿宋_GB2312" w:eastAsia="仿宋_GB2312" w:hint="eastAsia"/>
          <w:sz w:val="32"/>
          <w:szCs w:val="32"/>
        </w:rPr>
        <w:t xml:space="preserve"> </w:t>
      </w:r>
      <w:r w:rsidR="00567661">
        <w:rPr>
          <w:rFonts w:ascii="仿宋_GB2312" w:eastAsia="仿宋_GB2312" w:hint="eastAsia"/>
          <w:sz w:val="32"/>
          <w:szCs w:val="32"/>
        </w:rPr>
        <w:t xml:space="preserve"> </w:t>
      </w:r>
      <w:r w:rsidRPr="00567661">
        <w:rPr>
          <w:rFonts w:asciiTheme="majorEastAsia" w:eastAsiaTheme="majorEastAsia" w:hAnsiTheme="majorEastAsia" w:hint="eastAsia"/>
          <w:sz w:val="32"/>
          <w:szCs w:val="32"/>
        </w:rPr>
        <w:t>物业零星维修各职能部门应做好</w:t>
      </w:r>
      <w:bookmarkStart w:id="0" w:name="_GoBack"/>
      <w:bookmarkEnd w:id="0"/>
      <w:r w:rsidRPr="00567661">
        <w:rPr>
          <w:rFonts w:asciiTheme="majorEastAsia" w:eastAsiaTheme="majorEastAsia" w:hAnsiTheme="majorEastAsia" w:hint="eastAsia"/>
          <w:sz w:val="32"/>
          <w:szCs w:val="32"/>
        </w:rPr>
        <w:t>基础管理工作，主动做好文件归档，接受监督检查。</w:t>
      </w:r>
    </w:p>
    <w:p w:rsidR="00D54312" w:rsidRDefault="003369EE">
      <w:pPr>
        <w:spacing w:line="560" w:lineRule="exact"/>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 xml:space="preserve">　第十一条</w:t>
      </w:r>
      <w:r>
        <w:rPr>
          <w:rFonts w:ascii="仿宋_GB2312" w:eastAsia="仿宋_GB2312" w:hint="eastAsia"/>
          <w:sz w:val="32"/>
          <w:szCs w:val="32"/>
        </w:rPr>
        <w:t xml:space="preserve"> </w:t>
      </w:r>
      <w:r w:rsidR="00567661">
        <w:rPr>
          <w:rFonts w:ascii="仿宋_GB2312" w:eastAsia="仿宋_GB2312" w:hint="eastAsia"/>
          <w:sz w:val="32"/>
          <w:szCs w:val="32"/>
        </w:rPr>
        <w:t xml:space="preserve"> </w:t>
      </w:r>
      <w:r w:rsidRPr="00567661">
        <w:rPr>
          <w:rFonts w:asciiTheme="majorEastAsia" w:eastAsiaTheme="majorEastAsia" w:hAnsiTheme="majorEastAsia" w:hint="eastAsia"/>
          <w:sz w:val="32"/>
          <w:szCs w:val="32"/>
        </w:rPr>
        <w:t>本办法自印发之日起施行。</w:t>
      </w:r>
    </w:p>
    <w:p w:rsidR="00D54312" w:rsidRDefault="00D54312">
      <w:pPr>
        <w:rPr>
          <w:rFonts w:ascii="仿宋_GB2312" w:eastAsia="仿宋_GB2312"/>
          <w:sz w:val="32"/>
          <w:szCs w:val="32"/>
        </w:rPr>
      </w:pPr>
    </w:p>
    <w:sectPr w:rsidR="00D54312" w:rsidSect="00D54312">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874" w:rsidRDefault="00053874" w:rsidP="00D54312">
      <w:r>
        <w:separator/>
      </w:r>
    </w:p>
  </w:endnote>
  <w:endnote w:type="continuationSeparator" w:id="1">
    <w:p w:rsidR="00053874" w:rsidRDefault="00053874" w:rsidP="00D543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1314"/>
    </w:sdtPr>
    <w:sdtContent>
      <w:p w:rsidR="00D54312" w:rsidRDefault="00B64B1C">
        <w:pPr>
          <w:pStyle w:val="a3"/>
        </w:pPr>
        <w:r>
          <w:rPr>
            <w:rFonts w:ascii="仿宋_GB2312" w:eastAsia="仿宋_GB2312" w:hint="eastAsia"/>
            <w:sz w:val="28"/>
            <w:szCs w:val="28"/>
          </w:rPr>
          <w:fldChar w:fldCharType="begin"/>
        </w:r>
        <w:r w:rsidR="003369EE">
          <w:rPr>
            <w:rFonts w:ascii="仿宋_GB2312" w:eastAsia="仿宋_GB2312" w:hint="eastAsia"/>
            <w:sz w:val="28"/>
            <w:szCs w:val="28"/>
          </w:rPr>
          <w:instrText xml:space="preserve"> PAGE   \* MERGEFORMAT </w:instrText>
        </w:r>
        <w:r>
          <w:rPr>
            <w:rFonts w:ascii="仿宋_GB2312" w:eastAsia="仿宋_GB2312" w:hint="eastAsia"/>
            <w:sz w:val="28"/>
            <w:szCs w:val="28"/>
          </w:rPr>
          <w:fldChar w:fldCharType="separate"/>
        </w:r>
        <w:r w:rsidR="00567661" w:rsidRPr="00567661">
          <w:rPr>
            <w:rFonts w:ascii="仿宋_GB2312" w:eastAsia="仿宋_GB2312"/>
            <w:noProof/>
            <w:sz w:val="28"/>
            <w:szCs w:val="28"/>
            <w:lang w:val="zh-CN"/>
          </w:rPr>
          <w:t>-</w:t>
        </w:r>
        <w:r w:rsidR="00567661">
          <w:rPr>
            <w:rFonts w:ascii="仿宋_GB2312" w:eastAsia="仿宋_GB2312"/>
            <w:noProof/>
            <w:sz w:val="28"/>
            <w:szCs w:val="28"/>
          </w:rPr>
          <w:t xml:space="preserve"> 2 -</w:t>
        </w:r>
        <w:r>
          <w:rPr>
            <w:rFonts w:ascii="仿宋_GB2312" w:eastAsia="仿宋_GB2312" w:hint="eastAsia"/>
            <w:sz w:val="28"/>
            <w:szCs w:val="28"/>
          </w:rPr>
          <w:fldChar w:fldCharType="end"/>
        </w:r>
      </w:p>
    </w:sdtContent>
  </w:sdt>
  <w:p w:rsidR="00D54312" w:rsidRDefault="00D5431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1313"/>
    </w:sdtPr>
    <w:sdtEndPr>
      <w:rPr>
        <w:rFonts w:ascii="仿宋_GB2312" w:eastAsia="仿宋_GB2312" w:hint="eastAsia"/>
        <w:sz w:val="28"/>
        <w:szCs w:val="28"/>
      </w:rPr>
    </w:sdtEndPr>
    <w:sdtContent>
      <w:p w:rsidR="00D54312" w:rsidRDefault="00B64B1C">
        <w:pPr>
          <w:pStyle w:val="a3"/>
          <w:jc w:val="right"/>
          <w:rPr>
            <w:rFonts w:ascii="仿宋_GB2312" w:eastAsia="仿宋_GB2312"/>
            <w:sz w:val="28"/>
            <w:szCs w:val="28"/>
          </w:rPr>
        </w:pPr>
        <w:r>
          <w:rPr>
            <w:rFonts w:ascii="仿宋_GB2312" w:eastAsia="仿宋_GB2312" w:hint="eastAsia"/>
            <w:sz w:val="28"/>
            <w:szCs w:val="28"/>
          </w:rPr>
          <w:fldChar w:fldCharType="begin"/>
        </w:r>
        <w:r w:rsidR="003369EE">
          <w:rPr>
            <w:rFonts w:ascii="仿宋_GB2312" w:eastAsia="仿宋_GB2312" w:hint="eastAsia"/>
            <w:sz w:val="28"/>
            <w:szCs w:val="28"/>
          </w:rPr>
          <w:instrText xml:space="preserve"> PAGE   \* MERGEFORMAT </w:instrText>
        </w:r>
        <w:r>
          <w:rPr>
            <w:rFonts w:ascii="仿宋_GB2312" w:eastAsia="仿宋_GB2312" w:hint="eastAsia"/>
            <w:sz w:val="28"/>
            <w:szCs w:val="28"/>
          </w:rPr>
          <w:fldChar w:fldCharType="separate"/>
        </w:r>
        <w:r w:rsidR="00567661" w:rsidRPr="00567661">
          <w:rPr>
            <w:rFonts w:ascii="仿宋_GB2312" w:eastAsia="仿宋_GB2312"/>
            <w:noProof/>
            <w:sz w:val="28"/>
            <w:szCs w:val="28"/>
            <w:lang w:val="zh-CN"/>
          </w:rPr>
          <w:t>-</w:t>
        </w:r>
        <w:r w:rsidR="00567661">
          <w:rPr>
            <w:rFonts w:ascii="仿宋_GB2312" w:eastAsia="仿宋_GB2312"/>
            <w:noProof/>
            <w:sz w:val="28"/>
            <w:szCs w:val="28"/>
          </w:rPr>
          <w:t xml:space="preserve"> 1 -</w:t>
        </w:r>
        <w:r>
          <w:rPr>
            <w:rFonts w:ascii="仿宋_GB2312" w:eastAsia="仿宋_GB2312" w:hint="eastAsia"/>
            <w:sz w:val="28"/>
            <w:szCs w:val="28"/>
          </w:rPr>
          <w:fldChar w:fldCharType="end"/>
        </w:r>
      </w:p>
    </w:sdtContent>
  </w:sdt>
  <w:p w:rsidR="00D54312" w:rsidRDefault="00D5431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874" w:rsidRDefault="00053874" w:rsidP="00D54312">
      <w:r>
        <w:separator/>
      </w:r>
    </w:p>
  </w:footnote>
  <w:footnote w:type="continuationSeparator" w:id="1">
    <w:p w:rsidR="00053874" w:rsidRDefault="00053874" w:rsidP="00D543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1613"/>
    <w:rsid w:val="00053874"/>
    <w:rsid w:val="00232EAE"/>
    <w:rsid w:val="003369EE"/>
    <w:rsid w:val="00567661"/>
    <w:rsid w:val="005C5745"/>
    <w:rsid w:val="006E1613"/>
    <w:rsid w:val="00887375"/>
    <w:rsid w:val="00B64B1C"/>
    <w:rsid w:val="00D54312"/>
    <w:rsid w:val="4B4203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31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54312"/>
    <w:pPr>
      <w:tabs>
        <w:tab w:val="center" w:pos="4153"/>
        <w:tab w:val="right" w:pos="8306"/>
      </w:tabs>
      <w:snapToGrid w:val="0"/>
      <w:jc w:val="left"/>
    </w:pPr>
    <w:rPr>
      <w:sz w:val="18"/>
      <w:szCs w:val="18"/>
    </w:rPr>
  </w:style>
  <w:style w:type="paragraph" w:styleId="a4">
    <w:name w:val="header"/>
    <w:basedOn w:val="a"/>
    <w:link w:val="Char0"/>
    <w:uiPriority w:val="99"/>
    <w:unhideWhenUsed/>
    <w:rsid w:val="00D543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D54312"/>
    <w:rPr>
      <w:sz w:val="18"/>
      <w:szCs w:val="18"/>
    </w:rPr>
  </w:style>
  <w:style w:type="character" w:customStyle="1" w:styleId="Char">
    <w:name w:val="页脚 Char"/>
    <w:basedOn w:val="a0"/>
    <w:link w:val="a3"/>
    <w:uiPriority w:val="99"/>
    <w:qFormat/>
    <w:rsid w:val="00D54312"/>
    <w:rPr>
      <w:sz w:val="18"/>
      <w:szCs w:val="18"/>
    </w:rPr>
  </w:style>
  <w:style w:type="paragraph" w:styleId="a5">
    <w:name w:val="Balloon Text"/>
    <w:basedOn w:val="a"/>
    <w:link w:val="Char1"/>
    <w:uiPriority w:val="99"/>
    <w:semiHidden/>
    <w:unhideWhenUsed/>
    <w:rsid w:val="00887375"/>
    <w:rPr>
      <w:sz w:val="18"/>
      <w:szCs w:val="18"/>
    </w:rPr>
  </w:style>
  <w:style w:type="character" w:customStyle="1" w:styleId="Char1">
    <w:name w:val="批注框文本 Char"/>
    <w:basedOn w:val="a0"/>
    <w:link w:val="a5"/>
    <w:uiPriority w:val="99"/>
    <w:semiHidden/>
    <w:rsid w:val="00887375"/>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155</Words>
  <Characters>887</Characters>
  <Application>Microsoft Office Word</Application>
  <DocSecurity>0</DocSecurity>
  <Lines>7</Lines>
  <Paragraphs>2</Paragraphs>
  <ScaleCrop>false</ScaleCrop>
  <Company>zjtjj</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全思儒</dc:creator>
  <cp:lastModifiedBy>曾雨婷</cp:lastModifiedBy>
  <cp:revision>7</cp:revision>
  <cp:lastPrinted>2017-11-10T01:04:00Z</cp:lastPrinted>
  <dcterms:created xsi:type="dcterms:W3CDTF">2016-10-20T01:50:00Z</dcterms:created>
  <dcterms:modified xsi:type="dcterms:W3CDTF">2017-11-10T01:04:00Z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