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D5E1B">
      <w:pPr>
        <w:pStyle w:val="7"/>
        <w:spacing w:before="0" w:after="0" w:line="360" w:lineRule="auto"/>
        <w:ind w:left="0" w:right="0"/>
        <w:jc w:val="center"/>
        <w:rPr>
          <w:b/>
          <w:sz w:val="48"/>
        </w:rPr>
      </w:pPr>
    </w:p>
    <w:p w14:paraId="010CCA74">
      <w:pPr>
        <w:pStyle w:val="7"/>
        <w:spacing w:before="0" w:after="0" w:line="360" w:lineRule="auto"/>
        <w:ind w:left="0" w:right="0"/>
        <w:jc w:val="center"/>
        <w:rPr>
          <w:b/>
          <w:sz w:val="48"/>
        </w:rPr>
      </w:pPr>
    </w:p>
    <w:p w14:paraId="31790B11">
      <w:pPr>
        <w:pStyle w:val="7"/>
        <w:spacing w:before="0" w:after="0" w:line="360" w:lineRule="auto"/>
        <w:ind w:left="0" w:right="0"/>
        <w:jc w:val="center"/>
        <w:rPr>
          <w:b/>
          <w:sz w:val="48"/>
        </w:rPr>
      </w:pPr>
    </w:p>
    <w:p w14:paraId="37F324AC">
      <w:pPr>
        <w:pStyle w:val="7"/>
        <w:spacing w:before="0" w:after="0" w:line="360" w:lineRule="auto"/>
        <w:ind w:left="0" w:right="0"/>
        <w:jc w:val="center"/>
        <w:rPr>
          <w:rFonts w:hint="eastAsia" w:ascii="宋体" w:hAnsi="宋体" w:eastAsia="宋体" w:cs="宋体"/>
          <w:b/>
          <w:sz w:val="48"/>
        </w:rPr>
      </w:pPr>
    </w:p>
    <w:p w14:paraId="76C5C3C6">
      <w:pPr>
        <w:pStyle w:val="7"/>
        <w:spacing w:before="0" w:after="0" w:line="360" w:lineRule="auto"/>
        <w:ind w:left="0" w:right="0"/>
        <w:jc w:val="center"/>
        <w:rPr>
          <w:rFonts w:hint="eastAsia" w:ascii="宋体" w:hAnsi="宋体" w:eastAsia="宋体" w:cs="宋体"/>
          <w:sz w:val="84"/>
          <w:szCs w:val="84"/>
        </w:rPr>
      </w:pPr>
      <w:r>
        <w:rPr>
          <w:rFonts w:hint="eastAsia" w:ascii="宋体" w:hAnsi="宋体" w:eastAsia="宋体" w:cs="宋体"/>
          <w:b/>
          <w:sz w:val="84"/>
          <w:szCs w:val="84"/>
        </w:rPr>
        <w:t>合　同　书</w:t>
      </w:r>
    </w:p>
    <w:p w14:paraId="1816F204">
      <w:pPr>
        <w:pStyle w:val="7"/>
        <w:spacing w:before="0" w:after="0"/>
        <w:ind w:left="0" w:right="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color w:val="222222"/>
          <w:sz w:val="27"/>
        </w:rPr>
        <w:t xml:space="preserve"> </w:t>
      </w:r>
    </w:p>
    <w:p w14:paraId="5ADE1D78">
      <w:pPr>
        <w:pStyle w:val="7"/>
        <w:spacing w:before="0" w:after="0"/>
        <w:ind w:left="0" w:right="0"/>
        <w:jc w:val="center"/>
        <w:rPr>
          <w:rFonts w:hint="eastAsia" w:ascii="宋体" w:hAnsi="宋体" w:eastAsia="宋体" w:cs="宋体"/>
          <w:color w:val="222222"/>
          <w:sz w:val="28"/>
        </w:rPr>
      </w:pPr>
    </w:p>
    <w:p w14:paraId="2A9BA4FB">
      <w:pPr>
        <w:pStyle w:val="7"/>
        <w:spacing w:before="0" w:after="0"/>
        <w:ind w:left="0" w:right="0"/>
        <w:jc w:val="center"/>
        <w:rPr>
          <w:rFonts w:hint="eastAsia" w:ascii="宋体" w:hAnsi="宋体" w:eastAsia="宋体" w:cs="宋体"/>
          <w:color w:val="222222"/>
          <w:sz w:val="28"/>
        </w:rPr>
      </w:pPr>
    </w:p>
    <w:p w14:paraId="154BD8C7">
      <w:pPr>
        <w:pStyle w:val="7"/>
        <w:spacing w:before="0" w:after="0"/>
        <w:ind w:left="0" w:right="0"/>
        <w:jc w:val="center"/>
        <w:rPr>
          <w:rFonts w:hint="eastAsia" w:ascii="宋体" w:hAnsi="宋体" w:eastAsia="宋体" w:cs="宋体"/>
          <w:color w:val="222222"/>
          <w:sz w:val="28"/>
        </w:rPr>
      </w:pPr>
    </w:p>
    <w:p w14:paraId="7B1E9628">
      <w:pPr>
        <w:pStyle w:val="7"/>
        <w:spacing w:before="0" w:after="0"/>
        <w:ind w:left="0" w:right="0"/>
        <w:jc w:val="center"/>
        <w:rPr>
          <w:rFonts w:hint="eastAsia" w:ascii="宋体" w:hAnsi="宋体" w:eastAsia="宋体" w:cs="宋体"/>
          <w:color w:val="222222"/>
          <w:sz w:val="28"/>
        </w:rPr>
      </w:pPr>
    </w:p>
    <w:p w14:paraId="220800C3">
      <w:pPr>
        <w:pStyle w:val="7"/>
        <w:spacing w:before="0" w:after="0"/>
        <w:ind w:left="0" w:right="0"/>
        <w:jc w:val="center"/>
        <w:rPr>
          <w:rFonts w:hint="eastAsia" w:ascii="宋体" w:hAnsi="宋体" w:eastAsia="宋体" w:cs="宋体"/>
          <w:color w:val="222222"/>
          <w:sz w:val="28"/>
        </w:rPr>
      </w:pPr>
    </w:p>
    <w:p w14:paraId="72DDCA90">
      <w:pPr>
        <w:pStyle w:val="7"/>
        <w:spacing w:before="0" w:after="0"/>
        <w:ind w:left="0" w:right="0"/>
        <w:jc w:val="center"/>
        <w:rPr>
          <w:rFonts w:hint="eastAsia" w:ascii="宋体" w:hAnsi="宋体" w:eastAsia="宋体" w:cs="宋体"/>
          <w:color w:val="222222"/>
          <w:sz w:val="28"/>
        </w:rPr>
      </w:pPr>
    </w:p>
    <w:p w14:paraId="2BC5575B">
      <w:pPr>
        <w:pStyle w:val="7"/>
        <w:spacing w:before="0" w:after="0"/>
        <w:ind w:left="0" w:right="0"/>
        <w:jc w:val="both"/>
        <w:rPr>
          <w:rFonts w:hint="eastAsia" w:ascii="宋体" w:hAnsi="宋体" w:eastAsia="宋体" w:cs="宋体"/>
          <w:color w:val="222222"/>
          <w:sz w:val="28"/>
        </w:rPr>
      </w:pPr>
    </w:p>
    <w:p w14:paraId="6ADF059D">
      <w:pPr>
        <w:pStyle w:val="7"/>
        <w:jc w:val="both"/>
        <w:outlineLvl w:val="3"/>
        <w:rPr>
          <w:rFonts w:hint="eastAsia" w:ascii="宋体" w:hAnsi="宋体" w:eastAsia="宋体" w:cs="宋体"/>
          <w:color w:val="222222"/>
          <w:sz w:val="28"/>
        </w:rPr>
      </w:pPr>
      <w:r>
        <w:rPr>
          <w:rFonts w:hint="eastAsia" w:ascii="宋体" w:hAnsi="宋体" w:eastAsia="宋体" w:cs="宋体"/>
          <w:color w:val="222222"/>
          <w:sz w:val="28"/>
        </w:rPr>
        <w:t>采购计划编号：</w:t>
      </w:r>
      <w:r>
        <w:rPr>
          <w:rFonts w:hint="eastAsia" w:ascii="宋体" w:hAnsi="宋体" w:eastAsia="宋体" w:cs="宋体"/>
          <w:color w:val="222222"/>
          <w:sz w:val="28"/>
          <w:u w:val="single"/>
        </w:rPr>
        <w:t xml:space="preserve">    </w:t>
      </w:r>
      <w:r>
        <w:rPr>
          <w:rFonts w:hint="eastAsia" w:ascii="宋体" w:hAnsi="宋体" w:eastAsia="宋体" w:cs="宋体"/>
          <w:color w:val="222222"/>
          <w:sz w:val="28"/>
          <w:u w:val="single"/>
          <w:lang w:val="en-US" w:eastAsia="zh-CN"/>
        </w:rPr>
        <w:t xml:space="preserve">     JZWZCJ-</w:t>
      </w:r>
      <w:r>
        <w:rPr>
          <w:rFonts w:hint="eastAsia" w:ascii="宋体" w:hAnsi="宋体" w:eastAsia="宋体" w:cs="宋体"/>
          <w:color w:val="222222"/>
          <w:sz w:val="28"/>
          <w:u w:val="single"/>
        </w:rPr>
        <w:t>202</w:t>
      </w:r>
      <w:r>
        <w:rPr>
          <w:rFonts w:hint="eastAsia" w:ascii="宋体" w:hAnsi="宋体" w:eastAsia="宋体" w:cs="宋体"/>
          <w:color w:val="222222"/>
          <w:sz w:val="28"/>
          <w:u w:val="single"/>
          <w:lang w:val="en-US" w:eastAsia="zh-CN"/>
        </w:rPr>
        <w:t>6</w:t>
      </w:r>
      <w:r>
        <w:rPr>
          <w:rFonts w:hint="eastAsia" w:ascii="宋体" w:hAnsi="宋体" w:eastAsia="宋体" w:cs="宋体"/>
          <w:color w:val="222222"/>
          <w:sz w:val="28"/>
          <w:u w:val="single"/>
        </w:rPr>
        <w:t>-0</w:t>
      </w:r>
      <w:r>
        <w:rPr>
          <w:rFonts w:hint="eastAsia" w:ascii="宋体" w:hAnsi="宋体" w:eastAsia="宋体" w:cs="宋体"/>
          <w:color w:val="222222"/>
          <w:sz w:val="28"/>
          <w:u w:val="single"/>
          <w:lang w:val="en-US" w:eastAsia="zh-CN"/>
        </w:rPr>
        <w:t>01</w:t>
      </w:r>
      <w:r>
        <w:rPr>
          <w:rFonts w:hint="eastAsia" w:ascii="宋体" w:hAnsi="宋体" w:eastAsia="宋体" w:cs="宋体"/>
          <w:color w:val="222222"/>
          <w:sz w:val="28"/>
          <w:u w:val="single"/>
        </w:rPr>
        <w:t xml:space="preserve">     </w:t>
      </w:r>
      <w:r>
        <w:rPr>
          <w:rFonts w:hint="eastAsia" w:ascii="宋体" w:hAnsi="宋体" w:eastAsia="宋体" w:cs="宋体"/>
          <w:color w:val="222222"/>
          <w:sz w:val="28"/>
          <w:u w:val="single"/>
          <w:lang w:val="en-US" w:eastAsia="zh-CN"/>
        </w:rPr>
        <w:t xml:space="preserve">  </w:t>
      </w:r>
      <w:r>
        <w:rPr>
          <w:rFonts w:hint="eastAsia" w:ascii="宋体" w:hAnsi="宋体" w:eastAsia="宋体" w:cs="宋体"/>
          <w:color w:val="222222"/>
          <w:sz w:val="28"/>
        </w:rPr>
        <w:t xml:space="preserve"> </w:t>
      </w:r>
    </w:p>
    <w:p w14:paraId="10EB3BB1">
      <w:pPr>
        <w:pStyle w:val="7"/>
        <w:jc w:val="both"/>
        <w:outlineLvl w:val="3"/>
        <w:rPr>
          <w:rFonts w:hint="eastAsia" w:ascii="宋体" w:hAnsi="宋体" w:eastAsia="宋体" w:cs="宋体"/>
          <w:color w:val="222222"/>
          <w:sz w:val="28"/>
        </w:rPr>
      </w:pPr>
      <w:r>
        <w:rPr>
          <w:rFonts w:hint="eastAsia" w:ascii="宋体" w:hAnsi="宋体" w:eastAsia="宋体" w:cs="宋体"/>
          <w:color w:val="222222"/>
          <w:sz w:val="28"/>
        </w:rPr>
        <w:t xml:space="preserve">项目编号： </w:t>
      </w:r>
      <w:r>
        <w:rPr>
          <w:rFonts w:hint="eastAsia" w:ascii="宋体" w:hAnsi="宋体" w:eastAsia="宋体" w:cs="宋体"/>
          <w:color w:val="222222"/>
          <w:sz w:val="28"/>
          <w:u w:val="single"/>
        </w:rPr>
        <w:t xml:space="preserve">     </w:t>
      </w:r>
      <w:r>
        <w:rPr>
          <w:rFonts w:hint="eastAsia" w:ascii="宋体" w:hAnsi="宋体" w:eastAsia="宋体" w:cs="宋体"/>
          <w:color w:val="222222"/>
          <w:sz w:val="28"/>
          <w:u w:val="single"/>
          <w:lang w:val="en-US" w:eastAsia="zh-CN"/>
        </w:rPr>
        <w:t xml:space="preserve">         </w:t>
      </w:r>
      <w:r>
        <w:rPr>
          <w:rFonts w:hint="eastAsia" w:ascii="宋体" w:hAnsi="宋体" w:eastAsia="宋体" w:cs="宋体"/>
          <w:color w:val="222222"/>
          <w:sz w:val="28"/>
          <w:u w:val="single"/>
        </w:rPr>
        <w:t>Z</w:t>
      </w:r>
      <w:r>
        <w:rPr>
          <w:rFonts w:hint="eastAsia" w:ascii="宋体" w:hAnsi="宋体" w:eastAsia="宋体" w:cs="宋体"/>
          <w:color w:val="222222"/>
          <w:sz w:val="28"/>
          <w:u w:val="single"/>
          <w:lang w:val="en-US" w:eastAsia="zh-CN"/>
        </w:rPr>
        <w:t>XKWZ</w:t>
      </w:r>
      <w:r>
        <w:rPr>
          <w:rFonts w:hint="eastAsia" w:ascii="宋体" w:hAnsi="宋体" w:eastAsia="宋体" w:cs="宋体"/>
          <w:color w:val="222222"/>
          <w:sz w:val="28"/>
          <w:u w:val="single"/>
        </w:rPr>
        <w:t>202</w:t>
      </w:r>
      <w:r>
        <w:rPr>
          <w:rFonts w:hint="eastAsia" w:ascii="宋体" w:hAnsi="宋体" w:eastAsia="宋体" w:cs="宋体"/>
          <w:color w:val="222222"/>
          <w:sz w:val="28"/>
          <w:u w:val="single"/>
          <w:lang w:val="en-US" w:eastAsia="zh-CN"/>
        </w:rPr>
        <w:t>6</w:t>
      </w:r>
      <w:r>
        <w:rPr>
          <w:rFonts w:hint="eastAsia" w:ascii="宋体" w:hAnsi="宋体" w:eastAsia="宋体" w:cs="宋体"/>
          <w:color w:val="222222"/>
          <w:sz w:val="28"/>
          <w:u w:val="single"/>
        </w:rPr>
        <w:t>-</w:t>
      </w:r>
      <w:r>
        <w:rPr>
          <w:rFonts w:hint="eastAsia" w:ascii="宋体" w:hAnsi="宋体" w:eastAsia="宋体" w:cs="宋体"/>
          <w:color w:val="222222"/>
          <w:sz w:val="28"/>
          <w:u w:val="single"/>
          <w:lang w:val="en-US" w:eastAsia="zh-CN"/>
        </w:rPr>
        <w:t>001</w:t>
      </w:r>
      <w:r>
        <w:rPr>
          <w:rFonts w:hint="eastAsia" w:ascii="宋体" w:hAnsi="宋体" w:eastAsia="宋体" w:cs="宋体"/>
          <w:color w:val="222222"/>
          <w:sz w:val="28"/>
          <w:u w:val="single"/>
        </w:rPr>
        <w:t xml:space="preserve">    </w:t>
      </w:r>
      <w:r>
        <w:rPr>
          <w:rFonts w:hint="eastAsia" w:ascii="宋体" w:hAnsi="宋体" w:eastAsia="宋体" w:cs="宋体"/>
          <w:color w:val="222222"/>
          <w:sz w:val="28"/>
          <w:u w:val="single"/>
          <w:lang w:val="en-US" w:eastAsia="zh-CN"/>
        </w:rPr>
        <w:t xml:space="preserve">   </w:t>
      </w:r>
      <w:r>
        <w:rPr>
          <w:rFonts w:hint="eastAsia" w:ascii="宋体" w:hAnsi="宋体" w:eastAsia="宋体" w:cs="宋体"/>
          <w:color w:val="222222"/>
          <w:sz w:val="28"/>
        </w:rPr>
        <w:t xml:space="preserve"> </w:t>
      </w:r>
      <w:r>
        <w:rPr>
          <w:rFonts w:hint="eastAsia" w:ascii="宋体" w:hAnsi="宋体" w:eastAsia="宋体" w:cs="宋体"/>
          <w:color w:val="222222"/>
          <w:sz w:val="28"/>
          <w:lang w:val="en-US" w:eastAsia="zh-CN"/>
        </w:rPr>
        <w:t xml:space="preserve"> </w:t>
      </w:r>
      <w:r>
        <w:rPr>
          <w:rFonts w:hint="eastAsia" w:ascii="宋体" w:hAnsi="宋体" w:eastAsia="宋体" w:cs="宋体"/>
          <w:color w:val="222222"/>
          <w:sz w:val="28"/>
        </w:rPr>
        <w:t xml:space="preserve">                     </w:t>
      </w:r>
    </w:p>
    <w:p w14:paraId="52F2A456">
      <w:pPr>
        <w:pStyle w:val="7"/>
        <w:jc w:val="both"/>
        <w:outlineLvl w:val="3"/>
        <w:rPr>
          <w:rFonts w:hint="eastAsia" w:ascii="宋体" w:hAnsi="宋体" w:eastAsia="宋体" w:cs="宋体"/>
        </w:rPr>
      </w:pPr>
      <w:r>
        <w:rPr>
          <w:rFonts w:hint="eastAsia" w:ascii="宋体" w:hAnsi="宋体" w:eastAsia="宋体" w:cs="宋体"/>
          <w:color w:val="222222"/>
          <w:sz w:val="28"/>
        </w:rPr>
        <w:t>项目名称：</w:t>
      </w:r>
      <w:r>
        <w:rPr>
          <w:rFonts w:hint="eastAsia" w:ascii="宋体" w:hAnsi="宋体" w:eastAsia="宋体" w:cs="宋体"/>
          <w:color w:val="222222"/>
          <w:sz w:val="28"/>
          <w:u w:val="single"/>
        </w:rPr>
        <w:t xml:space="preserve"> 202</w:t>
      </w:r>
      <w:r>
        <w:rPr>
          <w:rFonts w:hint="eastAsia" w:ascii="宋体" w:hAnsi="宋体" w:eastAsia="宋体" w:cs="宋体"/>
          <w:color w:val="222222"/>
          <w:sz w:val="28"/>
          <w:u w:val="single"/>
          <w:lang w:val="en-US" w:eastAsia="zh-CN"/>
        </w:rPr>
        <w:t>6</w:t>
      </w:r>
      <w:r>
        <w:rPr>
          <w:rFonts w:hint="eastAsia" w:ascii="宋体" w:hAnsi="宋体" w:eastAsia="宋体" w:cs="宋体"/>
          <w:color w:val="222222"/>
          <w:sz w:val="28"/>
          <w:u w:val="single"/>
        </w:rPr>
        <w:t xml:space="preserve">年度湛江市市级应急救灾物资采购项目  </w:t>
      </w:r>
      <w:r>
        <w:rPr>
          <w:rFonts w:hint="eastAsia" w:ascii="宋体" w:hAnsi="宋体" w:eastAsia="宋体" w:cs="宋体"/>
          <w:color w:val="222222"/>
          <w:sz w:val="28"/>
        </w:rPr>
        <w:t xml:space="preserve">               </w:t>
      </w:r>
      <w:r>
        <w:rPr>
          <w:rFonts w:hint="eastAsia" w:ascii="宋体" w:hAnsi="宋体" w:eastAsia="宋体" w:cs="宋体"/>
          <w:u w:val="single"/>
        </w:rPr>
        <w:t xml:space="preserve">     </w:t>
      </w:r>
      <w:r>
        <w:rPr>
          <w:rFonts w:hint="eastAsia" w:ascii="宋体" w:hAnsi="宋体" w:eastAsia="宋体" w:cs="宋体"/>
          <w:sz w:val="36"/>
        </w:rPr>
        <w:t xml:space="preserve"> </w:t>
      </w:r>
    </w:p>
    <w:p w14:paraId="6774F6F4">
      <w:pPr>
        <w:pStyle w:val="7"/>
        <w:jc w:val="both"/>
        <w:outlineLvl w:val="3"/>
        <w:rPr>
          <w:rFonts w:hint="eastAsia" w:ascii="宋体" w:hAnsi="宋体" w:eastAsia="宋体" w:cs="宋体"/>
          <w:color w:val="222222"/>
          <w:sz w:val="28"/>
        </w:rPr>
      </w:pPr>
      <w:r>
        <w:rPr>
          <w:rFonts w:hint="eastAsia" w:ascii="宋体" w:hAnsi="宋体" w:eastAsia="宋体" w:cs="宋体"/>
          <w:color w:val="222222"/>
          <w:sz w:val="28"/>
        </w:rPr>
        <w:t>签约地点：</w:t>
      </w:r>
      <w:r>
        <w:rPr>
          <w:rFonts w:hint="eastAsia" w:ascii="宋体" w:hAnsi="宋体" w:eastAsia="宋体" w:cs="宋体"/>
          <w:color w:val="222222"/>
          <w:sz w:val="28"/>
          <w:u w:val="single"/>
          <w:lang w:val="en-US" w:eastAsia="zh-CN"/>
        </w:rPr>
        <w:t xml:space="preserve">                    </w:t>
      </w:r>
      <w:r>
        <w:rPr>
          <w:rFonts w:hint="eastAsia" w:ascii="宋体" w:hAnsi="宋体" w:eastAsia="宋体" w:cs="宋体"/>
          <w:color w:val="222222"/>
          <w:sz w:val="28"/>
          <w:u w:val="single"/>
        </w:rPr>
        <w:t xml:space="preserve">湛江市    </w:t>
      </w:r>
      <w:r>
        <w:rPr>
          <w:rFonts w:hint="eastAsia" w:ascii="宋体" w:hAnsi="宋体" w:eastAsia="宋体" w:cs="宋体"/>
          <w:color w:val="222222"/>
          <w:sz w:val="28"/>
          <w:u w:val="single"/>
          <w:lang w:val="en-US" w:eastAsia="zh-CN"/>
        </w:rPr>
        <w:t xml:space="preserve">            </w:t>
      </w:r>
      <w:r>
        <w:rPr>
          <w:rFonts w:hint="eastAsia" w:ascii="宋体" w:hAnsi="宋体" w:eastAsia="宋体" w:cs="宋体"/>
          <w:color w:val="222222"/>
          <w:sz w:val="28"/>
        </w:rPr>
        <w:t xml:space="preserve">                      </w:t>
      </w:r>
    </w:p>
    <w:p w14:paraId="23037489">
      <w:pPr>
        <w:pStyle w:val="7"/>
        <w:jc w:val="both"/>
        <w:outlineLvl w:val="3"/>
        <w:rPr>
          <w:rFonts w:hint="eastAsia" w:ascii="宋体" w:hAnsi="宋体" w:eastAsia="宋体" w:cs="宋体"/>
          <w:color w:val="222222"/>
          <w:sz w:val="28"/>
        </w:rPr>
      </w:pPr>
      <w:r>
        <w:rPr>
          <w:rFonts w:hint="eastAsia" w:ascii="宋体" w:hAnsi="宋体" w:eastAsia="宋体" w:cs="宋体"/>
          <w:color w:val="222222"/>
          <w:sz w:val="28"/>
        </w:rPr>
        <w:t xml:space="preserve">签订日期：   </w:t>
      </w:r>
      <w:r>
        <w:rPr>
          <w:rFonts w:hint="eastAsia" w:ascii="宋体" w:hAnsi="宋体" w:eastAsia="宋体" w:cs="宋体"/>
          <w:color w:val="222222"/>
          <w:sz w:val="28"/>
          <w:lang w:val="en-US" w:eastAsia="zh-CN"/>
        </w:rPr>
        <w:t xml:space="preserve">        </w:t>
      </w:r>
      <w:r>
        <w:rPr>
          <w:rFonts w:hint="eastAsia" w:ascii="宋体" w:hAnsi="宋体" w:eastAsia="宋体" w:cs="宋体"/>
          <w:color w:val="222222"/>
          <w:sz w:val="28"/>
        </w:rPr>
        <w:t xml:space="preserve">年    月   日  </w:t>
      </w:r>
    </w:p>
    <w:p w14:paraId="05F0B2FC">
      <w:pPr>
        <w:pStyle w:val="7"/>
        <w:spacing w:before="0" w:after="0" w:line="360" w:lineRule="auto"/>
        <w:ind w:left="0" w:right="0"/>
        <w:jc w:val="center"/>
        <w:rPr>
          <w:rFonts w:hint="eastAsia" w:ascii="宋体" w:hAnsi="宋体" w:eastAsia="宋体" w:cs="宋体"/>
        </w:rPr>
      </w:pPr>
      <w:r>
        <w:rPr>
          <w:rFonts w:hint="eastAsia" w:ascii="宋体" w:hAnsi="宋体" w:eastAsia="宋体" w:cs="宋体"/>
          <w:sz w:val="36"/>
        </w:rPr>
        <w:t xml:space="preserve"> </w:t>
      </w:r>
    </w:p>
    <w:p w14:paraId="2A811222">
      <w:pPr>
        <w:pStyle w:val="7"/>
        <w:spacing w:before="0" w:after="0" w:line="360" w:lineRule="auto"/>
        <w:ind w:left="0" w:right="0"/>
        <w:jc w:val="center"/>
        <w:rPr>
          <w:rFonts w:hint="eastAsia" w:ascii="宋体" w:hAnsi="宋体" w:eastAsia="宋体" w:cs="宋体"/>
        </w:rPr>
      </w:pPr>
      <w:r>
        <w:rPr>
          <w:rFonts w:hint="eastAsia" w:ascii="宋体" w:hAnsi="宋体" w:eastAsia="宋体" w:cs="宋体"/>
          <w:sz w:val="36"/>
        </w:rPr>
        <w:t xml:space="preserve">  </w:t>
      </w:r>
    </w:p>
    <w:p w14:paraId="4D4CE45F">
      <w:pPr>
        <w:pStyle w:val="7"/>
        <w:keepNext w:val="0"/>
        <w:keepLines w:val="0"/>
        <w:pageBreakBefore w:val="0"/>
        <w:kinsoku/>
        <w:wordWrap/>
        <w:overflowPunct/>
        <w:topLinePunct w:val="0"/>
        <w:autoSpaceDE/>
        <w:autoSpaceDN/>
        <w:bidi w:val="0"/>
        <w:adjustRightInd/>
        <w:snapToGrid/>
        <w:spacing w:line="460" w:lineRule="exact"/>
        <w:jc w:val="both"/>
        <w:rPr>
          <w:rFonts w:hint="eastAsia" w:ascii="宋体" w:hAnsi="宋体" w:eastAsia="宋体" w:cs="宋体"/>
          <w:b w:val="0"/>
          <w:sz w:val="21"/>
        </w:rPr>
      </w:pPr>
      <w:r>
        <w:rPr>
          <w:rFonts w:hint="eastAsia" w:ascii="宋体" w:hAnsi="宋体" w:eastAsia="宋体" w:cs="宋体"/>
          <w:b w:val="0"/>
          <w:sz w:val="21"/>
        </w:rPr>
        <w:t>甲    方（采购人）：</w:t>
      </w:r>
      <w:r>
        <w:rPr>
          <w:rFonts w:hint="eastAsia" w:ascii="宋体" w:hAnsi="宋体" w:eastAsia="宋体" w:cs="宋体"/>
          <w:b w:val="0"/>
          <w:sz w:val="21"/>
          <w:u w:val="single"/>
        </w:rPr>
        <w:t>湛江市粮食储备中心库</w:t>
      </w:r>
    </w:p>
    <w:p w14:paraId="71B7C714">
      <w:pPr>
        <w:pStyle w:val="7"/>
        <w:keepNext w:val="0"/>
        <w:keepLines w:val="0"/>
        <w:pageBreakBefore w:val="0"/>
        <w:kinsoku/>
        <w:wordWrap/>
        <w:overflowPunct/>
        <w:topLinePunct w:val="0"/>
        <w:autoSpaceDE/>
        <w:autoSpaceDN/>
        <w:bidi w:val="0"/>
        <w:adjustRightInd/>
        <w:snapToGrid/>
        <w:spacing w:line="460" w:lineRule="exact"/>
        <w:jc w:val="both"/>
        <w:rPr>
          <w:rFonts w:hint="eastAsia" w:ascii="宋体" w:hAnsi="宋体" w:eastAsia="宋体" w:cs="宋体"/>
          <w:b w:val="0"/>
          <w:sz w:val="21"/>
        </w:rPr>
      </w:pPr>
      <w:r>
        <w:rPr>
          <w:rFonts w:hint="eastAsia" w:ascii="宋体" w:hAnsi="宋体" w:eastAsia="宋体" w:cs="宋体"/>
          <w:b w:val="0"/>
          <w:sz w:val="21"/>
        </w:rPr>
        <w:t>电    话：</w:t>
      </w:r>
      <w:r>
        <w:rPr>
          <w:rFonts w:hint="eastAsia" w:ascii="宋体" w:hAnsi="宋体" w:eastAsia="宋体" w:cs="宋体"/>
          <w:b w:val="0"/>
          <w:sz w:val="21"/>
          <w:u w:val="single"/>
        </w:rPr>
        <w:t>0759-2836980</w:t>
      </w:r>
      <w:r>
        <w:rPr>
          <w:rFonts w:hint="eastAsia" w:ascii="宋体" w:hAnsi="宋体" w:eastAsia="宋体" w:cs="宋体"/>
          <w:b w:val="0"/>
          <w:sz w:val="21"/>
        </w:rPr>
        <w:t xml:space="preserve"> </w:t>
      </w:r>
    </w:p>
    <w:p w14:paraId="309D8710">
      <w:pPr>
        <w:pStyle w:val="7"/>
        <w:keepNext w:val="0"/>
        <w:keepLines w:val="0"/>
        <w:pageBreakBefore w:val="0"/>
        <w:kinsoku/>
        <w:wordWrap/>
        <w:overflowPunct/>
        <w:topLinePunct w:val="0"/>
        <w:autoSpaceDE/>
        <w:autoSpaceDN/>
        <w:bidi w:val="0"/>
        <w:adjustRightInd/>
        <w:snapToGrid/>
        <w:spacing w:line="460" w:lineRule="exact"/>
        <w:jc w:val="both"/>
        <w:rPr>
          <w:rFonts w:hint="eastAsia" w:ascii="宋体" w:hAnsi="宋体" w:eastAsia="宋体" w:cs="宋体"/>
          <w:b w:val="0"/>
          <w:sz w:val="21"/>
        </w:rPr>
      </w:pPr>
      <w:r>
        <w:rPr>
          <w:rFonts w:hint="eastAsia" w:ascii="宋体" w:hAnsi="宋体" w:eastAsia="宋体" w:cs="宋体"/>
          <w:b w:val="0"/>
          <w:sz w:val="21"/>
        </w:rPr>
        <w:t>传  真：</w:t>
      </w:r>
      <w:r>
        <w:rPr>
          <w:rFonts w:hint="eastAsia" w:ascii="宋体" w:hAnsi="宋体" w:eastAsia="宋体" w:cs="宋体"/>
          <w:b w:val="0"/>
          <w:sz w:val="21"/>
          <w:u w:val="single"/>
        </w:rPr>
        <w:t>0759-2836980</w:t>
      </w:r>
      <w:r>
        <w:rPr>
          <w:rFonts w:hint="eastAsia" w:ascii="宋体" w:hAnsi="宋体" w:eastAsia="宋体" w:cs="宋体"/>
          <w:b w:val="0"/>
          <w:sz w:val="21"/>
        </w:rPr>
        <w:t xml:space="preserve"> </w:t>
      </w:r>
    </w:p>
    <w:p w14:paraId="28A13726">
      <w:pPr>
        <w:pStyle w:val="7"/>
        <w:keepNext w:val="0"/>
        <w:keepLines w:val="0"/>
        <w:pageBreakBefore w:val="0"/>
        <w:kinsoku/>
        <w:wordWrap/>
        <w:overflowPunct/>
        <w:topLinePunct w:val="0"/>
        <w:autoSpaceDE/>
        <w:autoSpaceDN/>
        <w:bidi w:val="0"/>
        <w:adjustRightInd/>
        <w:snapToGrid/>
        <w:spacing w:line="460" w:lineRule="exact"/>
        <w:jc w:val="both"/>
        <w:rPr>
          <w:rFonts w:hint="eastAsia" w:ascii="宋体" w:hAnsi="宋体" w:eastAsia="宋体" w:cs="宋体"/>
          <w:b w:val="0"/>
          <w:sz w:val="21"/>
        </w:rPr>
      </w:pPr>
      <w:r>
        <w:rPr>
          <w:rFonts w:hint="eastAsia" w:ascii="宋体" w:hAnsi="宋体" w:eastAsia="宋体" w:cs="宋体"/>
          <w:b w:val="0"/>
          <w:sz w:val="21"/>
        </w:rPr>
        <w:t>地  址：</w:t>
      </w:r>
      <w:r>
        <w:rPr>
          <w:rFonts w:hint="eastAsia" w:ascii="宋体" w:hAnsi="宋体" w:eastAsia="宋体" w:cs="宋体"/>
          <w:b w:val="0"/>
          <w:sz w:val="21"/>
          <w:u w:val="single"/>
        </w:rPr>
        <w:t>湛江市经济技术开发区乐山路25号</w:t>
      </w:r>
    </w:p>
    <w:p w14:paraId="7A43B9FE">
      <w:pPr>
        <w:pStyle w:val="7"/>
        <w:keepNext w:val="0"/>
        <w:keepLines w:val="0"/>
        <w:pageBreakBefore w:val="0"/>
        <w:kinsoku/>
        <w:wordWrap/>
        <w:overflowPunct/>
        <w:topLinePunct w:val="0"/>
        <w:autoSpaceDE/>
        <w:autoSpaceDN/>
        <w:bidi w:val="0"/>
        <w:adjustRightInd/>
        <w:snapToGrid/>
        <w:spacing w:line="460" w:lineRule="exact"/>
        <w:jc w:val="both"/>
        <w:rPr>
          <w:rFonts w:hint="eastAsia" w:ascii="宋体" w:hAnsi="宋体" w:eastAsia="宋体" w:cs="宋体"/>
          <w:b w:val="0"/>
          <w:sz w:val="21"/>
        </w:rPr>
      </w:pPr>
    </w:p>
    <w:p w14:paraId="453C1C40">
      <w:pPr>
        <w:pStyle w:val="7"/>
        <w:keepNext w:val="0"/>
        <w:keepLines w:val="0"/>
        <w:pageBreakBefore w:val="0"/>
        <w:kinsoku/>
        <w:wordWrap/>
        <w:overflowPunct/>
        <w:topLinePunct w:val="0"/>
        <w:autoSpaceDE/>
        <w:autoSpaceDN/>
        <w:bidi w:val="0"/>
        <w:adjustRightInd/>
        <w:snapToGrid/>
        <w:spacing w:line="460" w:lineRule="exact"/>
        <w:jc w:val="both"/>
        <w:rPr>
          <w:rFonts w:hint="default" w:ascii="宋体" w:hAnsi="宋体" w:eastAsia="宋体" w:cs="宋体"/>
          <w:b w:val="0"/>
          <w:sz w:val="21"/>
          <w:lang w:val="en-US" w:eastAsia="zh-CN"/>
        </w:rPr>
      </w:pPr>
      <w:r>
        <w:rPr>
          <w:rFonts w:hint="eastAsia" w:ascii="宋体" w:hAnsi="宋体" w:eastAsia="宋体" w:cs="宋体"/>
          <w:b w:val="0"/>
          <w:sz w:val="21"/>
        </w:rPr>
        <w:t>乙    方（成交供应商）：</w:t>
      </w:r>
      <w:r>
        <w:rPr>
          <w:rFonts w:hint="eastAsia" w:ascii="宋体" w:hAnsi="宋体" w:eastAsia="宋体" w:cs="宋体"/>
          <w:b w:val="0"/>
          <w:sz w:val="21"/>
          <w:u w:val="single"/>
          <w:lang w:val="en-US" w:eastAsia="zh-CN"/>
        </w:rPr>
        <w:t xml:space="preserve">                 </w:t>
      </w:r>
    </w:p>
    <w:p w14:paraId="7CBC9E0C">
      <w:pPr>
        <w:pStyle w:val="7"/>
        <w:keepNext w:val="0"/>
        <w:keepLines w:val="0"/>
        <w:pageBreakBefore w:val="0"/>
        <w:kinsoku/>
        <w:wordWrap/>
        <w:overflowPunct/>
        <w:topLinePunct w:val="0"/>
        <w:autoSpaceDE/>
        <w:autoSpaceDN/>
        <w:bidi w:val="0"/>
        <w:adjustRightInd/>
        <w:snapToGrid/>
        <w:spacing w:line="460" w:lineRule="exact"/>
        <w:jc w:val="both"/>
        <w:rPr>
          <w:rFonts w:hint="eastAsia" w:ascii="宋体" w:hAnsi="宋体" w:eastAsia="宋体" w:cs="宋体"/>
          <w:b w:val="0"/>
          <w:sz w:val="21"/>
          <w:u w:val="single"/>
        </w:rPr>
      </w:pPr>
      <w:r>
        <w:rPr>
          <w:rFonts w:hint="eastAsia" w:ascii="宋体" w:hAnsi="宋体" w:eastAsia="宋体" w:cs="宋体"/>
          <w:b w:val="0"/>
          <w:sz w:val="21"/>
        </w:rPr>
        <w:t>电    话：</w:t>
      </w:r>
      <w:r>
        <w:rPr>
          <w:rFonts w:hint="eastAsia" w:ascii="宋体" w:hAnsi="宋体" w:eastAsia="宋体" w:cs="宋体"/>
          <w:b w:val="0"/>
          <w:sz w:val="21"/>
          <w:u w:val="single"/>
          <w:lang w:val="en-US" w:eastAsia="zh-CN"/>
        </w:rPr>
        <w:t xml:space="preserve">           </w:t>
      </w:r>
      <w:r>
        <w:rPr>
          <w:rFonts w:hint="eastAsia" w:ascii="宋体" w:hAnsi="宋体" w:eastAsia="宋体" w:cs="宋体"/>
          <w:b w:val="0"/>
          <w:sz w:val="21"/>
          <w:u w:val="single"/>
        </w:rPr>
        <w:t xml:space="preserve"> </w:t>
      </w:r>
    </w:p>
    <w:p w14:paraId="25C24A72">
      <w:pPr>
        <w:pStyle w:val="7"/>
        <w:keepNext w:val="0"/>
        <w:keepLines w:val="0"/>
        <w:pageBreakBefore w:val="0"/>
        <w:kinsoku/>
        <w:wordWrap/>
        <w:overflowPunct/>
        <w:topLinePunct w:val="0"/>
        <w:autoSpaceDE/>
        <w:autoSpaceDN/>
        <w:bidi w:val="0"/>
        <w:adjustRightInd/>
        <w:snapToGrid/>
        <w:spacing w:line="460" w:lineRule="exact"/>
        <w:jc w:val="both"/>
        <w:rPr>
          <w:rFonts w:hint="eastAsia" w:ascii="宋体" w:hAnsi="宋体" w:eastAsia="宋体" w:cs="宋体"/>
          <w:b w:val="0"/>
          <w:sz w:val="21"/>
        </w:rPr>
      </w:pPr>
      <w:r>
        <w:rPr>
          <w:rFonts w:hint="eastAsia" w:ascii="宋体" w:hAnsi="宋体" w:eastAsia="宋体" w:cs="宋体"/>
          <w:b w:val="0"/>
          <w:sz w:val="21"/>
        </w:rPr>
        <w:t xml:space="preserve">传  </w:t>
      </w:r>
      <w:r>
        <w:rPr>
          <w:rFonts w:hint="eastAsia" w:ascii="宋体" w:hAnsi="宋体" w:eastAsia="宋体" w:cs="宋体"/>
          <w:b w:val="0"/>
          <w:sz w:val="21"/>
          <w:lang w:val="en-US" w:eastAsia="zh-CN"/>
        </w:rPr>
        <w:t xml:space="preserve"> </w:t>
      </w:r>
      <w:r>
        <w:rPr>
          <w:rFonts w:hint="eastAsia" w:ascii="宋体" w:hAnsi="宋体" w:eastAsia="宋体" w:cs="宋体"/>
          <w:b w:val="0"/>
          <w:sz w:val="21"/>
        </w:rPr>
        <w:t>真：</w:t>
      </w:r>
      <w:r>
        <w:rPr>
          <w:rFonts w:hint="eastAsia" w:ascii="宋体" w:hAnsi="宋体" w:eastAsia="宋体" w:cs="宋体"/>
          <w:b w:val="0"/>
          <w:sz w:val="21"/>
          <w:u w:val="single"/>
          <w:lang w:val="en-US" w:eastAsia="zh-CN"/>
        </w:rPr>
        <w:t xml:space="preserve">             </w:t>
      </w:r>
      <w:r>
        <w:rPr>
          <w:rFonts w:hint="eastAsia" w:ascii="宋体" w:hAnsi="宋体" w:eastAsia="宋体" w:cs="宋体"/>
          <w:b w:val="0"/>
          <w:sz w:val="21"/>
        </w:rPr>
        <w:t xml:space="preserve">           </w:t>
      </w:r>
    </w:p>
    <w:p w14:paraId="67D2D5CA">
      <w:pPr>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宋体"/>
          <w:b w:val="0"/>
          <w:sz w:val="21"/>
          <w:lang w:val="en-US" w:eastAsia="zh-CN"/>
        </w:rPr>
      </w:pPr>
      <w:r>
        <w:rPr>
          <w:rFonts w:hint="eastAsia" w:ascii="宋体" w:hAnsi="宋体" w:eastAsia="宋体" w:cs="宋体"/>
          <w:b w:val="0"/>
          <w:sz w:val="21"/>
        </w:rPr>
        <w:t xml:space="preserve">地  </w:t>
      </w:r>
      <w:r>
        <w:rPr>
          <w:rFonts w:hint="eastAsia" w:ascii="宋体" w:hAnsi="宋体" w:eastAsia="宋体" w:cs="宋体"/>
          <w:b w:val="0"/>
          <w:sz w:val="21"/>
          <w:lang w:val="en-US" w:eastAsia="zh-CN"/>
        </w:rPr>
        <w:t xml:space="preserve"> </w:t>
      </w:r>
      <w:r>
        <w:rPr>
          <w:rFonts w:hint="eastAsia" w:ascii="宋体" w:hAnsi="宋体" w:eastAsia="宋体" w:cs="宋体"/>
          <w:b w:val="0"/>
          <w:sz w:val="21"/>
        </w:rPr>
        <w:t xml:space="preserve">址： </w:t>
      </w:r>
      <w:r>
        <w:rPr>
          <w:rFonts w:hint="eastAsia" w:ascii="宋体" w:hAnsi="宋体" w:eastAsia="宋体" w:cs="宋体"/>
          <w:b w:val="0"/>
          <w:kern w:val="0"/>
          <w:sz w:val="21"/>
          <w:szCs w:val="20"/>
          <w:u w:val="single"/>
          <w:lang w:val="en-US" w:eastAsia="zh-CN"/>
        </w:rPr>
        <w:t xml:space="preserve">                                   </w:t>
      </w:r>
    </w:p>
    <w:p w14:paraId="59FFF65D">
      <w:pPr>
        <w:pStyle w:val="7"/>
        <w:keepNext w:val="0"/>
        <w:keepLines w:val="0"/>
        <w:pageBreakBefore w:val="0"/>
        <w:kinsoku/>
        <w:wordWrap/>
        <w:overflowPunct/>
        <w:topLinePunct w:val="0"/>
        <w:autoSpaceDE/>
        <w:autoSpaceDN/>
        <w:bidi w:val="0"/>
        <w:adjustRightInd/>
        <w:snapToGrid/>
        <w:spacing w:line="460" w:lineRule="exact"/>
        <w:jc w:val="both"/>
        <w:rPr>
          <w:rFonts w:hint="eastAsia" w:ascii="宋体" w:hAnsi="宋体" w:eastAsia="宋体" w:cs="宋体"/>
          <w:b w:val="0"/>
          <w:sz w:val="21"/>
        </w:rPr>
      </w:pPr>
    </w:p>
    <w:p w14:paraId="2B36AD17">
      <w:pPr>
        <w:pStyle w:val="7"/>
        <w:keepNext w:val="0"/>
        <w:keepLines w:val="0"/>
        <w:pageBreakBefore w:val="0"/>
        <w:kinsoku/>
        <w:wordWrap/>
        <w:overflowPunct/>
        <w:topLinePunct w:val="0"/>
        <w:autoSpaceDE/>
        <w:autoSpaceDN/>
        <w:bidi w:val="0"/>
        <w:adjustRightInd/>
        <w:snapToGrid/>
        <w:spacing w:line="400" w:lineRule="atLeast"/>
        <w:jc w:val="both"/>
        <w:rPr>
          <w:rFonts w:hint="eastAsia" w:ascii="宋体" w:hAnsi="宋体" w:eastAsia="宋体" w:cs="宋体"/>
          <w:b w:val="0"/>
          <w:sz w:val="21"/>
        </w:rPr>
      </w:pPr>
      <w:r>
        <w:rPr>
          <w:rFonts w:hint="eastAsia" w:ascii="宋体" w:hAnsi="宋体" w:eastAsia="宋体" w:cs="宋体"/>
          <w:b w:val="0"/>
          <w:sz w:val="21"/>
        </w:rPr>
        <w:t>项目名称：202</w:t>
      </w:r>
      <w:r>
        <w:rPr>
          <w:rFonts w:hint="eastAsia" w:ascii="宋体" w:hAnsi="宋体" w:eastAsia="宋体" w:cs="宋体"/>
          <w:b w:val="0"/>
          <w:sz w:val="21"/>
          <w:lang w:val="en-US" w:eastAsia="zh-CN"/>
        </w:rPr>
        <w:t>6</w:t>
      </w:r>
      <w:r>
        <w:rPr>
          <w:rFonts w:hint="eastAsia" w:ascii="宋体" w:hAnsi="宋体" w:eastAsia="宋体" w:cs="宋体"/>
          <w:b w:val="0"/>
          <w:sz w:val="21"/>
        </w:rPr>
        <w:t xml:space="preserve">年度湛江市市级应急救灾物资采购项目  </w:t>
      </w:r>
    </w:p>
    <w:p w14:paraId="7A8C72AB">
      <w:pPr>
        <w:pStyle w:val="7"/>
        <w:keepNext w:val="0"/>
        <w:keepLines w:val="0"/>
        <w:pageBreakBefore w:val="0"/>
        <w:kinsoku/>
        <w:wordWrap/>
        <w:overflowPunct/>
        <w:topLinePunct w:val="0"/>
        <w:autoSpaceDE/>
        <w:autoSpaceDN/>
        <w:bidi w:val="0"/>
        <w:adjustRightInd/>
        <w:snapToGrid/>
        <w:spacing w:line="400" w:lineRule="atLeast"/>
        <w:jc w:val="both"/>
        <w:outlineLvl w:val="3"/>
        <w:rPr>
          <w:rFonts w:eastAsia="宋体"/>
          <w:b w:val="0"/>
          <w:sz w:val="21"/>
        </w:rPr>
      </w:pPr>
      <w:r>
        <w:rPr>
          <w:rFonts w:hint="eastAsia" w:ascii="宋体" w:hAnsi="宋体" w:eastAsia="宋体" w:cs="宋体"/>
          <w:b w:val="0"/>
          <w:sz w:val="21"/>
        </w:rPr>
        <w:t>采购编号：ZXK</w:t>
      </w:r>
      <w:r>
        <w:rPr>
          <w:rFonts w:hint="eastAsia" w:ascii="宋体" w:hAnsi="宋体" w:eastAsia="宋体" w:cs="宋体"/>
          <w:b w:val="0"/>
          <w:sz w:val="21"/>
          <w:lang w:val="en-US" w:eastAsia="zh-CN"/>
        </w:rPr>
        <w:t>WZ</w:t>
      </w:r>
      <w:r>
        <w:rPr>
          <w:rFonts w:hint="eastAsia" w:ascii="宋体" w:hAnsi="宋体" w:eastAsia="宋体" w:cs="宋体"/>
          <w:b w:val="0"/>
          <w:sz w:val="21"/>
        </w:rPr>
        <w:t>2026-001</w:t>
      </w:r>
    </w:p>
    <w:p w14:paraId="72EF204F">
      <w:pPr>
        <w:pStyle w:val="7"/>
        <w:keepNext w:val="0"/>
        <w:keepLines w:val="0"/>
        <w:pageBreakBefore w:val="0"/>
        <w:kinsoku/>
        <w:wordWrap/>
        <w:overflowPunct/>
        <w:topLinePunct w:val="0"/>
        <w:autoSpaceDE/>
        <w:autoSpaceDN/>
        <w:bidi w:val="0"/>
        <w:adjustRightInd/>
        <w:snapToGrid/>
        <w:spacing w:line="400" w:lineRule="atLeast"/>
        <w:jc w:val="both"/>
        <w:rPr>
          <w:rFonts w:hint="eastAsia" w:ascii="宋体" w:hAnsi="宋体" w:eastAsia="宋体" w:cs="宋体"/>
          <w:b w:val="0"/>
          <w:sz w:val="21"/>
        </w:rPr>
      </w:pPr>
      <w:r>
        <w:rPr>
          <w:rFonts w:hint="eastAsia" w:ascii="宋体" w:hAnsi="宋体" w:eastAsia="宋体" w:cs="宋体"/>
          <w:b w:val="0"/>
          <w:sz w:val="21"/>
        </w:rPr>
        <w:t xml:space="preserve">  </w:t>
      </w:r>
    </w:p>
    <w:p w14:paraId="4D579C38">
      <w:pPr>
        <w:pStyle w:val="7"/>
        <w:keepNext w:val="0"/>
        <w:keepLines w:val="0"/>
        <w:pageBreakBefore w:val="0"/>
        <w:kinsoku/>
        <w:wordWrap/>
        <w:overflowPunct/>
        <w:topLinePunct w:val="0"/>
        <w:autoSpaceDE/>
        <w:autoSpaceDN/>
        <w:bidi w:val="0"/>
        <w:adjustRightInd/>
        <w:snapToGrid/>
        <w:spacing w:line="400" w:lineRule="atLeast"/>
        <w:ind w:firstLine="440"/>
        <w:jc w:val="both"/>
        <w:rPr>
          <w:rFonts w:hint="eastAsia" w:ascii="宋体" w:hAnsi="宋体" w:eastAsia="宋体" w:cs="宋体"/>
          <w:b w:val="0"/>
          <w:sz w:val="21"/>
        </w:rPr>
      </w:pPr>
      <w:r>
        <w:rPr>
          <w:rFonts w:hint="eastAsia" w:ascii="宋体" w:hAnsi="宋体" w:eastAsia="宋体" w:cs="宋体"/>
          <w:b w:val="0"/>
          <w:sz w:val="21"/>
        </w:rPr>
        <w:t>根据</w:t>
      </w:r>
      <w:r>
        <w:rPr>
          <w:rFonts w:hint="eastAsia" w:ascii="宋体" w:hAnsi="宋体" w:eastAsia="宋体" w:cs="宋体"/>
          <w:b w:val="0"/>
          <w:sz w:val="21"/>
          <w:u w:val="single"/>
        </w:rPr>
        <w:t>202</w:t>
      </w:r>
      <w:r>
        <w:rPr>
          <w:rFonts w:hint="eastAsia" w:ascii="宋体" w:hAnsi="宋体" w:eastAsia="宋体" w:cs="宋体"/>
          <w:b w:val="0"/>
          <w:sz w:val="21"/>
          <w:u w:val="single"/>
          <w:lang w:val="en-US" w:eastAsia="zh-CN"/>
        </w:rPr>
        <w:t>6</w:t>
      </w:r>
      <w:r>
        <w:rPr>
          <w:rFonts w:hint="eastAsia" w:ascii="宋体" w:hAnsi="宋体" w:eastAsia="宋体" w:cs="宋体"/>
          <w:b w:val="0"/>
          <w:sz w:val="21"/>
          <w:u w:val="single"/>
        </w:rPr>
        <w:t>年度湛江市市级应急救灾物资采购项目</w:t>
      </w:r>
      <w:r>
        <w:rPr>
          <w:rFonts w:hint="eastAsia" w:ascii="宋体" w:hAnsi="宋体" w:eastAsia="宋体" w:cs="宋体"/>
          <w:b w:val="0"/>
          <w:sz w:val="21"/>
        </w:rPr>
        <w:t>（采购编号：</w:t>
      </w:r>
      <w:r>
        <w:rPr>
          <w:rFonts w:hint="eastAsia" w:ascii="宋体" w:hAnsi="宋体" w:eastAsia="宋体" w:cs="宋体"/>
          <w:b w:val="0"/>
          <w:sz w:val="21"/>
          <w:u w:val="single"/>
        </w:rPr>
        <w:t>ZXK</w:t>
      </w:r>
      <w:r>
        <w:rPr>
          <w:rFonts w:hint="eastAsia" w:ascii="宋体" w:hAnsi="宋体" w:eastAsia="宋体" w:cs="宋体"/>
          <w:b w:val="0"/>
          <w:sz w:val="21"/>
          <w:u w:val="single"/>
          <w:lang w:val="en-US" w:eastAsia="zh-CN"/>
        </w:rPr>
        <w:t>WZ</w:t>
      </w:r>
      <w:r>
        <w:rPr>
          <w:rFonts w:hint="eastAsia" w:ascii="宋体" w:hAnsi="宋体" w:eastAsia="宋体" w:cs="宋体"/>
          <w:b w:val="0"/>
          <w:sz w:val="21"/>
          <w:u w:val="single"/>
        </w:rPr>
        <w:t>2026-001</w:t>
      </w:r>
      <w:r>
        <w:rPr>
          <w:rFonts w:hint="eastAsia" w:ascii="宋体" w:hAnsi="宋体" w:eastAsia="宋体" w:cs="宋体"/>
          <w:b w:val="0"/>
          <w:sz w:val="21"/>
        </w:rPr>
        <w:t>）的采购结果，按照《中华人民共和国政府采购法》及其实施条例《中华人民共和国民法典》的规定，经双方协商，本着平等互利和诚实信用的原则，一致同意签订本合同如下。</w:t>
      </w:r>
    </w:p>
    <w:p w14:paraId="685D5851">
      <w:pPr>
        <w:pStyle w:val="7"/>
        <w:keepNext w:val="0"/>
        <w:keepLines w:val="0"/>
        <w:pageBreakBefore w:val="0"/>
        <w:widowControl/>
        <w:kinsoku/>
        <w:wordWrap/>
        <w:overflowPunct/>
        <w:topLinePunct w:val="0"/>
        <w:autoSpaceDE/>
        <w:autoSpaceDN/>
        <w:bidi w:val="0"/>
        <w:adjustRightInd/>
        <w:snapToGrid/>
        <w:spacing w:after="120" w:line="400" w:lineRule="atLeast"/>
        <w:ind w:firstLine="422" w:firstLineChars="200"/>
        <w:jc w:val="both"/>
        <w:textAlignment w:val="auto"/>
        <w:rPr>
          <w:rFonts w:hint="eastAsia" w:ascii="宋体" w:hAnsi="宋体" w:eastAsia="宋体" w:cs="宋体"/>
          <w:b/>
          <w:bCs/>
          <w:sz w:val="21"/>
        </w:rPr>
      </w:pPr>
      <w:r>
        <w:rPr>
          <w:rFonts w:hint="eastAsia" w:ascii="宋体" w:hAnsi="宋体" w:eastAsia="宋体" w:cs="宋体"/>
          <w:b/>
          <w:bCs/>
          <w:sz w:val="21"/>
        </w:rPr>
        <w:t>一、合同金额</w:t>
      </w:r>
    </w:p>
    <w:p w14:paraId="440FDBAF">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合同金额为（大写）：</w:t>
      </w:r>
      <w:r>
        <w:rPr>
          <w:rFonts w:hint="eastAsia" w:ascii="宋体" w:hAnsi="宋体" w:eastAsia="宋体" w:cs="宋体"/>
          <w:b w:val="0"/>
          <w:sz w:val="21"/>
          <w:u w:val="single"/>
        </w:rPr>
        <w:t>人民币</w:t>
      </w:r>
      <w:r>
        <w:rPr>
          <w:rFonts w:hint="eastAsia" w:ascii="宋体" w:hAnsi="宋体" w:eastAsia="宋体" w:cs="宋体"/>
          <w:b w:val="0"/>
          <w:sz w:val="21"/>
          <w:u w:val="single"/>
          <w:lang w:val="en-US" w:eastAsia="zh-CN"/>
        </w:rPr>
        <w:t xml:space="preserve">  元整</w:t>
      </w:r>
      <w:r>
        <w:rPr>
          <w:rFonts w:hint="eastAsia" w:ascii="宋体" w:hAnsi="宋体" w:eastAsia="宋体" w:cs="宋体"/>
          <w:b w:val="0"/>
          <w:sz w:val="21"/>
          <w:u w:val="single"/>
        </w:rPr>
        <w:t>（￥</w:t>
      </w:r>
      <w:bookmarkStart w:id="0" w:name="_Toc30855"/>
      <w:bookmarkStart w:id="1" w:name="_Toc24061"/>
      <w:r>
        <w:rPr>
          <w:rFonts w:hint="eastAsia" w:ascii="宋体" w:hAnsi="宋体" w:eastAsia="宋体" w:cs="宋体"/>
          <w:b w:val="0"/>
          <w:bCs w:val="0"/>
          <w:sz w:val="21"/>
          <w:szCs w:val="24"/>
          <w:u w:val="single"/>
          <w:lang w:val="en-US" w:eastAsia="zh-CN"/>
        </w:rPr>
        <w:t xml:space="preserve">  0.00</w:t>
      </w:r>
      <w:bookmarkEnd w:id="0"/>
      <w:bookmarkEnd w:id="1"/>
      <w:r>
        <w:rPr>
          <w:rFonts w:hint="eastAsia" w:ascii="宋体" w:hAnsi="宋体" w:eastAsia="宋体" w:cs="宋体"/>
          <w:b w:val="0"/>
          <w:sz w:val="21"/>
          <w:u w:val="single"/>
        </w:rPr>
        <w:t xml:space="preserve"> 元）</w:t>
      </w:r>
      <w:r>
        <w:rPr>
          <w:rFonts w:hint="eastAsia" w:ascii="宋体" w:hAnsi="宋体" w:eastAsia="宋体" w:cs="宋体"/>
          <w:b w:val="0"/>
          <w:sz w:val="21"/>
        </w:rPr>
        <w:t>。</w:t>
      </w:r>
    </w:p>
    <w:p w14:paraId="48E3704E">
      <w:pPr>
        <w:pStyle w:val="7"/>
        <w:keepNext w:val="0"/>
        <w:keepLines w:val="0"/>
        <w:pageBreakBefore w:val="0"/>
        <w:widowControl/>
        <w:numPr>
          <w:ilvl w:val="0"/>
          <w:numId w:val="0"/>
        </w:numPr>
        <w:kinsoku/>
        <w:wordWrap/>
        <w:overflowPunct/>
        <w:topLinePunct w:val="0"/>
        <w:autoSpaceDE/>
        <w:autoSpaceDN/>
        <w:bidi w:val="0"/>
        <w:adjustRightInd/>
        <w:snapToGrid/>
        <w:spacing w:line="400" w:lineRule="atLeast"/>
        <w:ind w:firstLine="422" w:firstLineChars="200"/>
        <w:jc w:val="both"/>
        <w:textAlignment w:val="auto"/>
        <w:rPr>
          <w:rFonts w:hint="eastAsia" w:ascii="宋体" w:hAnsi="宋体" w:eastAsia="宋体" w:cs="宋体"/>
          <w:b/>
          <w:bCs/>
          <w:sz w:val="21"/>
        </w:rPr>
      </w:pPr>
      <w:r>
        <w:rPr>
          <w:rFonts w:hint="eastAsia" w:ascii="宋体" w:hAnsi="宋体" w:eastAsia="宋体" w:cs="宋体"/>
          <w:b/>
          <w:bCs/>
          <w:sz w:val="21"/>
          <w:lang w:val="en-US" w:eastAsia="zh-Hans"/>
        </w:rPr>
        <w:t>二、</w:t>
      </w:r>
      <w:r>
        <w:rPr>
          <w:rFonts w:hint="eastAsia" w:ascii="宋体" w:hAnsi="宋体" w:eastAsia="宋体" w:cs="宋体"/>
          <w:b/>
          <w:bCs/>
          <w:sz w:val="21"/>
        </w:rPr>
        <w:t>货物清单</w:t>
      </w:r>
    </w:p>
    <w:p w14:paraId="6B48CF8A">
      <w:pPr>
        <w:pStyle w:val="7"/>
        <w:keepNext w:val="0"/>
        <w:keepLines w:val="0"/>
        <w:pageBreakBefore w:val="0"/>
        <w:numPr>
          <w:ilvl w:val="0"/>
          <w:numId w:val="0"/>
        </w:numPr>
        <w:kinsoku/>
        <w:wordWrap/>
        <w:overflowPunct/>
        <w:topLinePunct w:val="0"/>
        <w:autoSpaceDE/>
        <w:autoSpaceDN/>
        <w:bidi w:val="0"/>
        <w:adjustRightInd/>
        <w:snapToGrid/>
        <w:spacing w:line="400" w:lineRule="atLeast"/>
        <w:jc w:val="both"/>
        <w:rPr>
          <w:rFonts w:hint="eastAsia" w:ascii="宋体" w:hAnsi="宋体" w:eastAsia="宋体" w:cs="宋体"/>
          <w:b w:val="0"/>
          <w:sz w:val="21"/>
        </w:rPr>
      </w:pPr>
    </w:p>
    <w:tbl>
      <w:tblPr>
        <w:tblStyle w:val="5"/>
        <w:tblW w:w="8856" w:type="dxa"/>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1723"/>
        <w:gridCol w:w="2280"/>
        <w:gridCol w:w="720"/>
        <w:gridCol w:w="765"/>
        <w:gridCol w:w="1260"/>
        <w:gridCol w:w="1410"/>
      </w:tblGrid>
      <w:tr w14:paraId="053FAD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436B28">
            <w:pPr>
              <w:pStyle w:val="7"/>
              <w:keepNext w:val="0"/>
              <w:keepLines w:val="0"/>
              <w:pageBreakBefore w:val="0"/>
              <w:kinsoku/>
              <w:wordWrap/>
              <w:overflowPunct/>
              <w:topLinePunct w:val="0"/>
              <w:autoSpaceDE/>
              <w:autoSpaceDN/>
              <w:bidi w:val="0"/>
              <w:adjustRightInd/>
              <w:snapToGrid/>
              <w:spacing w:line="400" w:lineRule="atLeast"/>
              <w:jc w:val="center"/>
              <w:rPr>
                <w:rFonts w:hint="eastAsia" w:ascii="宋体" w:hAnsi="宋体" w:eastAsia="宋体" w:cs="宋体"/>
                <w:b w:val="0"/>
                <w:sz w:val="21"/>
              </w:rPr>
            </w:pPr>
            <w:r>
              <w:rPr>
                <w:rFonts w:hint="eastAsia" w:ascii="宋体" w:hAnsi="宋体" w:eastAsia="宋体" w:cs="宋体"/>
                <w:b w:val="0"/>
                <w:sz w:val="21"/>
              </w:rPr>
              <w:t>序号</w:t>
            </w:r>
          </w:p>
        </w:tc>
        <w:tc>
          <w:tcPr>
            <w:tcW w:w="17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F50B3B">
            <w:pPr>
              <w:pStyle w:val="7"/>
              <w:keepNext w:val="0"/>
              <w:keepLines w:val="0"/>
              <w:pageBreakBefore w:val="0"/>
              <w:kinsoku/>
              <w:wordWrap/>
              <w:overflowPunct/>
              <w:topLinePunct w:val="0"/>
              <w:autoSpaceDE/>
              <w:autoSpaceDN/>
              <w:bidi w:val="0"/>
              <w:adjustRightInd/>
              <w:snapToGrid/>
              <w:spacing w:line="400" w:lineRule="atLeast"/>
              <w:jc w:val="center"/>
              <w:rPr>
                <w:rFonts w:hint="eastAsia" w:ascii="宋体" w:hAnsi="宋体" w:eastAsia="宋体" w:cs="宋体"/>
                <w:b w:val="0"/>
                <w:sz w:val="21"/>
              </w:rPr>
            </w:pPr>
            <w:r>
              <w:rPr>
                <w:rFonts w:hint="eastAsia" w:ascii="宋体" w:hAnsi="宋体" w:eastAsia="宋体" w:cs="宋体"/>
                <w:b w:val="0"/>
                <w:sz w:val="21"/>
              </w:rPr>
              <w:t>产品名称</w:t>
            </w:r>
          </w:p>
        </w:tc>
        <w:tc>
          <w:tcPr>
            <w:tcW w:w="22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40BC47">
            <w:pPr>
              <w:pStyle w:val="7"/>
              <w:keepNext w:val="0"/>
              <w:keepLines w:val="0"/>
              <w:pageBreakBefore w:val="0"/>
              <w:kinsoku/>
              <w:wordWrap/>
              <w:overflowPunct/>
              <w:topLinePunct w:val="0"/>
              <w:autoSpaceDE/>
              <w:autoSpaceDN/>
              <w:bidi w:val="0"/>
              <w:adjustRightInd/>
              <w:snapToGrid/>
              <w:spacing w:line="400" w:lineRule="atLeast"/>
              <w:jc w:val="center"/>
              <w:rPr>
                <w:rFonts w:hint="eastAsia" w:ascii="宋体" w:hAnsi="宋体" w:eastAsia="宋体" w:cs="宋体"/>
                <w:b w:val="0"/>
                <w:sz w:val="21"/>
              </w:rPr>
            </w:pPr>
            <w:r>
              <w:rPr>
                <w:rFonts w:hint="eastAsia" w:ascii="宋体" w:hAnsi="宋体" w:eastAsia="宋体" w:cs="宋体"/>
                <w:b w:val="0"/>
                <w:sz w:val="21"/>
              </w:rPr>
              <w:t>品牌规格型号</w:t>
            </w:r>
          </w:p>
        </w:tc>
        <w:tc>
          <w:tcPr>
            <w:tcW w:w="7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03AF02">
            <w:pPr>
              <w:pStyle w:val="7"/>
              <w:keepNext w:val="0"/>
              <w:keepLines w:val="0"/>
              <w:pageBreakBefore w:val="0"/>
              <w:kinsoku/>
              <w:wordWrap/>
              <w:overflowPunct/>
              <w:topLinePunct w:val="0"/>
              <w:autoSpaceDE/>
              <w:autoSpaceDN/>
              <w:bidi w:val="0"/>
              <w:adjustRightInd/>
              <w:snapToGrid/>
              <w:spacing w:line="400" w:lineRule="atLeast"/>
              <w:jc w:val="center"/>
              <w:rPr>
                <w:rFonts w:hint="eastAsia" w:ascii="宋体" w:hAnsi="宋体" w:eastAsia="宋体" w:cs="宋体"/>
                <w:b w:val="0"/>
                <w:sz w:val="21"/>
              </w:rPr>
            </w:pPr>
            <w:r>
              <w:rPr>
                <w:rFonts w:hint="eastAsia" w:ascii="宋体" w:hAnsi="宋体" w:eastAsia="宋体" w:cs="宋体"/>
                <w:b w:val="0"/>
                <w:sz w:val="21"/>
              </w:rPr>
              <w:t>单位</w:t>
            </w:r>
          </w:p>
        </w:tc>
        <w:tc>
          <w:tcPr>
            <w:tcW w:w="7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5FED970">
            <w:pPr>
              <w:pStyle w:val="7"/>
              <w:keepNext w:val="0"/>
              <w:keepLines w:val="0"/>
              <w:pageBreakBefore w:val="0"/>
              <w:kinsoku/>
              <w:wordWrap/>
              <w:overflowPunct/>
              <w:topLinePunct w:val="0"/>
              <w:autoSpaceDE/>
              <w:autoSpaceDN/>
              <w:bidi w:val="0"/>
              <w:adjustRightInd/>
              <w:snapToGrid/>
              <w:spacing w:line="400" w:lineRule="atLeast"/>
              <w:jc w:val="center"/>
              <w:rPr>
                <w:rFonts w:hint="eastAsia" w:ascii="宋体" w:hAnsi="宋体" w:eastAsia="宋体" w:cs="宋体"/>
                <w:b w:val="0"/>
                <w:sz w:val="21"/>
              </w:rPr>
            </w:pPr>
            <w:r>
              <w:rPr>
                <w:rFonts w:hint="eastAsia" w:ascii="宋体" w:hAnsi="宋体" w:eastAsia="宋体" w:cs="宋体"/>
                <w:b w:val="0"/>
                <w:sz w:val="21"/>
              </w:rPr>
              <w:t>数量</w:t>
            </w:r>
          </w:p>
        </w:tc>
        <w:tc>
          <w:tcPr>
            <w:tcW w:w="12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01005B4">
            <w:pPr>
              <w:pStyle w:val="7"/>
              <w:keepNext w:val="0"/>
              <w:keepLines w:val="0"/>
              <w:pageBreakBefore w:val="0"/>
              <w:kinsoku/>
              <w:wordWrap/>
              <w:overflowPunct/>
              <w:topLinePunct w:val="0"/>
              <w:autoSpaceDE/>
              <w:autoSpaceDN/>
              <w:bidi w:val="0"/>
              <w:adjustRightInd/>
              <w:snapToGrid/>
              <w:spacing w:line="400" w:lineRule="atLeast"/>
              <w:jc w:val="center"/>
              <w:rPr>
                <w:rFonts w:hint="eastAsia" w:ascii="宋体" w:hAnsi="宋体" w:eastAsia="宋体" w:cs="宋体"/>
                <w:b w:val="0"/>
                <w:sz w:val="21"/>
              </w:rPr>
            </w:pPr>
            <w:r>
              <w:rPr>
                <w:rFonts w:hint="eastAsia" w:ascii="宋体" w:hAnsi="宋体" w:eastAsia="宋体" w:cs="宋体"/>
                <w:b w:val="0"/>
                <w:sz w:val="21"/>
              </w:rPr>
              <w:t>单价（元）</w:t>
            </w:r>
          </w:p>
        </w:tc>
        <w:tc>
          <w:tcPr>
            <w:tcW w:w="14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042D85">
            <w:pPr>
              <w:pStyle w:val="7"/>
              <w:keepNext w:val="0"/>
              <w:keepLines w:val="0"/>
              <w:pageBreakBefore w:val="0"/>
              <w:kinsoku/>
              <w:wordWrap/>
              <w:overflowPunct/>
              <w:topLinePunct w:val="0"/>
              <w:autoSpaceDE/>
              <w:autoSpaceDN/>
              <w:bidi w:val="0"/>
              <w:adjustRightInd/>
              <w:snapToGrid/>
              <w:spacing w:line="400" w:lineRule="atLeast"/>
              <w:jc w:val="center"/>
              <w:rPr>
                <w:rFonts w:hint="eastAsia" w:ascii="宋体" w:hAnsi="宋体" w:eastAsia="宋体" w:cs="宋体"/>
                <w:b w:val="0"/>
                <w:sz w:val="21"/>
              </w:rPr>
            </w:pPr>
            <w:r>
              <w:rPr>
                <w:rFonts w:hint="eastAsia" w:ascii="宋体" w:hAnsi="宋体" w:eastAsia="宋体" w:cs="宋体"/>
                <w:b w:val="0"/>
                <w:sz w:val="21"/>
              </w:rPr>
              <w:t>小计（元）</w:t>
            </w:r>
          </w:p>
        </w:tc>
      </w:tr>
      <w:tr w14:paraId="24DA93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08788">
            <w:pPr>
              <w:pStyle w:val="7"/>
              <w:keepNext w:val="0"/>
              <w:keepLines w:val="0"/>
              <w:pageBreakBefore w:val="0"/>
              <w:kinsoku/>
              <w:wordWrap/>
              <w:overflowPunct/>
              <w:topLinePunct w:val="0"/>
              <w:autoSpaceDE/>
              <w:autoSpaceDN/>
              <w:bidi w:val="0"/>
              <w:adjustRightInd/>
              <w:snapToGrid/>
              <w:spacing w:line="400" w:lineRule="atLeast"/>
              <w:jc w:val="center"/>
              <w:rPr>
                <w:rFonts w:hint="eastAsia" w:ascii="宋体" w:hAnsi="宋体" w:eastAsia="宋体" w:cs="宋体"/>
                <w:b w:val="0"/>
                <w:sz w:val="21"/>
              </w:rPr>
            </w:pPr>
            <w:r>
              <w:rPr>
                <w:rFonts w:hint="eastAsia" w:ascii="宋体" w:hAnsi="宋体" w:eastAsia="宋体" w:cs="宋体"/>
                <w:b w:val="0"/>
                <w:sz w:val="21"/>
              </w:rPr>
              <w:t>1</w:t>
            </w:r>
          </w:p>
        </w:tc>
        <w:tc>
          <w:tcPr>
            <w:tcW w:w="172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B0682A">
            <w:pPr>
              <w:keepNext/>
              <w:keepLines w:val="0"/>
              <w:pageBreakBefore w:val="0"/>
              <w:widowControl/>
              <w:suppressLineNumbers w:val="0"/>
              <w:kinsoku/>
              <w:wordWrap/>
              <w:overflowPunct/>
              <w:topLinePunct w:val="0"/>
              <w:autoSpaceDE/>
              <w:autoSpaceDN/>
              <w:bidi w:val="0"/>
              <w:adjustRightInd/>
              <w:snapToGrid w:val="0"/>
              <w:spacing w:line="400" w:lineRule="atLeast"/>
              <w:jc w:val="center"/>
              <w:textAlignment w:val="center"/>
              <w:rPr>
                <w:rFonts w:hint="default" w:ascii="宋体" w:hAnsi="宋体" w:eastAsia="宋体" w:cs="宋体"/>
                <w:b w:val="0"/>
                <w:sz w:val="21"/>
                <w:lang w:val="en-US" w:eastAsia="zh-CN"/>
              </w:rPr>
            </w:pPr>
            <w:r>
              <w:rPr>
                <w:rFonts w:hint="eastAsia" w:ascii="宋体" w:hAnsi="宋体" w:eastAsia="宋体" w:cs="宋体"/>
                <w:b w:val="0"/>
                <w:i w:val="0"/>
                <w:iCs w:val="0"/>
                <w:color w:val="000000"/>
                <w:kern w:val="0"/>
                <w:sz w:val="21"/>
                <w:szCs w:val="20"/>
                <w:u w:val="none"/>
                <w:lang w:val="en-US" w:eastAsia="zh-CN" w:bidi="ar"/>
              </w:rPr>
              <w:t>油锯</w:t>
            </w:r>
          </w:p>
        </w:tc>
        <w:tc>
          <w:tcPr>
            <w:tcW w:w="228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AC813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b w:val="0"/>
                <w:sz w:val="21"/>
              </w:rPr>
            </w:pP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CF1FE">
            <w:pPr>
              <w:pStyle w:val="7"/>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eastAsia" w:ascii="宋体" w:hAnsi="宋体" w:eastAsia="宋体" w:cs="宋体"/>
                <w:b w:val="0"/>
                <w:sz w:val="21"/>
              </w:rPr>
            </w:pPr>
            <w:r>
              <w:rPr>
                <w:rFonts w:hint="eastAsia" w:ascii="宋体" w:hAnsi="宋体" w:eastAsia="宋体" w:cs="宋体"/>
                <w:b w:val="0"/>
                <w:sz w:val="21"/>
              </w:rPr>
              <w:t>台</w:t>
            </w:r>
          </w:p>
        </w:tc>
        <w:tc>
          <w:tcPr>
            <w:tcW w:w="7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55CB5">
            <w:pPr>
              <w:pStyle w:val="7"/>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宋体" w:hAnsi="宋体" w:eastAsia="宋体" w:cs="宋体"/>
                <w:b w:val="0"/>
                <w:sz w:val="21"/>
                <w:lang w:val="en-US" w:eastAsia="zh-CN"/>
              </w:rPr>
            </w:pPr>
            <w:r>
              <w:rPr>
                <w:rFonts w:hint="eastAsia" w:ascii="宋体" w:hAnsi="宋体" w:eastAsia="宋体" w:cs="宋体"/>
                <w:b w:val="0"/>
                <w:sz w:val="21"/>
                <w:lang w:val="en-US" w:eastAsia="zh-CN"/>
              </w:rPr>
              <w:t>100</w:t>
            </w:r>
          </w:p>
        </w:tc>
        <w:tc>
          <w:tcPr>
            <w:tcW w:w="126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A855A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b w:val="0"/>
                <w:sz w:val="21"/>
              </w:rPr>
            </w:pPr>
          </w:p>
        </w:tc>
        <w:tc>
          <w:tcPr>
            <w:tcW w:w="14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3B8E1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b w:val="0"/>
                <w:sz w:val="21"/>
              </w:rPr>
            </w:pPr>
          </w:p>
        </w:tc>
      </w:tr>
      <w:tr w14:paraId="66E82F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7BA89">
            <w:pPr>
              <w:pStyle w:val="7"/>
              <w:keepNext w:val="0"/>
              <w:keepLines w:val="0"/>
              <w:pageBreakBefore w:val="0"/>
              <w:kinsoku/>
              <w:wordWrap/>
              <w:overflowPunct/>
              <w:topLinePunct w:val="0"/>
              <w:autoSpaceDE/>
              <w:autoSpaceDN/>
              <w:bidi w:val="0"/>
              <w:adjustRightInd/>
              <w:snapToGrid/>
              <w:spacing w:line="400" w:lineRule="atLeast"/>
              <w:jc w:val="center"/>
              <w:rPr>
                <w:rFonts w:hint="eastAsia" w:ascii="宋体" w:hAnsi="宋体" w:eastAsia="宋体" w:cs="宋体"/>
                <w:b w:val="0"/>
                <w:sz w:val="21"/>
              </w:rPr>
            </w:pPr>
            <w:r>
              <w:rPr>
                <w:rFonts w:hint="eastAsia" w:ascii="宋体" w:hAnsi="宋体" w:eastAsia="宋体" w:cs="宋体"/>
                <w:b w:val="0"/>
                <w:sz w:val="21"/>
              </w:rPr>
              <w:t>2</w:t>
            </w:r>
          </w:p>
        </w:tc>
        <w:tc>
          <w:tcPr>
            <w:tcW w:w="172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79F11A">
            <w:pPr>
              <w:keepNext/>
              <w:keepLines w:val="0"/>
              <w:pageBreakBefore w:val="0"/>
              <w:widowControl/>
              <w:suppressLineNumbers w:val="0"/>
              <w:kinsoku/>
              <w:wordWrap/>
              <w:overflowPunct/>
              <w:topLinePunct w:val="0"/>
              <w:autoSpaceDE/>
              <w:autoSpaceDN/>
              <w:bidi w:val="0"/>
              <w:adjustRightInd/>
              <w:snapToGrid w:val="0"/>
              <w:spacing w:line="400" w:lineRule="atLeast"/>
              <w:ind w:firstLine="420" w:firstLineChars="200"/>
              <w:jc w:val="left"/>
              <w:textAlignment w:val="center"/>
              <w:rPr>
                <w:rFonts w:hint="eastAsia" w:ascii="宋体" w:hAnsi="宋体" w:eastAsia="宋体" w:cs="宋体"/>
                <w:b w:val="0"/>
                <w:sz w:val="21"/>
              </w:rPr>
            </w:pPr>
            <w:r>
              <w:rPr>
                <w:rFonts w:hint="eastAsia" w:ascii="宋体" w:hAnsi="宋体" w:eastAsia="宋体" w:cs="宋体"/>
                <w:b w:val="0"/>
                <w:i w:val="0"/>
                <w:iCs w:val="0"/>
                <w:color w:val="000000"/>
                <w:kern w:val="0"/>
                <w:sz w:val="21"/>
                <w:szCs w:val="20"/>
                <w:u w:val="none"/>
                <w:lang w:val="en-US" w:eastAsia="zh-CN" w:bidi="ar"/>
              </w:rPr>
              <w:t>油锯链条</w:t>
            </w:r>
          </w:p>
        </w:tc>
        <w:tc>
          <w:tcPr>
            <w:tcW w:w="228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56C05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b w:val="0"/>
                <w:sz w:val="21"/>
              </w:rPr>
            </w:pP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A1377">
            <w:pPr>
              <w:pStyle w:val="7"/>
              <w:keepNext w:val="0"/>
              <w:keepLines w:val="0"/>
              <w:pageBreakBefore w:val="0"/>
              <w:kinsoku/>
              <w:wordWrap/>
              <w:overflowPunct/>
              <w:topLinePunct w:val="0"/>
              <w:autoSpaceDE/>
              <w:autoSpaceDN/>
              <w:bidi w:val="0"/>
              <w:adjustRightInd/>
              <w:snapToGrid/>
              <w:spacing w:line="400" w:lineRule="atLeast"/>
              <w:jc w:val="center"/>
              <w:rPr>
                <w:rFonts w:hint="default" w:ascii="宋体" w:hAnsi="宋体" w:eastAsia="宋体" w:cs="宋体"/>
                <w:b w:val="0"/>
                <w:sz w:val="21"/>
                <w:lang w:val="en-US" w:eastAsia="zh-CN"/>
              </w:rPr>
            </w:pPr>
            <w:r>
              <w:rPr>
                <w:rFonts w:hint="eastAsia" w:ascii="宋体" w:hAnsi="宋体" w:eastAsia="宋体" w:cs="宋体"/>
                <w:b w:val="0"/>
                <w:sz w:val="21"/>
                <w:lang w:val="en-US" w:eastAsia="zh-CN"/>
              </w:rPr>
              <w:t>条</w:t>
            </w:r>
          </w:p>
        </w:tc>
        <w:tc>
          <w:tcPr>
            <w:tcW w:w="7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0EB1D0">
            <w:pPr>
              <w:pStyle w:val="7"/>
              <w:keepNext w:val="0"/>
              <w:keepLines w:val="0"/>
              <w:pageBreakBefore w:val="0"/>
              <w:kinsoku/>
              <w:wordWrap/>
              <w:overflowPunct/>
              <w:topLinePunct w:val="0"/>
              <w:autoSpaceDE/>
              <w:autoSpaceDN/>
              <w:bidi w:val="0"/>
              <w:adjustRightInd/>
              <w:snapToGrid/>
              <w:spacing w:line="400" w:lineRule="atLeast"/>
              <w:jc w:val="center"/>
              <w:rPr>
                <w:rFonts w:hint="default" w:ascii="宋体" w:hAnsi="宋体" w:eastAsia="宋体" w:cs="宋体"/>
                <w:b w:val="0"/>
                <w:sz w:val="21"/>
                <w:lang w:val="en-US" w:eastAsia="zh-CN"/>
              </w:rPr>
            </w:pPr>
            <w:r>
              <w:rPr>
                <w:rFonts w:hint="eastAsia" w:ascii="宋体" w:hAnsi="宋体" w:eastAsia="宋体" w:cs="宋体"/>
                <w:b w:val="0"/>
                <w:sz w:val="21"/>
                <w:lang w:val="en-US" w:eastAsia="zh-CN"/>
              </w:rPr>
              <w:t>200</w:t>
            </w:r>
          </w:p>
        </w:tc>
        <w:tc>
          <w:tcPr>
            <w:tcW w:w="126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B38F7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b w:val="0"/>
                <w:sz w:val="21"/>
              </w:rPr>
            </w:pPr>
          </w:p>
        </w:tc>
        <w:tc>
          <w:tcPr>
            <w:tcW w:w="14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FEB76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b w:val="0"/>
                <w:sz w:val="21"/>
              </w:rPr>
            </w:pPr>
          </w:p>
        </w:tc>
      </w:tr>
      <w:tr w14:paraId="4378DB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47372">
            <w:pPr>
              <w:keepNext w:val="0"/>
              <w:keepLines w:val="0"/>
              <w:pageBreakBefore w:val="0"/>
              <w:kinsoku/>
              <w:wordWrap/>
              <w:overflowPunct/>
              <w:topLinePunct w:val="0"/>
              <w:autoSpaceDE/>
              <w:autoSpaceDN/>
              <w:bidi w:val="0"/>
              <w:adjustRightInd/>
              <w:snapToGrid/>
              <w:spacing w:line="400" w:lineRule="atLeast"/>
              <w:jc w:val="center"/>
              <w:rPr>
                <w:rFonts w:hint="default" w:ascii="宋体" w:hAnsi="宋体" w:eastAsia="宋体" w:cs="宋体"/>
                <w:b w:val="0"/>
                <w:sz w:val="21"/>
                <w:lang w:val="en-US" w:eastAsia="zh-CN"/>
              </w:rPr>
            </w:pPr>
            <w:r>
              <w:rPr>
                <w:rFonts w:hint="eastAsia" w:ascii="宋体" w:hAnsi="宋体" w:eastAsia="宋体" w:cs="宋体"/>
                <w:b w:val="0"/>
                <w:sz w:val="21"/>
                <w:lang w:val="en-US" w:eastAsia="zh-CN"/>
              </w:rPr>
              <w:t>3</w:t>
            </w:r>
          </w:p>
        </w:tc>
        <w:tc>
          <w:tcPr>
            <w:tcW w:w="17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E376EF">
            <w:pPr>
              <w:pStyle w:val="7"/>
              <w:keepNext w:val="0"/>
              <w:keepLines w:val="0"/>
              <w:pageBreakBefore w:val="0"/>
              <w:kinsoku/>
              <w:wordWrap/>
              <w:overflowPunct/>
              <w:topLinePunct w:val="0"/>
              <w:autoSpaceDE/>
              <w:autoSpaceDN/>
              <w:bidi w:val="0"/>
              <w:adjustRightInd/>
              <w:snapToGrid/>
              <w:spacing w:line="400" w:lineRule="atLeast"/>
              <w:jc w:val="center"/>
              <w:rPr>
                <w:rFonts w:hint="eastAsia" w:ascii="宋体" w:hAnsi="宋体" w:eastAsia="宋体" w:cs="宋体"/>
                <w:b w:val="0"/>
                <w:sz w:val="21"/>
              </w:rPr>
            </w:pPr>
            <w:r>
              <w:rPr>
                <w:rFonts w:hint="eastAsia" w:ascii="宋体" w:hAnsi="宋体" w:eastAsia="宋体" w:cs="宋体"/>
                <w:b w:val="0"/>
                <w:color w:val="000000"/>
                <w:sz w:val="21"/>
              </w:rPr>
              <w:t>合计</w:t>
            </w:r>
          </w:p>
        </w:tc>
        <w:tc>
          <w:tcPr>
            <w:tcW w:w="228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EE313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宋体" w:hAnsi="宋体" w:eastAsia="宋体" w:cs="宋体"/>
                <w:b w:val="0"/>
                <w:sz w:val="21"/>
              </w:rPr>
            </w:pP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C0E312">
            <w:pPr>
              <w:keepNext w:val="0"/>
              <w:keepLines w:val="0"/>
              <w:pageBreakBefore w:val="0"/>
              <w:kinsoku/>
              <w:wordWrap/>
              <w:overflowPunct/>
              <w:topLinePunct w:val="0"/>
              <w:autoSpaceDE/>
              <w:autoSpaceDN/>
              <w:bidi w:val="0"/>
              <w:adjustRightInd/>
              <w:snapToGrid/>
              <w:spacing w:line="400" w:lineRule="atLeast"/>
              <w:rPr>
                <w:rFonts w:hint="eastAsia" w:ascii="宋体" w:hAnsi="宋体" w:eastAsia="宋体" w:cs="宋体"/>
                <w:b w:val="0"/>
                <w:sz w:val="21"/>
              </w:rPr>
            </w:pPr>
          </w:p>
        </w:tc>
        <w:tc>
          <w:tcPr>
            <w:tcW w:w="7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3C3485">
            <w:pPr>
              <w:keepNext w:val="0"/>
              <w:keepLines w:val="0"/>
              <w:pageBreakBefore w:val="0"/>
              <w:kinsoku/>
              <w:wordWrap/>
              <w:overflowPunct/>
              <w:topLinePunct w:val="0"/>
              <w:autoSpaceDE/>
              <w:autoSpaceDN/>
              <w:bidi w:val="0"/>
              <w:adjustRightInd/>
              <w:snapToGrid/>
              <w:spacing w:line="400" w:lineRule="atLeast"/>
              <w:rPr>
                <w:rFonts w:hint="eastAsia" w:ascii="宋体" w:hAnsi="宋体" w:eastAsia="宋体" w:cs="宋体"/>
                <w:b w:val="0"/>
                <w:sz w:val="21"/>
              </w:rPr>
            </w:pPr>
          </w:p>
        </w:tc>
        <w:tc>
          <w:tcPr>
            <w:tcW w:w="12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DD4930">
            <w:pPr>
              <w:keepNext w:val="0"/>
              <w:keepLines w:val="0"/>
              <w:pageBreakBefore w:val="0"/>
              <w:kinsoku/>
              <w:wordWrap/>
              <w:overflowPunct/>
              <w:topLinePunct w:val="0"/>
              <w:autoSpaceDE/>
              <w:autoSpaceDN/>
              <w:bidi w:val="0"/>
              <w:adjustRightInd/>
              <w:snapToGrid/>
              <w:spacing w:line="400" w:lineRule="atLeast"/>
              <w:rPr>
                <w:rFonts w:hint="eastAsia" w:ascii="宋体" w:hAnsi="宋体" w:eastAsia="宋体" w:cs="宋体"/>
                <w:b w:val="0"/>
                <w:sz w:val="21"/>
              </w:rPr>
            </w:pPr>
          </w:p>
        </w:tc>
        <w:tc>
          <w:tcPr>
            <w:tcW w:w="14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C0B4F5">
            <w:pPr>
              <w:keepNext w:val="0"/>
              <w:keepLines w:val="0"/>
              <w:pageBreakBefore w:val="0"/>
              <w:kinsoku/>
              <w:wordWrap/>
              <w:overflowPunct/>
              <w:topLinePunct w:val="0"/>
              <w:autoSpaceDE/>
              <w:autoSpaceDN/>
              <w:bidi w:val="0"/>
              <w:adjustRightInd/>
              <w:snapToGrid/>
              <w:spacing w:line="400" w:lineRule="atLeast"/>
              <w:rPr>
                <w:rFonts w:hint="eastAsia" w:ascii="宋体" w:hAnsi="宋体" w:eastAsia="宋体" w:cs="宋体"/>
                <w:b w:val="0"/>
                <w:sz w:val="21"/>
              </w:rPr>
            </w:pPr>
          </w:p>
        </w:tc>
      </w:tr>
    </w:tbl>
    <w:p w14:paraId="0A6547F6">
      <w:pPr>
        <w:pStyle w:val="7"/>
        <w:keepNext w:val="0"/>
        <w:keepLines w:val="0"/>
        <w:pageBreakBefore w:val="0"/>
        <w:kinsoku/>
        <w:wordWrap/>
        <w:overflowPunct/>
        <w:topLinePunct w:val="0"/>
        <w:autoSpaceDE/>
        <w:autoSpaceDN/>
        <w:bidi w:val="0"/>
        <w:adjustRightInd/>
        <w:snapToGrid/>
        <w:spacing w:line="400" w:lineRule="atLeast"/>
        <w:jc w:val="left"/>
        <w:rPr>
          <w:rFonts w:hint="eastAsia" w:ascii="宋体" w:hAnsi="宋体" w:eastAsia="宋体" w:cs="宋体"/>
          <w:b w:val="0"/>
          <w:sz w:val="21"/>
        </w:rPr>
      </w:pPr>
    </w:p>
    <w:p w14:paraId="7AA9E902">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left"/>
        <w:textAlignment w:val="auto"/>
        <w:rPr>
          <w:rFonts w:hint="eastAsia" w:ascii="宋体" w:hAnsi="宋体" w:eastAsia="宋体" w:cs="宋体"/>
          <w:b/>
          <w:bCs/>
          <w:sz w:val="21"/>
        </w:rPr>
      </w:pPr>
      <w:r>
        <w:rPr>
          <w:rFonts w:hint="eastAsia" w:ascii="宋体" w:hAnsi="宋体" w:eastAsia="宋体" w:cs="宋体"/>
          <w:b/>
          <w:bCs/>
          <w:sz w:val="21"/>
        </w:rPr>
        <w:t>三、货物要求</w:t>
      </w:r>
    </w:p>
    <w:p w14:paraId="228E0251">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1.货物外包装上都需印制“湛江应急”字样。</w:t>
      </w:r>
    </w:p>
    <w:p w14:paraId="0C2E616C">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2.货物必须是在中国范围内合法销售，原装、全新、并完全符合用户要求产品，有质量保证。</w:t>
      </w:r>
    </w:p>
    <w:p w14:paraId="05E3E1A1">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3.货物为原制造商未启封全新包装，具有出厂合格证</w:t>
      </w:r>
      <w:r>
        <w:rPr>
          <w:rFonts w:hint="eastAsia" w:ascii="宋体" w:hAnsi="宋体" w:eastAsia="宋体" w:cs="宋体"/>
          <w:b w:val="0"/>
          <w:sz w:val="21"/>
          <w:lang w:eastAsia="zh-CN"/>
        </w:rPr>
        <w:t>、应急物资信息溯源码</w:t>
      </w:r>
      <w:r>
        <w:rPr>
          <w:rFonts w:hint="eastAsia" w:ascii="宋体" w:hAnsi="宋体" w:eastAsia="宋体" w:cs="宋体"/>
          <w:b w:val="0"/>
          <w:sz w:val="21"/>
        </w:rPr>
        <w:t>，序列号、包装箱号与出厂批号一致，并可追溯查阅。</w:t>
      </w:r>
    </w:p>
    <w:p w14:paraId="503BE3B1">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4.乙方保证合同项下提供的货物不侵犯任何第三方的专利、商标或版权。否则，乙方须承担对第三方的专利或版权的侵权责任并承担因此而发生的所有费用，因此给甲方造成损失的，乙方应赔偿甲方全部损失。</w:t>
      </w:r>
    </w:p>
    <w:p w14:paraId="07BC2579">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5.乙方应将关键主机设备的用户手册、保修手册、有关资料及配备件、随机工具等交付给甲方，使用操作及安全须知等重要资料应附有中文说明。</w:t>
      </w:r>
    </w:p>
    <w:p w14:paraId="320A14E0">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default" w:ascii="宋体" w:hAnsi="宋体" w:eastAsia="宋体" w:cs="宋体"/>
          <w:b w:val="0"/>
          <w:sz w:val="21"/>
          <w:lang w:val="en-US" w:eastAsia="zh-CN"/>
        </w:rPr>
      </w:pPr>
      <w:r>
        <w:rPr>
          <w:rFonts w:hint="eastAsia" w:ascii="宋体" w:hAnsi="宋体" w:eastAsia="宋体" w:cs="宋体"/>
          <w:b w:val="0"/>
          <w:sz w:val="21"/>
          <w:lang w:val="en-US" w:eastAsia="zh-CN"/>
        </w:rPr>
        <w:t>6.凡属于3C认证范围的，须选用已获得3C认证的产品。</w:t>
      </w:r>
    </w:p>
    <w:p w14:paraId="56C289FB">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left"/>
        <w:textAlignment w:val="auto"/>
        <w:rPr>
          <w:rFonts w:hint="eastAsia" w:ascii="宋体" w:hAnsi="宋体" w:eastAsia="宋体" w:cs="宋体"/>
          <w:b/>
          <w:bCs/>
          <w:sz w:val="21"/>
        </w:rPr>
      </w:pPr>
      <w:r>
        <w:rPr>
          <w:rFonts w:hint="eastAsia" w:ascii="宋体" w:hAnsi="宋体" w:eastAsia="宋体" w:cs="宋体"/>
          <w:b/>
          <w:bCs/>
          <w:sz w:val="21"/>
        </w:rPr>
        <w:t>四、交货期、交货方式及交货地点</w:t>
      </w:r>
    </w:p>
    <w:p w14:paraId="7F574B2E">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1.交货期：乙方应在双方合同签署后</w:t>
      </w:r>
      <w:r>
        <w:rPr>
          <w:rFonts w:hint="eastAsia" w:ascii="宋体" w:hAnsi="宋体" w:eastAsia="宋体" w:cs="宋体"/>
          <w:b w:val="0"/>
          <w:sz w:val="21"/>
          <w:u w:val="single"/>
        </w:rPr>
        <w:t>30日</w:t>
      </w:r>
      <w:r>
        <w:rPr>
          <w:rFonts w:hint="eastAsia" w:ascii="宋体" w:hAnsi="宋体" w:eastAsia="宋体" w:cs="宋体"/>
          <w:b w:val="0"/>
          <w:sz w:val="21"/>
        </w:rPr>
        <w:t>内将货物全部送到指定地点。</w:t>
      </w:r>
    </w:p>
    <w:p w14:paraId="161B143F">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2.交货地点：甲方指定交货地点。</w:t>
      </w:r>
    </w:p>
    <w:p w14:paraId="05F5DB42">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3.乙方须按甲方要求按质按时按量配货，按有关标准提供货物的包装，并采用恰当的方式将货物运达甲方指定地点，因货物包装不当导致货物毁损灭失的，乙方无条件进行退换货，并承担因为退换货产生的全部费用。</w:t>
      </w:r>
    </w:p>
    <w:p w14:paraId="737E1B5C">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4.乙方负责货到现场过程中的全部运输及费用，包括装卸车、货物现场的搬运，并负责其派出的人员人身意外保险。</w:t>
      </w:r>
    </w:p>
    <w:p w14:paraId="07769AB8">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5.货物交货时，乙方必须提供产品制造厂商原厂合格证明文件，以确保产品为正货产品，如甲方发现乙方交付的产品中有假冒伪劣产品或过期产品，甲方有权拒绝验收且要求乙方向甲方支付假冒伪劣产品或过期产品金额三倍的赔偿金，乙方自行承担因此产生所有法律后果。</w:t>
      </w:r>
    </w:p>
    <w:p w14:paraId="02068A14">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left"/>
        <w:textAlignment w:val="auto"/>
        <w:rPr>
          <w:rFonts w:hint="eastAsia" w:ascii="宋体" w:hAnsi="宋体" w:eastAsia="宋体" w:cs="宋体"/>
          <w:b/>
          <w:bCs/>
          <w:sz w:val="21"/>
        </w:rPr>
      </w:pPr>
      <w:r>
        <w:rPr>
          <w:rFonts w:hint="eastAsia" w:ascii="宋体" w:hAnsi="宋体" w:eastAsia="宋体" w:cs="宋体"/>
          <w:b/>
          <w:bCs/>
          <w:sz w:val="21"/>
        </w:rPr>
        <w:t>五、付款方式</w:t>
      </w:r>
    </w:p>
    <w:p w14:paraId="6FB74159">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1.合同签订后，分两期付款，合同签订后甲方向乙方支付合同价的50%预付款，到货验收合格后甲方向乙方支付合同价的50%尾款。</w:t>
      </w:r>
    </w:p>
    <w:p w14:paraId="2F0E2411">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2.甲方支付每笔货款时，乙方应提供相应金额的合法正式增值税发票。</w:t>
      </w:r>
    </w:p>
    <w:p w14:paraId="79C3C6EE">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3.付款方式：采用支票，银行汇付（含电汇）等形式。</w:t>
      </w:r>
    </w:p>
    <w:p w14:paraId="05B4B798">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4.本合同签章处载明银行账户为乙方指定收款账户，乙方指定收款账户变更的，乙方应于变更当日书面通知甲方，否则款项汇至本合同记载银行账户视为甲方完成付款义务。</w:t>
      </w:r>
    </w:p>
    <w:p w14:paraId="325BC70E">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5.鉴于甲方使用的是财政资金，甲方在双方约定的时间内申请办理财政集中支付手续的（不含政府财政支付部门审核的时间），视为甲方已按约支付，乙方不得主张甲方因此相关的延迟付款的责任。</w:t>
      </w:r>
    </w:p>
    <w:p w14:paraId="7C04EE09">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left"/>
        <w:textAlignment w:val="auto"/>
        <w:rPr>
          <w:rFonts w:hint="eastAsia" w:ascii="宋体" w:hAnsi="宋体" w:eastAsia="宋体" w:cs="宋体"/>
          <w:b/>
          <w:bCs/>
          <w:sz w:val="21"/>
        </w:rPr>
      </w:pPr>
      <w:r>
        <w:rPr>
          <w:rFonts w:hint="eastAsia" w:ascii="宋体" w:hAnsi="宋体" w:eastAsia="宋体" w:cs="宋体"/>
          <w:b/>
          <w:bCs/>
          <w:sz w:val="21"/>
        </w:rPr>
        <w:t>六、质保期及售后服务要求</w:t>
      </w:r>
    </w:p>
    <w:p w14:paraId="7BBB2505">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1.乙方须建立完善售后服务保障方案。配置完整售后服务机构，安排服务团队人员3人以上。乙方应制定本地服务措施方案（可在中标后3个月内设立本地维护服务点），到货后按照应急物资特性提供安装调试服务；根据甲方需要，可提供不定期开展现场使用培训等服务；建立售后服务热线，长期保持产品问题快速应答机制；</w:t>
      </w:r>
    </w:p>
    <w:p w14:paraId="1970EA74">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2.货物的质保期（免费保修年限）为不少于</w:t>
      </w:r>
      <w:r>
        <w:rPr>
          <w:rFonts w:hint="eastAsia" w:ascii="宋体" w:hAnsi="宋体" w:eastAsia="宋体" w:cs="宋体"/>
          <w:b w:val="0"/>
          <w:sz w:val="21"/>
          <w:u w:val="single"/>
          <w:lang w:val="en-US" w:eastAsia="zh-CN"/>
        </w:rPr>
        <w:t>5</w:t>
      </w:r>
      <w:r>
        <w:rPr>
          <w:rFonts w:hint="eastAsia" w:ascii="宋体" w:hAnsi="宋体" w:eastAsia="宋体" w:cs="宋体"/>
          <w:b w:val="0"/>
          <w:sz w:val="21"/>
        </w:rPr>
        <w:t>年，在质保期内，货物出现质量问题，供货方负责提供三包服务，若需要上门服务，由此产生的费用均不再收取。质保期过后</w:t>
      </w:r>
      <w:r>
        <w:rPr>
          <w:rFonts w:hint="eastAsia" w:ascii="宋体" w:hAnsi="宋体" w:eastAsia="宋体" w:cs="宋体"/>
          <w:b w:val="0"/>
          <w:sz w:val="21"/>
          <w:lang w:val="en-US" w:eastAsia="zh-CN"/>
        </w:rPr>
        <w:t>3</w:t>
      </w:r>
      <w:r>
        <w:rPr>
          <w:rFonts w:hint="eastAsia" w:ascii="宋体" w:hAnsi="宋体" w:eastAsia="宋体" w:cs="宋体"/>
          <w:b w:val="0"/>
          <w:sz w:val="21"/>
        </w:rPr>
        <w:t>年内，成交供货商可提供易损易耗零件（包括电池）一次免费更换，如有物资损坏的，成交供货商可提供修补服务，只收取工料费。</w:t>
      </w:r>
    </w:p>
    <w:p w14:paraId="00B86609">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left"/>
        <w:textAlignment w:val="auto"/>
        <w:rPr>
          <w:rFonts w:hint="eastAsia" w:ascii="宋体" w:hAnsi="宋体" w:eastAsia="宋体" w:cs="宋体"/>
          <w:b/>
          <w:bCs/>
          <w:sz w:val="21"/>
        </w:rPr>
      </w:pPr>
      <w:r>
        <w:rPr>
          <w:rFonts w:hint="eastAsia" w:ascii="宋体" w:hAnsi="宋体" w:eastAsia="宋体" w:cs="宋体"/>
          <w:b/>
          <w:bCs/>
          <w:sz w:val="21"/>
        </w:rPr>
        <w:t>七、履约保证金</w:t>
      </w:r>
    </w:p>
    <w:p w14:paraId="715204C5">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1.乙方在收到采购代理机构的中标通知书后，应按照招标文件的规定，向甲方提交中标金额5%的履约保证金。</w:t>
      </w:r>
    </w:p>
    <w:p w14:paraId="4C683C8B">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2.乙方在依法履行完毕招标合同后，乙方可向甲方申请退回履约保证金，甲方收到乙方申请后，确认可以退回的，在货物验收合格及余款支付结束后5个工作日内无息退还</w:t>
      </w:r>
      <w:r>
        <w:rPr>
          <w:rFonts w:hint="eastAsia" w:ascii="宋体" w:hAnsi="宋体" w:eastAsia="宋体" w:cs="宋体"/>
          <w:b w:val="0"/>
          <w:sz w:val="21"/>
          <w:lang w:eastAsia="zh-CN"/>
        </w:rPr>
        <w:t>（</w:t>
      </w:r>
      <w:r>
        <w:rPr>
          <w:rFonts w:hint="eastAsia" w:ascii="宋体" w:hAnsi="宋体" w:eastAsia="宋体" w:cs="宋体"/>
          <w:b w:val="0"/>
          <w:sz w:val="21"/>
        </w:rPr>
        <w:t>以履约保函提交的自动失效</w:t>
      </w:r>
      <w:r>
        <w:rPr>
          <w:rFonts w:hint="eastAsia" w:ascii="宋体" w:hAnsi="宋体" w:eastAsia="宋体" w:cs="宋体"/>
          <w:b w:val="0"/>
          <w:sz w:val="21"/>
          <w:lang w:eastAsia="zh-CN"/>
        </w:rPr>
        <w:t>）</w:t>
      </w:r>
      <w:r>
        <w:rPr>
          <w:rFonts w:hint="eastAsia" w:ascii="宋体" w:hAnsi="宋体" w:eastAsia="宋体" w:cs="宋体"/>
          <w:b w:val="0"/>
          <w:sz w:val="21"/>
        </w:rPr>
        <w:t>。</w:t>
      </w:r>
    </w:p>
    <w:p w14:paraId="4484D0C3">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3.发生下列情况之一的，履约保证金将被没收：</w:t>
      </w:r>
    </w:p>
    <w:p w14:paraId="4250DF8B">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（1）乙方将本项目转让给他人，或者在投标文件中未说明，且未经甲方同意，将中标项目分包给他人的，甲方可依法没收其履约保证金；</w:t>
      </w:r>
    </w:p>
    <w:p w14:paraId="5F4109B8">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（2）乙方在履行采购合同期间，违反有关法律法规的规定及合同约定的条款，损害了甲方的利益，甲方可依法没收其履约保证金。</w:t>
      </w:r>
    </w:p>
    <w:p w14:paraId="2DE60213">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4.以履约保函提交的，甲方将向担保银行提出索赔。</w:t>
      </w:r>
    </w:p>
    <w:p w14:paraId="2FF6D8A5">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left"/>
        <w:textAlignment w:val="auto"/>
        <w:rPr>
          <w:rFonts w:hint="eastAsia" w:ascii="宋体" w:hAnsi="宋体" w:eastAsia="宋体" w:cs="宋体"/>
          <w:b/>
          <w:bCs/>
          <w:sz w:val="21"/>
        </w:rPr>
      </w:pPr>
      <w:r>
        <w:rPr>
          <w:rFonts w:hint="eastAsia" w:ascii="宋体" w:hAnsi="宋体" w:eastAsia="宋体" w:cs="宋体"/>
          <w:b/>
          <w:bCs/>
          <w:sz w:val="21"/>
        </w:rPr>
        <w:t>八、验收</w:t>
      </w:r>
    </w:p>
    <w:p w14:paraId="7EF02F7A">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1.甲方将自成交乙方交付本合同项下货物之日起</w:t>
      </w:r>
      <w:r>
        <w:rPr>
          <w:rFonts w:hint="eastAsia" w:ascii="宋体" w:hAnsi="宋体" w:eastAsia="宋体" w:cs="宋体"/>
          <w:b w:val="0"/>
          <w:sz w:val="21"/>
          <w:u w:val="single"/>
        </w:rPr>
        <w:t>15</w:t>
      </w:r>
      <w:r>
        <w:rPr>
          <w:rFonts w:hint="eastAsia" w:ascii="宋体" w:hAnsi="宋体" w:eastAsia="宋体" w:cs="宋体"/>
          <w:b w:val="0"/>
          <w:sz w:val="21"/>
        </w:rPr>
        <w:t>日内进行验收，验收之前货物毁损灭失的风险由乙方承担。</w:t>
      </w:r>
    </w:p>
    <w:p w14:paraId="2A805219">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2.交付验收标准依次序对照适用标准为：符合中华人民共和国国家安全质量标准、环保标准或行业标准；符合采购文件和响应承诺中甲方认可的合理最佳配置、参数及各项要求。</w:t>
      </w:r>
    </w:p>
    <w:p w14:paraId="1D157FD3">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3.验收按</w:t>
      </w:r>
      <w:r>
        <w:rPr>
          <w:rFonts w:hint="eastAsia" w:ascii="宋体" w:hAnsi="宋体" w:eastAsia="宋体" w:cs="宋体"/>
          <w:b w:val="0"/>
          <w:sz w:val="21"/>
          <w:lang w:eastAsia="zh-CN"/>
        </w:rPr>
        <w:t>国家有关</w:t>
      </w:r>
      <w:r>
        <w:rPr>
          <w:rFonts w:hint="eastAsia" w:ascii="宋体" w:hAnsi="宋体" w:eastAsia="宋体" w:cs="宋体"/>
          <w:b w:val="0"/>
          <w:sz w:val="21"/>
        </w:rPr>
        <w:t>规定、规范进行。验收时如发现所交付的货物有短装、次品、损坏或其他不符合本合同规定情形者，甲方做出详尽的现场记录，或由双方签署备忘录。此现场记录或备忘录可用作补充</w:t>
      </w:r>
      <w:r>
        <w:rPr>
          <w:rFonts w:hint="eastAsia" w:ascii="宋体" w:hAnsi="宋体" w:eastAsia="宋体" w:cs="宋体"/>
          <w:b w:val="0"/>
          <w:sz w:val="21"/>
          <w:lang w:eastAsia="zh-CN"/>
        </w:rPr>
        <w:t>缺失</w:t>
      </w:r>
      <w:r>
        <w:rPr>
          <w:rFonts w:hint="eastAsia" w:ascii="宋体" w:hAnsi="宋体" w:eastAsia="宋体" w:cs="宋体"/>
          <w:b w:val="0"/>
          <w:sz w:val="21"/>
        </w:rPr>
        <w:t>和更换损坏部</w:t>
      </w:r>
      <w:bookmarkStart w:id="2" w:name="_GoBack"/>
      <w:bookmarkEnd w:id="2"/>
      <w:r>
        <w:rPr>
          <w:rFonts w:hint="eastAsia" w:ascii="宋体" w:hAnsi="宋体" w:eastAsia="宋体" w:cs="宋体"/>
          <w:b w:val="0"/>
          <w:sz w:val="21"/>
        </w:rPr>
        <w:t>件的有效证据。由此产生的有关费用由乙方承担，验收期限相应后延。</w:t>
      </w:r>
    </w:p>
    <w:p w14:paraId="0E11AE8D">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4.货物交货时，乙方必须提供产品制造厂商原厂合格证明文件，以确保产品为正品；如发现有假冒伪劣产品或过期产品，甲方有权拒绝验收，乙方要承担相应的法律责任和向甲方承担违约责任，并自行承担所有后果。随同货物的检验报告对应符合采购文件要求的主要规格参数，如有需要应再送第三方检测机构检验。</w:t>
      </w:r>
    </w:p>
    <w:p w14:paraId="20EBD6A0">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5.货物送达采购人指定的地点后，由双方工作人员按送货单进行初步的检货验收和签名确认。初检仅代表</w:t>
      </w:r>
      <w:r>
        <w:rPr>
          <w:rFonts w:hint="eastAsia" w:ascii="宋体" w:hAnsi="宋体" w:eastAsia="宋体" w:cs="宋体"/>
          <w:b w:val="0"/>
          <w:sz w:val="21"/>
          <w:lang w:val="en-US" w:eastAsia="zh-CN"/>
        </w:rPr>
        <w:t>甲方</w:t>
      </w:r>
      <w:r>
        <w:rPr>
          <w:rFonts w:hint="eastAsia" w:ascii="宋体" w:hAnsi="宋体" w:eastAsia="宋体" w:cs="宋体"/>
          <w:b w:val="0"/>
          <w:sz w:val="21"/>
        </w:rPr>
        <w:t>收到</w:t>
      </w:r>
      <w:r>
        <w:rPr>
          <w:rFonts w:hint="eastAsia" w:ascii="宋体" w:hAnsi="宋体" w:eastAsia="宋体" w:cs="宋体"/>
          <w:b w:val="0"/>
          <w:sz w:val="21"/>
          <w:lang w:val="en-US" w:eastAsia="zh-CN"/>
        </w:rPr>
        <w:t>乙方</w:t>
      </w:r>
      <w:r>
        <w:rPr>
          <w:rFonts w:hint="eastAsia" w:ascii="宋体" w:hAnsi="宋体" w:eastAsia="宋体" w:cs="宋体"/>
          <w:b w:val="0"/>
          <w:sz w:val="21"/>
        </w:rPr>
        <w:t>送达货物的数量，并不代表</w:t>
      </w:r>
      <w:r>
        <w:rPr>
          <w:rFonts w:hint="eastAsia" w:ascii="宋体" w:hAnsi="宋体" w:eastAsia="宋体" w:cs="宋体"/>
          <w:b w:val="0"/>
          <w:sz w:val="21"/>
          <w:lang w:val="en-US" w:eastAsia="zh-CN"/>
        </w:rPr>
        <w:t>甲方</w:t>
      </w:r>
      <w:r>
        <w:rPr>
          <w:rFonts w:hint="eastAsia" w:ascii="宋体" w:hAnsi="宋体" w:eastAsia="宋体" w:cs="宋体"/>
          <w:b w:val="0"/>
          <w:sz w:val="21"/>
        </w:rPr>
        <w:t>已经认可</w:t>
      </w:r>
      <w:r>
        <w:rPr>
          <w:rFonts w:hint="eastAsia" w:ascii="宋体" w:hAnsi="宋体" w:eastAsia="宋体" w:cs="宋体"/>
          <w:b w:val="0"/>
          <w:sz w:val="21"/>
          <w:lang w:val="en-US" w:eastAsia="zh-CN"/>
        </w:rPr>
        <w:t>乙方</w:t>
      </w:r>
      <w:r>
        <w:rPr>
          <w:rFonts w:hint="eastAsia" w:ascii="宋体" w:hAnsi="宋体" w:eastAsia="宋体" w:cs="宋体"/>
          <w:b w:val="0"/>
          <w:sz w:val="21"/>
        </w:rPr>
        <w:t>货物的质量。</w:t>
      </w:r>
    </w:p>
    <w:p w14:paraId="36045CDA">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left"/>
        <w:textAlignment w:val="auto"/>
        <w:rPr>
          <w:rFonts w:hint="eastAsia" w:ascii="宋体" w:hAnsi="宋体" w:eastAsia="宋体" w:cs="宋体"/>
          <w:b w:val="0"/>
          <w:sz w:val="21"/>
        </w:rPr>
      </w:pPr>
      <w:r>
        <w:rPr>
          <w:rFonts w:hint="eastAsia" w:ascii="宋体" w:hAnsi="宋体" w:eastAsia="宋体" w:cs="宋体"/>
          <w:b w:val="0"/>
          <w:sz w:val="21"/>
        </w:rPr>
        <w:t>6.本项目在验收中如发现货物不符合合同的约定，</w:t>
      </w:r>
      <w:r>
        <w:rPr>
          <w:rFonts w:hint="eastAsia" w:ascii="宋体" w:hAnsi="宋体" w:eastAsia="宋体" w:cs="宋体"/>
          <w:b w:val="0"/>
          <w:sz w:val="21"/>
          <w:lang w:val="en-US" w:eastAsia="zh-CN"/>
        </w:rPr>
        <w:t>甲方</w:t>
      </w:r>
      <w:r>
        <w:rPr>
          <w:rFonts w:hint="eastAsia" w:ascii="宋体" w:hAnsi="宋体" w:eastAsia="宋体" w:cs="宋体"/>
          <w:b w:val="0"/>
          <w:sz w:val="21"/>
        </w:rPr>
        <w:t>有权拒绝接收货物，产品验收不合格的或事后发现以假乱真、以次充好的，</w:t>
      </w:r>
      <w:r>
        <w:rPr>
          <w:rFonts w:hint="eastAsia" w:ascii="宋体" w:hAnsi="宋体" w:eastAsia="宋体" w:cs="宋体"/>
          <w:b w:val="0"/>
          <w:sz w:val="21"/>
          <w:lang w:val="en-US" w:eastAsia="zh-CN"/>
        </w:rPr>
        <w:t>甲方</w:t>
      </w:r>
      <w:r>
        <w:rPr>
          <w:rFonts w:hint="eastAsia" w:ascii="宋体" w:hAnsi="宋体" w:eastAsia="宋体" w:cs="宋体"/>
          <w:b w:val="0"/>
          <w:sz w:val="21"/>
        </w:rPr>
        <w:t>有权无条件退货，</w:t>
      </w:r>
      <w:r>
        <w:rPr>
          <w:rFonts w:hint="eastAsia" w:ascii="宋体" w:hAnsi="宋体" w:eastAsia="宋体" w:cs="宋体"/>
          <w:b w:val="0"/>
          <w:sz w:val="21"/>
          <w:lang w:val="en-US" w:eastAsia="zh-CN"/>
        </w:rPr>
        <w:t>乙方</w:t>
      </w:r>
      <w:r>
        <w:rPr>
          <w:rFonts w:hint="eastAsia" w:ascii="宋体" w:hAnsi="宋体" w:eastAsia="宋体" w:cs="宋体"/>
          <w:b w:val="0"/>
          <w:sz w:val="21"/>
        </w:rPr>
        <w:t>应在7天内提供符合合同约定的产品，否则，视为</w:t>
      </w:r>
      <w:r>
        <w:rPr>
          <w:rFonts w:hint="eastAsia" w:ascii="宋体" w:hAnsi="宋体" w:eastAsia="宋体" w:cs="宋体"/>
          <w:b w:val="0"/>
          <w:sz w:val="21"/>
          <w:lang w:val="en-US" w:eastAsia="zh-CN"/>
        </w:rPr>
        <w:t>乙方</w:t>
      </w:r>
      <w:r>
        <w:rPr>
          <w:rFonts w:hint="eastAsia" w:ascii="宋体" w:hAnsi="宋体" w:eastAsia="宋体" w:cs="宋体"/>
          <w:b w:val="0"/>
          <w:sz w:val="21"/>
        </w:rPr>
        <w:t>逾期交货，并按合同条款追究违约责任。</w:t>
      </w:r>
    </w:p>
    <w:p w14:paraId="2D8B740F">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both"/>
        <w:textAlignment w:val="auto"/>
        <w:rPr>
          <w:rFonts w:hint="eastAsia" w:ascii="宋体" w:hAnsi="宋体" w:eastAsia="宋体" w:cs="宋体"/>
          <w:b/>
          <w:bCs/>
          <w:sz w:val="21"/>
        </w:rPr>
      </w:pPr>
      <w:r>
        <w:rPr>
          <w:rFonts w:hint="eastAsia" w:ascii="宋体" w:hAnsi="宋体" w:eastAsia="宋体" w:cs="宋体"/>
          <w:b/>
          <w:bCs/>
          <w:sz w:val="21"/>
        </w:rPr>
        <w:t>九、知识产权归属</w:t>
      </w:r>
    </w:p>
    <w:p w14:paraId="2D736E42">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赔偿甲方全部损失。</w:t>
      </w:r>
    </w:p>
    <w:p w14:paraId="49D4F44E">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both"/>
        <w:textAlignment w:val="auto"/>
        <w:rPr>
          <w:rFonts w:hint="eastAsia" w:ascii="宋体" w:hAnsi="宋体" w:eastAsia="宋体" w:cs="宋体"/>
          <w:b/>
          <w:bCs/>
          <w:sz w:val="21"/>
        </w:rPr>
      </w:pPr>
      <w:r>
        <w:rPr>
          <w:rFonts w:hint="eastAsia" w:ascii="宋体" w:hAnsi="宋体" w:eastAsia="宋体" w:cs="宋体"/>
          <w:b/>
          <w:bCs/>
          <w:sz w:val="21"/>
        </w:rPr>
        <w:t>十、保密</w:t>
      </w:r>
    </w:p>
    <w:p w14:paraId="3F3680A0">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1.项目实施过程中至乙方正式向甲方交付技术文档资料时止，乙方必须采取措施对本项目实施过程中的数据、源代码、技术文档等资料保密，否则，由于乙方过错导致上述资料泄密的，乙方必须承担一切责任。项目完成后，甲、乙双方均有责任对本项目的技术保密承担责任。</w:t>
      </w:r>
    </w:p>
    <w:p w14:paraId="41CC8BE8">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2.未经乙方事先书面同意，甲方不得将由乙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42206520">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3.除了合同本身之外，上款所列举的任何物件均是乙方的财产。如果乙方有要求，甲方在完成合同后应将这些物件及全部复制件还给乙方。</w:t>
      </w:r>
    </w:p>
    <w:p w14:paraId="2DA12753">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both"/>
        <w:textAlignment w:val="auto"/>
        <w:rPr>
          <w:rFonts w:hint="eastAsia" w:ascii="宋体" w:hAnsi="宋体" w:eastAsia="宋体" w:cs="宋体"/>
          <w:b/>
          <w:bCs/>
          <w:sz w:val="21"/>
        </w:rPr>
      </w:pPr>
      <w:r>
        <w:rPr>
          <w:rFonts w:hint="eastAsia" w:ascii="宋体" w:hAnsi="宋体" w:eastAsia="宋体" w:cs="宋体"/>
          <w:b/>
          <w:bCs/>
          <w:sz w:val="21"/>
        </w:rPr>
        <w:t>十一、违约责任与赔偿损失</w:t>
      </w:r>
    </w:p>
    <w:p w14:paraId="0C353855">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1.乙方对甲方承诺所有合同标的符合质量标准要求，否则，甲方有权退货并要求乙方支付本合同总价5%的违约金。</w:t>
      </w:r>
    </w:p>
    <w:p w14:paraId="2214C803">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2.乙方未能按本合同规定的交货时间交付货物的/提供服务，从逾期之日起每日按本合同总价3‰的数额向甲方支付违约金；逾期15天以上（含15天）的，甲方有权终止合同，要求乙方支付本合同总价10%的违约金，并且给甲方造成的经济损失由乙方承担赔偿责任。</w:t>
      </w:r>
    </w:p>
    <w:p w14:paraId="0930841E">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3.甲方无正当理由不得拒绝接受服务，到期不得拒付服务款项的。甲方逾期付款，则每日按本合同总价的3‰向乙方偿付违约金，甲方向乙方偿付的违约金不超过本合同总价5%。</w:t>
      </w:r>
    </w:p>
    <w:p w14:paraId="0A05BFB9">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4.其他违约责任按《中华人民共和国民法典》处理。</w:t>
      </w:r>
    </w:p>
    <w:p w14:paraId="2241A06A">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both"/>
        <w:textAlignment w:val="auto"/>
        <w:rPr>
          <w:rFonts w:hint="eastAsia" w:ascii="宋体" w:hAnsi="宋体" w:eastAsia="宋体" w:cs="宋体"/>
          <w:b/>
          <w:bCs/>
          <w:sz w:val="21"/>
        </w:rPr>
      </w:pPr>
      <w:r>
        <w:rPr>
          <w:rFonts w:hint="eastAsia" w:ascii="宋体" w:hAnsi="宋体" w:eastAsia="宋体" w:cs="宋体"/>
          <w:b/>
          <w:bCs/>
          <w:sz w:val="21"/>
        </w:rPr>
        <w:t>十二、争端的解决</w:t>
      </w:r>
    </w:p>
    <w:p w14:paraId="4C40CC31">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合同执行过程中发生的任何争议，如双方不能通过友好协商解决，甲、乙双方一致同意向</w:t>
      </w:r>
      <w:r>
        <w:rPr>
          <w:rFonts w:hint="eastAsia" w:ascii="宋体" w:hAnsi="宋体" w:eastAsia="宋体" w:cs="宋体"/>
          <w:b w:val="0"/>
          <w:sz w:val="21"/>
          <w:u w:val="single"/>
        </w:rPr>
        <w:t>甲方所在地</w:t>
      </w:r>
      <w:r>
        <w:rPr>
          <w:rFonts w:hint="eastAsia" w:ascii="宋体" w:hAnsi="宋体" w:eastAsia="宋体" w:cs="宋体"/>
          <w:b w:val="0"/>
          <w:sz w:val="21"/>
        </w:rPr>
        <w:t>人民法院提起诉讼。守约方为维护本合同合法权益提起诉讼的，违约方应承担守约方为维护权益而支出的律师费、诉讼费、保全费、担保费、执行费等合理费用。</w:t>
      </w:r>
    </w:p>
    <w:p w14:paraId="383E48AC">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both"/>
        <w:textAlignment w:val="auto"/>
        <w:rPr>
          <w:rFonts w:hint="eastAsia" w:ascii="宋体" w:hAnsi="宋体" w:eastAsia="宋体" w:cs="宋体"/>
          <w:b/>
          <w:bCs/>
          <w:sz w:val="21"/>
        </w:rPr>
      </w:pPr>
      <w:r>
        <w:rPr>
          <w:rFonts w:hint="eastAsia" w:ascii="宋体" w:hAnsi="宋体" w:eastAsia="宋体" w:cs="宋体"/>
          <w:b/>
          <w:bCs/>
          <w:sz w:val="21"/>
        </w:rPr>
        <w:t>十三、不可抗力</w:t>
      </w:r>
    </w:p>
    <w:p w14:paraId="6555F092">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任何一方由于不可抗力原因不能履行合同时，应在不可抗力事件发生后第一时间向对方通报，以减轻可能给对方造成的损失，在取得有关机构的不可抗力证明或双方谅解确认后，允许延期履行或修订合同，并根据情况可部分或全部免于承担违约责任。</w:t>
      </w:r>
    </w:p>
    <w:p w14:paraId="2CF76694">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both"/>
        <w:textAlignment w:val="auto"/>
        <w:rPr>
          <w:rFonts w:hint="eastAsia" w:ascii="宋体" w:hAnsi="宋体" w:eastAsia="宋体" w:cs="宋体"/>
          <w:b/>
          <w:bCs/>
          <w:sz w:val="21"/>
        </w:rPr>
      </w:pPr>
      <w:r>
        <w:rPr>
          <w:rFonts w:hint="eastAsia" w:ascii="宋体" w:hAnsi="宋体" w:eastAsia="宋体" w:cs="宋体"/>
          <w:b/>
          <w:bCs/>
          <w:sz w:val="21"/>
        </w:rPr>
        <w:t>十四、税费</w:t>
      </w:r>
    </w:p>
    <w:p w14:paraId="4A3177F8">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在中国境内、外发生的与本合同执行有关的一切税费均由乙方负担。</w:t>
      </w:r>
    </w:p>
    <w:p w14:paraId="47800A15">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both"/>
        <w:textAlignment w:val="auto"/>
        <w:rPr>
          <w:rFonts w:hint="eastAsia" w:ascii="宋体" w:hAnsi="宋体" w:eastAsia="宋体" w:cs="宋体"/>
          <w:b/>
          <w:bCs/>
          <w:sz w:val="21"/>
        </w:rPr>
      </w:pPr>
      <w:r>
        <w:rPr>
          <w:rFonts w:hint="eastAsia" w:ascii="宋体" w:hAnsi="宋体" w:eastAsia="宋体" w:cs="宋体"/>
          <w:b/>
          <w:bCs/>
          <w:sz w:val="21"/>
        </w:rPr>
        <w:t>十五、其他</w:t>
      </w:r>
    </w:p>
    <w:p w14:paraId="0CC6720D">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1.本合同所有附件、采购文件、响应文件、中标通知书均</w:t>
      </w:r>
      <w:r>
        <w:rPr>
          <w:rFonts w:hint="eastAsia" w:ascii="宋体" w:hAnsi="宋体" w:eastAsia="宋体" w:cs="宋体"/>
          <w:b w:val="0"/>
          <w:sz w:val="21"/>
          <w:lang w:eastAsia="zh-CN"/>
        </w:rPr>
        <w:t>为</w:t>
      </w:r>
      <w:r>
        <w:rPr>
          <w:rFonts w:hint="eastAsia" w:ascii="宋体" w:hAnsi="宋体" w:eastAsia="宋体" w:cs="宋体"/>
          <w:b w:val="0"/>
          <w:sz w:val="21"/>
        </w:rPr>
        <w:t>合同的有效组成部分，与本合同具有同等法律效力，以上文件与本合同约定不一致的，以本合同约定为准。</w:t>
      </w:r>
    </w:p>
    <w:p w14:paraId="5EDD0261">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2.在执行本合同的过程中，所有经双方签署确认的文件（包括会议纪要、补充协议、往来信函）即成为本合同的有效组成部分，以上文件与本合同约定不一致的，以形成在后的文件约定为准。</w:t>
      </w:r>
    </w:p>
    <w:p w14:paraId="672F29E4">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3.如一方地址、电话、传真号码有变更，应在变更当日内书面通知对方，否则以本合同约定的地址、联系方式为准，相关文件送达合同所约定地址视为送达。</w:t>
      </w:r>
    </w:p>
    <w:p w14:paraId="2F08C9E5">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4.除甲方事先书面同意外，乙方不得部分或全部转让其应履行的合同项下的义务，否则甲方有权解除本合同并要求乙方支付本合同总价10%的违约金。</w:t>
      </w:r>
    </w:p>
    <w:p w14:paraId="6D9B6C47">
      <w:pPr>
        <w:pStyle w:val="7"/>
        <w:keepNext w:val="0"/>
        <w:keepLines w:val="0"/>
        <w:pageBreakBefore w:val="0"/>
        <w:widowControl/>
        <w:kinsoku/>
        <w:wordWrap/>
        <w:overflowPunct/>
        <w:topLinePunct w:val="0"/>
        <w:autoSpaceDE/>
        <w:autoSpaceDN/>
        <w:bidi w:val="0"/>
        <w:adjustRightInd/>
        <w:snapToGrid/>
        <w:spacing w:line="400" w:lineRule="atLeast"/>
        <w:ind w:firstLine="422" w:firstLineChars="200"/>
        <w:jc w:val="both"/>
        <w:textAlignment w:val="auto"/>
        <w:rPr>
          <w:rFonts w:hint="eastAsia" w:ascii="宋体" w:hAnsi="宋体" w:eastAsia="宋体" w:cs="宋体"/>
          <w:b/>
          <w:bCs/>
          <w:sz w:val="21"/>
        </w:rPr>
      </w:pPr>
      <w:r>
        <w:rPr>
          <w:rFonts w:hint="eastAsia" w:ascii="宋体" w:hAnsi="宋体" w:eastAsia="宋体" w:cs="宋体"/>
          <w:b/>
          <w:bCs/>
          <w:sz w:val="21"/>
        </w:rPr>
        <w:t>十六、合同生效</w:t>
      </w:r>
    </w:p>
    <w:p w14:paraId="008B5C7F">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1.合同自甲乙双方法人代表或其授权代表签字盖章之日起生效。</w:t>
      </w:r>
    </w:p>
    <w:p w14:paraId="78AA4EB8">
      <w:pPr>
        <w:pStyle w:val="7"/>
        <w:keepNext w:val="0"/>
        <w:keepLines w:val="0"/>
        <w:pageBreakBefore w:val="0"/>
        <w:widowControl/>
        <w:kinsoku/>
        <w:wordWrap/>
        <w:overflowPunct/>
        <w:topLinePunct w:val="0"/>
        <w:autoSpaceDE/>
        <w:autoSpaceDN/>
        <w:bidi w:val="0"/>
        <w:adjustRightInd/>
        <w:snapToGrid/>
        <w:spacing w:line="400" w:lineRule="atLeast"/>
        <w:ind w:firstLine="420" w:firstLineChars="200"/>
        <w:jc w:val="both"/>
        <w:textAlignment w:val="auto"/>
        <w:rPr>
          <w:rFonts w:hint="eastAsia" w:ascii="宋体" w:hAnsi="宋体" w:eastAsia="宋体" w:cs="宋体"/>
          <w:b w:val="0"/>
          <w:sz w:val="21"/>
        </w:rPr>
      </w:pPr>
      <w:r>
        <w:rPr>
          <w:rFonts w:hint="eastAsia" w:ascii="宋体" w:hAnsi="宋体" w:eastAsia="宋体" w:cs="宋体"/>
          <w:b w:val="0"/>
          <w:sz w:val="21"/>
        </w:rPr>
        <w:t>2.合同壹式</w:t>
      </w:r>
      <w:r>
        <w:rPr>
          <w:rFonts w:hint="eastAsia" w:ascii="宋体" w:hAnsi="宋体" w:eastAsia="宋体" w:cs="宋体"/>
          <w:b w:val="0"/>
          <w:sz w:val="21"/>
          <w:u w:val="single"/>
        </w:rPr>
        <w:t xml:space="preserve">  肆  </w:t>
      </w:r>
      <w:r>
        <w:rPr>
          <w:rFonts w:hint="eastAsia" w:ascii="宋体" w:hAnsi="宋体" w:eastAsia="宋体" w:cs="宋体"/>
          <w:b w:val="0"/>
          <w:sz w:val="21"/>
        </w:rPr>
        <w:t>份，其中甲乙双方各执</w:t>
      </w:r>
      <w:r>
        <w:rPr>
          <w:rFonts w:hint="eastAsia" w:ascii="宋体" w:hAnsi="宋体" w:eastAsia="宋体" w:cs="宋体"/>
          <w:b w:val="0"/>
          <w:sz w:val="21"/>
          <w:u w:val="single"/>
        </w:rPr>
        <w:t xml:space="preserve">   贰  </w:t>
      </w:r>
      <w:r>
        <w:rPr>
          <w:rFonts w:hint="eastAsia" w:ascii="宋体" w:hAnsi="宋体" w:eastAsia="宋体" w:cs="宋体"/>
          <w:b w:val="0"/>
          <w:sz w:val="21"/>
        </w:rPr>
        <w:t>份。</w:t>
      </w:r>
    </w:p>
    <w:p w14:paraId="2B578DDA">
      <w:pPr>
        <w:pStyle w:val="7"/>
        <w:keepNext w:val="0"/>
        <w:keepLines w:val="0"/>
        <w:pageBreakBefore w:val="0"/>
        <w:widowControl/>
        <w:kinsoku/>
        <w:wordWrap/>
        <w:overflowPunct/>
        <w:topLinePunct w:val="0"/>
        <w:autoSpaceDE/>
        <w:autoSpaceDN/>
        <w:bidi w:val="0"/>
        <w:adjustRightInd/>
        <w:snapToGrid/>
        <w:spacing w:line="400" w:lineRule="atLeast"/>
        <w:ind w:firstLine="440"/>
        <w:jc w:val="both"/>
        <w:textAlignment w:val="auto"/>
        <w:rPr>
          <w:rFonts w:hint="eastAsia" w:ascii="宋体" w:hAnsi="宋体" w:eastAsia="宋体" w:cs="宋体"/>
          <w:b w:val="0"/>
          <w:sz w:val="21"/>
        </w:rPr>
      </w:pPr>
      <w:r>
        <w:rPr>
          <w:rFonts w:hint="eastAsia" w:ascii="宋体" w:hAnsi="宋体" w:eastAsia="宋体" w:cs="宋体"/>
          <w:b w:val="0"/>
          <w:sz w:val="21"/>
        </w:rPr>
        <w:t>（以下无正文，为甲乙双方《合同书》签署栏）</w:t>
      </w:r>
    </w:p>
    <w:p w14:paraId="7BC17400">
      <w:pPr>
        <w:pStyle w:val="7"/>
        <w:keepNext w:val="0"/>
        <w:keepLines w:val="0"/>
        <w:pageBreakBefore w:val="0"/>
        <w:widowControl/>
        <w:kinsoku/>
        <w:wordWrap/>
        <w:overflowPunct/>
        <w:topLinePunct w:val="0"/>
        <w:autoSpaceDE/>
        <w:autoSpaceDN/>
        <w:bidi w:val="0"/>
        <w:adjustRightInd/>
        <w:snapToGrid/>
        <w:spacing w:line="420" w:lineRule="exact"/>
        <w:ind w:firstLine="440"/>
        <w:jc w:val="both"/>
        <w:textAlignment w:val="auto"/>
        <w:rPr>
          <w:rFonts w:hint="eastAsia" w:ascii="宋体" w:hAnsi="宋体" w:eastAsia="宋体" w:cs="宋体"/>
          <w:b w:val="0"/>
          <w:sz w:val="21"/>
        </w:rPr>
      </w:pPr>
    </w:p>
    <w:p w14:paraId="2362CFEF">
      <w:pPr>
        <w:pStyle w:val="7"/>
        <w:keepNext w:val="0"/>
        <w:keepLines w:val="0"/>
        <w:pageBreakBefore w:val="0"/>
        <w:widowControl/>
        <w:kinsoku/>
        <w:wordWrap/>
        <w:overflowPunct/>
        <w:topLinePunct w:val="0"/>
        <w:autoSpaceDE/>
        <w:autoSpaceDN/>
        <w:bidi w:val="0"/>
        <w:adjustRightInd/>
        <w:snapToGrid/>
        <w:spacing w:line="360" w:lineRule="auto"/>
        <w:ind w:left="-199" w:leftChars="-95" w:firstLine="0" w:firstLineChars="0"/>
        <w:jc w:val="both"/>
        <w:textAlignment w:val="auto"/>
        <w:rPr>
          <w:rFonts w:hint="eastAsia" w:ascii="宋体" w:hAnsi="宋体" w:eastAsia="宋体" w:cs="宋体"/>
          <w:b w:val="0"/>
          <w:bCs/>
          <w:sz w:val="21"/>
        </w:rPr>
      </w:pPr>
      <w:r>
        <w:rPr>
          <w:rFonts w:hint="eastAsia" w:ascii="宋体" w:hAnsi="宋体" w:eastAsia="宋体" w:cs="宋体"/>
          <w:b w:val="0"/>
          <w:bCs/>
          <w:sz w:val="21"/>
        </w:rPr>
        <w:t xml:space="preserve">甲方（盖章）：湛江市粮食储备中心库   </w:t>
      </w:r>
      <w:r>
        <w:rPr>
          <w:rFonts w:hint="eastAsia" w:ascii="宋体" w:hAnsi="宋体" w:eastAsia="宋体" w:cs="宋体"/>
          <w:b w:val="0"/>
          <w:bCs/>
          <w:sz w:val="21"/>
          <w:lang w:val="en-US" w:eastAsia="zh-CN"/>
        </w:rPr>
        <w:t xml:space="preserve">    </w:t>
      </w:r>
      <w:r>
        <w:rPr>
          <w:rFonts w:hint="eastAsia" w:ascii="宋体" w:hAnsi="宋体" w:eastAsia="宋体" w:cs="宋体"/>
          <w:b w:val="0"/>
          <w:bCs/>
          <w:sz w:val="21"/>
        </w:rPr>
        <w:t>乙方（盖章）：</w:t>
      </w:r>
      <w:r>
        <w:rPr>
          <w:rFonts w:hint="eastAsia" w:eastAsia="宋体"/>
          <w:b w:val="0"/>
          <w:bCs/>
          <w:sz w:val="21"/>
          <w:lang w:val="en-US" w:eastAsia="zh-CN"/>
        </w:rPr>
        <w:t xml:space="preserve"> </w:t>
      </w:r>
    </w:p>
    <w:p w14:paraId="6B6F7CD7">
      <w:pPr>
        <w:pStyle w:val="7"/>
        <w:keepNext w:val="0"/>
        <w:keepLines w:val="0"/>
        <w:pageBreakBefore w:val="0"/>
        <w:widowControl/>
        <w:kinsoku/>
        <w:wordWrap/>
        <w:overflowPunct/>
        <w:topLinePunct w:val="0"/>
        <w:autoSpaceDE/>
        <w:autoSpaceDN/>
        <w:bidi w:val="0"/>
        <w:adjustRightInd/>
        <w:snapToGrid/>
        <w:spacing w:line="360" w:lineRule="auto"/>
        <w:ind w:left="-199" w:leftChars="-95" w:firstLine="0" w:firstLineChars="0"/>
        <w:jc w:val="both"/>
        <w:textAlignment w:val="auto"/>
        <w:rPr>
          <w:rFonts w:hint="eastAsia" w:ascii="宋体" w:hAnsi="宋体" w:eastAsia="宋体" w:cs="宋体"/>
          <w:b w:val="0"/>
          <w:bCs/>
          <w:sz w:val="21"/>
          <w:u w:val="single"/>
        </w:rPr>
      </w:pPr>
      <w:r>
        <w:rPr>
          <w:rFonts w:hint="eastAsia" w:ascii="宋体" w:hAnsi="宋体" w:eastAsia="宋体" w:cs="宋体"/>
          <w:b w:val="0"/>
          <w:bCs/>
          <w:sz w:val="21"/>
        </w:rPr>
        <w:t>法定代表人/授权代表：</w:t>
      </w:r>
      <w:r>
        <w:rPr>
          <w:rFonts w:hint="eastAsia" w:ascii="宋体" w:hAnsi="宋体" w:eastAsia="宋体" w:cs="宋体"/>
          <w:b w:val="0"/>
          <w:bCs/>
          <w:sz w:val="21"/>
          <w:u w:val="single"/>
        </w:rPr>
        <w:t xml:space="preserve">            </w:t>
      </w:r>
      <w:r>
        <w:rPr>
          <w:rFonts w:hint="eastAsia" w:ascii="宋体" w:hAnsi="宋体" w:eastAsia="宋体" w:cs="宋体"/>
          <w:b w:val="0"/>
          <w:bCs/>
          <w:sz w:val="21"/>
          <w:u w:val="single"/>
          <w:lang w:val="en-US" w:eastAsia="zh-CN"/>
        </w:rPr>
        <w:t xml:space="preserve">  </w:t>
      </w:r>
      <w:r>
        <w:rPr>
          <w:rFonts w:hint="eastAsia" w:ascii="宋体" w:hAnsi="宋体" w:eastAsia="宋体" w:cs="宋体"/>
          <w:b w:val="0"/>
          <w:bCs/>
          <w:sz w:val="21"/>
        </w:rPr>
        <w:t xml:space="preserve">      </w:t>
      </w:r>
      <w:r>
        <w:rPr>
          <w:rFonts w:hint="eastAsia" w:ascii="宋体" w:hAnsi="宋体" w:eastAsia="宋体" w:cs="宋体"/>
          <w:b w:val="0"/>
          <w:bCs/>
          <w:sz w:val="21"/>
          <w:lang w:val="en-US" w:eastAsia="zh-CN"/>
        </w:rPr>
        <w:t xml:space="preserve"> </w:t>
      </w:r>
      <w:r>
        <w:rPr>
          <w:rFonts w:hint="eastAsia" w:ascii="宋体" w:hAnsi="宋体" w:eastAsia="宋体" w:cs="宋体"/>
          <w:b w:val="0"/>
          <w:bCs/>
          <w:sz w:val="21"/>
        </w:rPr>
        <w:t>法定代表人/授权代表：</w:t>
      </w:r>
      <w:r>
        <w:rPr>
          <w:rFonts w:hint="eastAsia" w:ascii="宋体" w:hAnsi="宋体" w:eastAsia="宋体" w:cs="宋体"/>
          <w:b w:val="0"/>
          <w:bCs/>
          <w:sz w:val="21"/>
          <w:u w:val="single"/>
        </w:rPr>
        <w:t xml:space="preserve">                    </w:t>
      </w:r>
    </w:p>
    <w:p w14:paraId="08DEFA76">
      <w:pPr>
        <w:pStyle w:val="7"/>
        <w:keepNext w:val="0"/>
        <w:keepLines w:val="0"/>
        <w:pageBreakBefore w:val="0"/>
        <w:widowControl/>
        <w:kinsoku/>
        <w:wordWrap/>
        <w:overflowPunct/>
        <w:topLinePunct w:val="0"/>
        <w:autoSpaceDE/>
        <w:autoSpaceDN/>
        <w:bidi w:val="0"/>
        <w:adjustRightInd/>
        <w:snapToGrid/>
        <w:spacing w:line="360" w:lineRule="auto"/>
        <w:ind w:left="-199" w:leftChars="-95" w:firstLine="0" w:firstLineChars="0"/>
        <w:jc w:val="both"/>
        <w:textAlignment w:val="auto"/>
        <w:rPr>
          <w:rFonts w:hint="eastAsia" w:ascii="宋体" w:hAnsi="宋体" w:eastAsia="宋体" w:cs="宋体"/>
          <w:b w:val="0"/>
          <w:bCs/>
          <w:sz w:val="21"/>
          <w:u w:val="single"/>
        </w:rPr>
      </w:pPr>
      <w:r>
        <w:rPr>
          <w:rFonts w:hint="eastAsia" w:ascii="宋体" w:hAnsi="宋体" w:eastAsia="宋体" w:cs="宋体"/>
          <w:b w:val="0"/>
          <w:bCs/>
          <w:sz w:val="21"/>
        </w:rPr>
        <w:t xml:space="preserve">签订地点： </w:t>
      </w:r>
      <w:r>
        <w:rPr>
          <w:rFonts w:hint="eastAsia" w:ascii="宋体" w:hAnsi="宋体" w:eastAsia="宋体" w:cs="宋体"/>
          <w:b w:val="0"/>
          <w:bCs/>
          <w:sz w:val="21"/>
          <w:u w:val="single"/>
        </w:rPr>
        <w:t xml:space="preserve">      湛</w:t>
      </w:r>
      <w:r>
        <w:rPr>
          <w:rFonts w:hint="eastAsia" w:ascii="宋体" w:hAnsi="宋体" w:eastAsia="宋体" w:cs="宋体"/>
          <w:b w:val="0"/>
          <w:bCs/>
          <w:sz w:val="21"/>
          <w:u w:val="single"/>
          <w:lang w:val="en-US" w:eastAsia="zh-CN"/>
        </w:rPr>
        <w:t xml:space="preserve">   </w:t>
      </w:r>
      <w:r>
        <w:rPr>
          <w:rFonts w:hint="eastAsia" w:ascii="宋体" w:hAnsi="宋体" w:eastAsia="宋体" w:cs="宋体"/>
          <w:b w:val="0"/>
          <w:bCs/>
          <w:sz w:val="21"/>
          <w:u w:val="single"/>
        </w:rPr>
        <w:t xml:space="preserve">江           </w:t>
      </w:r>
    </w:p>
    <w:p w14:paraId="17686EE9">
      <w:pPr>
        <w:pStyle w:val="7"/>
        <w:keepNext w:val="0"/>
        <w:keepLines w:val="0"/>
        <w:pageBreakBefore w:val="0"/>
        <w:widowControl/>
        <w:kinsoku/>
        <w:wordWrap/>
        <w:overflowPunct/>
        <w:topLinePunct w:val="0"/>
        <w:autoSpaceDE/>
        <w:autoSpaceDN/>
        <w:bidi w:val="0"/>
        <w:adjustRightInd/>
        <w:snapToGrid/>
        <w:spacing w:line="360" w:lineRule="auto"/>
        <w:ind w:left="-199" w:leftChars="-95" w:firstLine="0" w:firstLineChars="0"/>
        <w:jc w:val="both"/>
        <w:textAlignment w:val="auto"/>
        <w:rPr>
          <w:rFonts w:hint="eastAsia" w:ascii="宋体" w:hAnsi="宋体" w:eastAsia="宋体" w:cs="宋体"/>
          <w:b w:val="0"/>
          <w:bCs/>
          <w:sz w:val="21"/>
        </w:rPr>
      </w:pPr>
      <w:r>
        <w:rPr>
          <w:rFonts w:hint="eastAsia" w:ascii="宋体" w:hAnsi="宋体" w:eastAsia="宋体" w:cs="宋体"/>
          <w:b w:val="0"/>
          <w:bCs/>
          <w:sz w:val="21"/>
        </w:rPr>
        <w:t xml:space="preserve">签订日期：        年     月    日      </w:t>
      </w:r>
      <w:r>
        <w:rPr>
          <w:rFonts w:hint="eastAsia" w:ascii="宋体" w:hAnsi="宋体" w:eastAsia="宋体" w:cs="宋体"/>
          <w:b w:val="0"/>
          <w:bCs/>
          <w:sz w:val="21"/>
          <w:lang w:val="en-US" w:eastAsia="zh-CN"/>
        </w:rPr>
        <w:t xml:space="preserve">  </w:t>
      </w:r>
      <w:r>
        <w:rPr>
          <w:rFonts w:hint="eastAsia" w:ascii="宋体" w:hAnsi="宋体" w:eastAsia="宋体" w:cs="宋体"/>
          <w:b w:val="0"/>
          <w:bCs/>
          <w:sz w:val="21"/>
        </w:rPr>
        <w:t xml:space="preserve">签订日期：     年     月     日    </w:t>
      </w:r>
    </w:p>
    <w:p w14:paraId="14CFAB94">
      <w:pPr>
        <w:pStyle w:val="7"/>
        <w:spacing w:line="360" w:lineRule="auto"/>
        <w:ind w:firstLine="4200" w:firstLineChars="2000"/>
        <w:jc w:val="both"/>
        <w:rPr>
          <w:rFonts w:eastAsia="宋体"/>
          <w:b w:val="0"/>
          <w:bCs/>
          <w:sz w:val="21"/>
        </w:rPr>
      </w:pPr>
      <w:r>
        <w:rPr>
          <w:rFonts w:hint="eastAsia" w:ascii="宋体" w:hAnsi="宋体" w:eastAsia="宋体" w:cs="宋体"/>
          <w:b w:val="0"/>
          <w:bCs/>
          <w:sz w:val="21"/>
        </w:rPr>
        <w:t>开户名称：</w:t>
      </w:r>
      <w:r>
        <w:rPr>
          <w:rFonts w:hint="eastAsia" w:eastAsia="宋体"/>
          <w:b w:val="0"/>
          <w:bCs/>
          <w:sz w:val="21"/>
          <w:lang w:val="en-US" w:eastAsia="zh-CN"/>
        </w:rPr>
        <w:t xml:space="preserve"> </w:t>
      </w:r>
    </w:p>
    <w:p w14:paraId="5CF71B02">
      <w:pPr>
        <w:pStyle w:val="7"/>
        <w:keepNext w:val="0"/>
        <w:keepLines w:val="0"/>
        <w:pageBreakBefore w:val="0"/>
        <w:widowControl/>
        <w:kinsoku/>
        <w:wordWrap/>
        <w:overflowPunct/>
        <w:topLinePunct w:val="0"/>
        <w:autoSpaceDE/>
        <w:autoSpaceDN/>
        <w:bidi w:val="0"/>
        <w:adjustRightInd/>
        <w:snapToGrid/>
        <w:spacing w:line="360" w:lineRule="auto"/>
        <w:ind w:firstLine="4200" w:firstLineChars="2000"/>
        <w:jc w:val="both"/>
        <w:textAlignment w:val="auto"/>
        <w:rPr>
          <w:rFonts w:hint="default" w:ascii="宋体" w:hAnsi="宋体" w:eastAsia="宋体" w:cs="宋体"/>
          <w:b w:val="0"/>
          <w:bCs/>
          <w:sz w:val="21"/>
          <w:lang w:val="en-US" w:eastAsia="zh-CN"/>
        </w:rPr>
      </w:pPr>
      <w:r>
        <w:rPr>
          <w:rFonts w:hint="eastAsia" w:ascii="宋体" w:hAnsi="宋体" w:eastAsia="宋体" w:cs="宋体"/>
          <w:b w:val="0"/>
          <w:bCs/>
          <w:sz w:val="21"/>
        </w:rPr>
        <w:t>银行账号：</w:t>
      </w:r>
      <w:r>
        <w:rPr>
          <w:rFonts w:hint="eastAsia" w:ascii="宋体" w:hAnsi="宋体" w:eastAsia="宋体" w:cs="宋体"/>
          <w:b w:val="0"/>
          <w:bCs/>
          <w:sz w:val="21"/>
          <w:lang w:val="en-US" w:eastAsia="zh-CN"/>
        </w:rPr>
        <w:t xml:space="preserve"> </w:t>
      </w:r>
    </w:p>
    <w:p w14:paraId="155640E0">
      <w:pPr>
        <w:pStyle w:val="7"/>
        <w:spacing w:line="360" w:lineRule="auto"/>
        <w:ind w:firstLine="4200" w:firstLineChars="2000"/>
        <w:jc w:val="both"/>
        <w:rPr>
          <w:rFonts w:hint="default" w:eastAsia="宋体"/>
          <w:b w:val="0"/>
          <w:bCs/>
          <w:sz w:val="21"/>
          <w:lang w:val="en-US" w:eastAsia="zh-CN"/>
        </w:rPr>
      </w:pPr>
      <w:r>
        <w:rPr>
          <w:rFonts w:hint="eastAsia" w:ascii="宋体" w:hAnsi="宋体" w:eastAsia="宋体" w:cs="宋体"/>
          <w:b w:val="0"/>
          <w:bCs/>
          <w:sz w:val="21"/>
        </w:rPr>
        <w:t>开户行</w:t>
      </w:r>
      <w:r>
        <w:rPr>
          <w:rFonts w:hint="eastAsia" w:eastAsia="宋体"/>
          <w:b w:val="0"/>
          <w:bCs/>
          <w:sz w:val="21"/>
          <w:lang w:val="en-US" w:eastAsia="zh-CN"/>
        </w:rPr>
        <w:t xml:space="preserve">： </w:t>
      </w:r>
    </w:p>
    <w:p w14:paraId="4F88E84D">
      <w:pPr>
        <w:pStyle w:val="7"/>
        <w:spacing w:before="0" w:after="0" w:line="360" w:lineRule="auto"/>
        <w:ind w:left="0" w:right="0"/>
        <w:jc w:val="both"/>
        <w:rPr>
          <w:rFonts w:hint="eastAsia" w:ascii="宋体" w:hAnsi="宋体" w:eastAsia="宋体" w:cs="宋体"/>
        </w:rPr>
      </w:pPr>
      <w:r>
        <w:rPr>
          <w:rFonts w:hint="eastAsia" w:ascii="宋体" w:hAnsi="宋体" w:eastAsia="宋体" w:cs="宋体"/>
          <w:sz w:val="27"/>
        </w:rPr>
        <w:t xml:space="preserve"> </w:t>
      </w:r>
    </w:p>
    <w:sectPr>
      <w:footerReference r:id="rId3" w:type="default"/>
      <w:pgSz w:w="11906" w:h="16838"/>
      <w:pgMar w:top="1440" w:right="86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ABF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CC31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3CC31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4054"/>
    <w:rsid w:val="067508C7"/>
    <w:rsid w:val="10CB16D0"/>
    <w:rsid w:val="1235718D"/>
    <w:rsid w:val="1571672E"/>
    <w:rsid w:val="16924BAE"/>
    <w:rsid w:val="171E4694"/>
    <w:rsid w:val="19E03E83"/>
    <w:rsid w:val="1DD51824"/>
    <w:rsid w:val="24523BCF"/>
    <w:rsid w:val="2B361B54"/>
    <w:rsid w:val="2C5D50C0"/>
    <w:rsid w:val="31A5314A"/>
    <w:rsid w:val="35C9591D"/>
    <w:rsid w:val="474E2E2A"/>
    <w:rsid w:val="521519D4"/>
    <w:rsid w:val="61EF4230"/>
    <w:rsid w:val="66154481"/>
    <w:rsid w:val="6C0C1856"/>
    <w:rsid w:val="7AD24297"/>
    <w:rsid w:val="7E915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7b466332-f245-45fa-bfed-3883f4a729ff</errorID>
      <errorWord>(</errorWord>
      <group>L1_Format</group>
      <groupName>格式问题</groupName>
      <ability>L2_HalfPunc</ability>
      <abilityName>全半角检查</abilityName>
      <candidateList>
        <item>（</item>
      </candidateList>
      <explain>文本全半角错误。</explain>
      <paraID>4C683C8B</paraID>
      <start>76</start>
      <end>77</end>
      <status>modified</status>
      <modifiedWord>（</modifiedWord>
      <trackRevisions>false</trackRevisions>
    </reviewItem>
    <reviewItem>
      <errorID>a97c865f-138c-48d7-bd16-ab2dd47fce70</errorID>
      <errorWord>)</errorWord>
      <group>L1_Format</group>
      <groupName>格式问题</groupName>
      <ability>L2_HalfPunc</ability>
      <abilityName>全半角检查</abilityName>
      <candidateList>
        <item>）</item>
      </candidateList>
      <explain>文本全半角错误。</explain>
      <paraID>4C683C8B</paraID>
      <start>89</start>
      <end>90</end>
      <status>modified</status>
      <modifiedWord>）</modifiedWord>
      <trackRevisions>false</trackRevisions>
    </reviewItem>
    <reviewItem>
      <errorID>eda8b299-a9c8-4276-852d-221a865d7f7e</errorID>
      <errorWord>国家有关的</errorWord>
      <group>L1_Word</group>
      <groupName>字词问题</groupName>
      <ability>L2_Typo</ability>
      <abilityName>字词错误</abilityName>
      <candidateList>
        <item>国家有关</item>
      </candidateList>
      <explain/>
      <paraID>1D157FD3</paraID>
      <start>5</start>
      <end>9</end>
      <status>modified</status>
      <modifiedWord>国家有关</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55a35-5edd-4aaa-a648-53cb763729a0}">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3870</Words>
  <Characters>4017</Characters>
  <Lines>0</Lines>
  <Paragraphs>0</Paragraphs>
  <TotalTime>7</TotalTime>
  <ScaleCrop>false</ScaleCrop>
  <LinksUpToDate>false</LinksUpToDate>
  <CharactersWithSpaces>4440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2025-12-11T04:20:00Z</dcterms:created>
  <dc:creator>LENOVO</dc:creator>
  <cp:lastModifiedBy>李观</cp:lastModifiedBy>
  <dcterms:modified xsi:type="dcterms:W3CDTF">2026-03-20T03:40:19Z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eyJoZGlkIjoiZmZlYWI3MWMxZmZkMDNjNTk1OTE3NjhhMTIyNGYxMjQiLCJ1c2VySWQiOiIxODUwNDU3OSJ9</vt:lpwstr>
  </property>
  <property fmtid="{D5CDD505-2E9C-101B-9397-08002B2CF9AE}" pid="4" name="ICV">
    <vt:lpwstr>6B48AB8300E34B9C897B53E4523B3E86_13</vt:lpwstr>
  </property>
</Properties>
</file>