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0ADBD">
      <w:pPr>
        <w:spacing w:before="2"/>
        <w:ind w:left="0" w:leftChars="0" w:firstLine="0" w:firstLineChars="0"/>
        <w:rPr>
          <w:rFonts w:hint="eastAsia" w:ascii="仿宋_GB2312" w:hAnsi="仿宋_GB2312" w:eastAsia="仿宋_GB2312" w:cs="仿宋_GB2312"/>
          <w:lang w:val="en-US" w:eastAsia="zh-CN"/>
        </w:rPr>
      </w:pPr>
      <w:bookmarkStart w:id="0" w:name="_Toc335"/>
      <w:bookmarkStart w:id="1" w:name="_Toc29314"/>
      <w:bookmarkStart w:id="2" w:name="_Toc10333"/>
      <w:bookmarkStart w:id="3" w:name="_Toc180155650"/>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4</w:t>
      </w:r>
    </w:p>
    <w:p w14:paraId="60261E7E">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小标宋_GBK" w:hAnsi="方正小标宋_GBK" w:eastAsia="方正小标宋_GBK" w:cs="方正小标宋_GBK"/>
          <w:position w:val="3"/>
          <w:sz w:val="44"/>
          <w:szCs w:val="44"/>
          <w:lang w:val="en-US" w:eastAsia="zh-CN"/>
        </w:rPr>
      </w:pPr>
    </w:p>
    <w:p w14:paraId="43BCFB6C">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小标宋_GBK" w:hAnsi="方正小标宋_GBK" w:eastAsia="方正小标宋_GBK" w:cs="方正小标宋_GBK"/>
          <w:position w:val="3"/>
          <w:sz w:val="44"/>
          <w:szCs w:val="44"/>
          <w:lang w:val="en-US" w:eastAsia="zh-CN"/>
        </w:rPr>
      </w:pPr>
    </w:p>
    <w:p w14:paraId="20B95A07">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小标宋_GBK" w:hAnsi="方正小标宋_GBK" w:eastAsia="方正小标宋_GBK" w:cs="方正小标宋_GBK"/>
          <w:position w:val="3"/>
          <w:sz w:val="44"/>
          <w:szCs w:val="44"/>
          <w:lang w:val="en-US" w:eastAsia="zh-CN"/>
        </w:rPr>
      </w:pPr>
    </w:p>
    <w:p w14:paraId="50741E07">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小标宋_GBK" w:hAnsi="方正小标宋_GBK" w:eastAsia="方正小标宋_GBK" w:cs="方正小标宋_GBK"/>
          <w:position w:val="3"/>
          <w:sz w:val="44"/>
          <w:szCs w:val="44"/>
          <w:lang w:val="en-US" w:eastAsia="zh-CN"/>
        </w:rPr>
      </w:pPr>
    </w:p>
    <w:p w14:paraId="2CCE9B69">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公文小标宋" w:hAnsi="方正公文小标宋" w:eastAsia="方正公文小标宋" w:cs="方正公文小标宋"/>
          <w:position w:val="3"/>
          <w:sz w:val="44"/>
          <w:szCs w:val="44"/>
          <w:lang w:val="en-US" w:eastAsia="zh-CN"/>
        </w:rPr>
      </w:pPr>
      <w:r>
        <w:rPr>
          <w:rFonts w:hint="eastAsia" w:ascii="方正公文小标宋" w:hAnsi="方正公文小标宋" w:eastAsia="方正公文小标宋" w:cs="方正公文小标宋"/>
          <w:position w:val="3"/>
          <w:sz w:val="44"/>
          <w:szCs w:val="44"/>
          <w:lang w:val="en-US" w:eastAsia="zh-CN"/>
        </w:rPr>
        <w:t>湛江市中小企业</w:t>
      </w:r>
      <w:r>
        <w:rPr>
          <w:rFonts w:hint="eastAsia" w:ascii="方正公文小标宋" w:hAnsi="方正公文小标宋" w:eastAsia="方正公文小标宋" w:cs="方正公文小标宋"/>
          <w:position w:val="3"/>
          <w:sz w:val="44"/>
          <w:szCs w:val="44"/>
          <w:lang w:eastAsia="zh-CN"/>
        </w:rPr>
        <w:t>数字化</w:t>
      </w:r>
      <w:r>
        <w:rPr>
          <w:rFonts w:hint="eastAsia" w:ascii="方正公文小标宋" w:hAnsi="方正公文小标宋" w:eastAsia="方正公文小标宋" w:cs="方正公文小标宋"/>
          <w:position w:val="3"/>
          <w:sz w:val="44"/>
          <w:szCs w:val="44"/>
          <w:lang w:val="en-US" w:eastAsia="zh-CN"/>
        </w:rPr>
        <w:t>水平自评测</w:t>
      </w:r>
    </w:p>
    <w:p w14:paraId="2734DD59">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position w:val="3"/>
          <w:sz w:val="44"/>
          <w:szCs w:val="44"/>
          <w:lang w:val="en-US" w:eastAsia="zh-CN"/>
        </w:rPr>
        <w:t>证明材料（模板）</w:t>
      </w:r>
    </w:p>
    <w:p w14:paraId="7A394026">
      <w:pPr>
        <w:spacing w:before="2"/>
        <w:rPr>
          <w:rFonts w:eastAsia="宋体"/>
          <w:lang w:eastAsia="zh-CN"/>
        </w:rPr>
      </w:pPr>
    </w:p>
    <w:p w14:paraId="12388163">
      <w:pPr>
        <w:spacing w:before="2"/>
        <w:rPr>
          <w:rFonts w:eastAsia="宋体"/>
          <w:lang w:eastAsia="zh-CN"/>
        </w:rPr>
      </w:pPr>
    </w:p>
    <w:p w14:paraId="19266D4D">
      <w:pPr>
        <w:spacing w:before="2"/>
        <w:rPr>
          <w:rFonts w:eastAsia="宋体"/>
          <w:lang w:eastAsia="zh-CN"/>
        </w:rPr>
      </w:pPr>
    </w:p>
    <w:p w14:paraId="48CEE31D">
      <w:pPr>
        <w:spacing w:before="2"/>
        <w:rPr>
          <w:rFonts w:eastAsia="宋体"/>
          <w:lang w:eastAsia="zh-CN"/>
        </w:rPr>
      </w:pPr>
    </w:p>
    <w:p w14:paraId="116BB682">
      <w:pPr>
        <w:spacing w:before="2"/>
        <w:rPr>
          <w:rFonts w:eastAsia="宋体"/>
          <w:lang w:eastAsia="zh-CN"/>
        </w:rPr>
      </w:pPr>
    </w:p>
    <w:p w14:paraId="44DD5400">
      <w:pPr>
        <w:spacing w:before="2" w:line="480" w:lineRule="auto"/>
        <w:jc w:val="center"/>
        <w:rPr>
          <w:rFonts w:hint="eastAsia" w:ascii="楷体" w:hAnsi="楷体" w:eastAsia="楷体"/>
          <w:b/>
          <w:sz w:val="30"/>
          <w:szCs w:val="30"/>
          <w:lang w:eastAsia="zh-CN"/>
        </w:rPr>
      </w:pPr>
    </w:p>
    <w:p w14:paraId="1FA6966D">
      <w:pPr>
        <w:spacing w:before="2" w:line="480" w:lineRule="auto"/>
        <w:jc w:val="center"/>
        <w:rPr>
          <w:rFonts w:hint="eastAsia" w:ascii="楷体" w:hAnsi="楷体" w:eastAsia="楷体"/>
          <w:b/>
          <w:sz w:val="30"/>
          <w:szCs w:val="30"/>
          <w:lang w:eastAsia="zh-CN"/>
        </w:rPr>
      </w:pPr>
    </w:p>
    <w:p w14:paraId="1DC84BFE">
      <w:pPr>
        <w:spacing w:before="2" w:line="480" w:lineRule="auto"/>
        <w:jc w:val="center"/>
        <w:rPr>
          <w:rFonts w:hint="eastAsia" w:ascii="楷体" w:hAnsi="楷体" w:eastAsia="楷体"/>
          <w:b/>
          <w:sz w:val="30"/>
          <w:szCs w:val="30"/>
          <w:lang w:eastAsia="zh-CN"/>
        </w:rPr>
      </w:pPr>
    </w:p>
    <w:p w14:paraId="7CC52203">
      <w:pPr>
        <w:spacing w:before="2" w:line="480" w:lineRule="auto"/>
        <w:jc w:val="center"/>
        <w:rPr>
          <w:rFonts w:hint="eastAsia" w:ascii="楷体" w:hAnsi="楷体" w:eastAsia="楷体"/>
          <w:b/>
          <w:sz w:val="30"/>
          <w:szCs w:val="30"/>
          <w:lang w:eastAsia="zh-CN"/>
        </w:rPr>
      </w:pPr>
    </w:p>
    <w:p w14:paraId="6FBF77C3">
      <w:pPr>
        <w:spacing w:before="2" w:line="480" w:lineRule="auto"/>
        <w:jc w:val="center"/>
        <w:rPr>
          <w:rFonts w:hint="eastAsia" w:ascii="楷体" w:hAnsi="楷体" w:eastAsia="楷体"/>
          <w:b/>
          <w:sz w:val="30"/>
          <w:szCs w:val="30"/>
          <w:lang w:eastAsia="zh-CN"/>
        </w:rPr>
      </w:pPr>
    </w:p>
    <w:p w14:paraId="5AE475E7">
      <w:pPr>
        <w:spacing w:before="2" w:line="480" w:lineRule="auto"/>
        <w:ind w:left="0" w:leftChars="0" w:firstLine="1285" w:firstLineChars="400"/>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企业</w:t>
      </w:r>
      <w:r>
        <w:rPr>
          <w:rFonts w:hint="eastAsia" w:ascii="仿宋_GB2312" w:hAnsi="仿宋_GB2312" w:eastAsia="仿宋_GB2312" w:cs="仿宋_GB2312"/>
          <w:b/>
          <w:sz w:val="32"/>
          <w:szCs w:val="32"/>
          <w:lang w:eastAsia="zh-CN"/>
        </w:rPr>
        <w:t>名称（盖章）：</w:t>
      </w:r>
      <w:r>
        <w:rPr>
          <w:rFonts w:hint="eastAsia" w:ascii="仿宋_GB2312" w:hAnsi="仿宋_GB2312" w:eastAsia="仿宋_GB2312" w:cs="仿宋_GB2312"/>
          <w:b/>
          <w:sz w:val="32"/>
          <w:szCs w:val="32"/>
          <w:u w:val="single"/>
          <w:lang w:val="en-US" w:eastAsia="zh-CN"/>
        </w:rPr>
        <w:t xml:space="preserve">                       </w:t>
      </w:r>
    </w:p>
    <w:p w14:paraId="166E0F8F">
      <w:pPr>
        <w:spacing w:before="2" w:line="480" w:lineRule="auto"/>
        <w:ind w:firstLine="1606" w:firstLineChars="5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企业自评等级</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u w:val="none"/>
          <w:lang w:val="en-US" w:eastAsia="zh-CN"/>
        </w:rPr>
        <w:t xml:space="preserve"> </w:t>
      </w:r>
      <w:r>
        <w:rPr>
          <w:rFonts w:hint="eastAsia" w:ascii="仿宋_GB2312" w:hAnsi="仿宋_GB2312" w:eastAsia="仿宋_GB2312" w:cs="仿宋_GB2312"/>
          <w:b/>
          <w:sz w:val="32"/>
          <w:szCs w:val="32"/>
          <w:u w:val="single"/>
          <w:lang w:val="en-US" w:eastAsia="zh-CN"/>
        </w:rPr>
        <w:t xml:space="preserve">                       </w:t>
      </w:r>
    </w:p>
    <w:p w14:paraId="1765DC22">
      <w:pPr>
        <w:spacing w:before="2" w:line="480" w:lineRule="auto"/>
        <w:rPr>
          <w:rFonts w:hint="eastAsia" w:ascii="楷体" w:hAnsi="楷体" w:eastAsia="楷体"/>
          <w:b/>
          <w:sz w:val="30"/>
          <w:szCs w:val="30"/>
          <w:lang w:eastAsia="zh-CN"/>
        </w:rPr>
      </w:pPr>
    </w:p>
    <w:p w14:paraId="6A04A623">
      <w:pPr>
        <w:spacing w:before="0" w:beforeLines="0" w:after="0" w:afterLines="0" w:line="240" w:lineRule="auto"/>
        <w:ind w:left="0" w:leftChars="0" w:right="0" w:rightChars="0" w:firstLine="0" w:firstLineChars="0"/>
        <w:jc w:val="both"/>
        <w:rPr>
          <w:rFonts w:ascii="宋体" w:hAnsi="宋体" w:eastAsia="宋体" w:cs="Arial"/>
          <w:snapToGrid w:val="0"/>
          <w:color w:val="000000"/>
          <w:sz w:val="21"/>
          <w:szCs w:val="21"/>
          <w:lang w:val="en-US" w:eastAsia="en-US" w:bidi="ar-SA"/>
        </w:rPr>
        <w:sectPr>
          <w:footerReference r:id="rId5" w:type="default"/>
          <w:pgSz w:w="11906" w:h="16838"/>
          <w:pgMar w:top="1431" w:right="1785" w:bottom="400" w:left="1785" w:header="0" w:footer="0" w:gutter="0"/>
          <w:pgNumType w:fmt="decimal" w:start="1"/>
          <w:cols w:space="720" w:num="1"/>
        </w:sectPr>
      </w:pPr>
    </w:p>
    <w:p w14:paraId="6FB4677B">
      <w:pPr>
        <w:bidi w:val="0"/>
        <w:ind w:left="0" w:leftChars="0" w:firstLine="0" w:firstLineChars="0"/>
        <w:jc w:val="center"/>
        <w:rPr>
          <w:rFonts w:hint="eastAsia"/>
        </w:rPr>
      </w:pPr>
      <w:bookmarkStart w:id="4" w:name="_Toc14836"/>
      <w:r>
        <w:rPr>
          <w:rFonts w:hint="eastAsia" w:ascii="黑体" w:hAnsi="黑体" w:eastAsia="黑体" w:cs="黑体"/>
        </w:rPr>
        <w:t>目录</w:t>
      </w:r>
      <w:bookmarkEnd w:id="4"/>
    </w:p>
    <w:sdt>
      <w:sdtPr>
        <w:rPr>
          <w:rFonts w:ascii="宋体" w:hAnsi="宋体" w:eastAsia="宋体" w:cstheme="minorBidi"/>
          <w:kern w:val="2"/>
          <w:sz w:val="21"/>
          <w:szCs w:val="24"/>
          <w:lang w:val="en-US" w:eastAsia="zh-CN" w:bidi="ar-SA"/>
        </w:rPr>
        <w:id w:val="147460681"/>
        <w15:color w:val="DBDBDB"/>
        <w:docPartObj>
          <w:docPartGallery w:val="Table of Contents"/>
          <w:docPartUnique/>
        </w:docPartObj>
      </w:sdtPr>
      <w:sdtEndPr>
        <w:rPr>
          <w:rFonts w:hint="eastAsia" w:eastAsia="仿宋_GB2312" w:asciiTheme="minorAscii" w:hAnsiTheme="minorAscii" w:cstheme="minorBidi"/>
          <w:kern w:val="2"/>
          <w:sz w:val="32"/>
          <w:szCs w:val="24"/>
          <w:lang w:val="en-US" w:eastAsia="zh-CN" w:bidi="ar-SA"/>
        </w:rPr>
      </w:sdtEndPr>
      <w:sdtContent>
        <w:p w14:paraId="770F0C5D">
          <w:pPr>
            <w:spacing w:before="0" w:beforeLines="0" w:after="0" w:afterLines="0" w:line="240" w:lineRule="auto"/>
            <w:ind w:left="0" w:leftChars="0" w:right="0" w:rightChars="0" w:firstLine="0" w:firstLineChars="0"/>
            <w:jc w:val="center"/>
          </w:pPr>
        </w:p>
        <w:p w14:paraId="08641228">
          <w:pPr>
            <w:pStyle w:val="18"/>
            <w:tabs>
              <w:tab w:val="right" w:leader="dot" w:pos="9310"/>
            </w:tabs>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_Toc2801 </w:instrText>
          </w:r>
          <w:r>
            <w:rPr>
              <w:rFonts w:hint="eastAsia"/>
            </w:rPr>
            <w:fldChar w:fldCharType="separate"/>
          </w:r>
          <w:r>
            <w:rPr>
              <w:rFonts w:hint="eastAsia"/>
            </w:rPr>
            <w:t>一、</w:t>
          </w:r>
          <w:r>
            <w:rPr>
              <w:rFonts w:hint="eastAsia"/>
              <w:lang w:val="en-US" w:eastAsia="zh-CN"/>
            </w:rPr>
            <w:t>企业基本信息</w:t>
          </w:r>
          <w:r>
            <w:tab/>
          </w:r>
          <w:r>
            <w:fldChar w:fldCharType="begin"/>
          </w:r>
          <w:r>
            <w:instrText xml:space="preserve"> PAGEREF _Toc2801 \h </w:instrText>
          </w:r>
          <w:r>
            <w:fldChar w:fldCharType="separate"/>
          </w:r>
          <w:r>
            <w:t>3</w:t>
          </w:r>
          <w:r>
            <w:fldChar w:fldCharType="end"/>
          </w:r>
          <w:r>
            <w:rPr>
              <w:rFonts w:hint="eastAsia"/>
            </w:rPr>
            <w:fldChar w:fldCharType="end"/>
          </w:r>
        </w:p>
        <w:p w14:paraId="26CEC32B">
          <w:pPr>
            <w:pStyle w:val="18"/>
            <w:tabs>
              <w:tab w:val="right" w:leader="dot" w:pos="9310"/>
            </w:tabs>
          </w:pPr>
          <w:r>
            <w:rPr>
              <w:rFonts w:hint="eastAsia"/>
            </w:rPr>
            <w:fldChar w:fldCharType="begin"/>
          </w:r>
          <w:r>
            <w:rPr>
              <w:rFonts w:hint="eastAsia"/>
            </w:rPr>
            <w:instrText xml:space="preserve"> HYPERLINK \l _Toc30568 </w:instrText>
          </w:r>
          <w:r>
            <w:rPr>
              <w:rFonts w:hint="eastAsia"/>
            </w:rPr>
            <w:fldChar w:fldCharType="separate"/>
          </w:r>
          <w:r>
            <w:rPr>
              <w:rFonts w:hint="eastAsia"/>
              <w:lang w:val="en-US" w:eastAsia="zh-CN"/>
            </w:rPr>
            <w:t>二</w:t>
          </w:r>
          <w:r>
            <w:rPr>
              <w:rFonts w:hint="eastAsia"/>
            </w:rPr>
            <w:t>、</w:t>
          </w:r>
          <w:r>
            <w:rPr>
              <w:rFonts w:hint="eastAsia"/>
              <w:lang w:val="en-US" w:eastAsia="zh-CN"/>
            </w:rPr>
            <w:t>企业数字化水平自评测情况</w:t>
          </w:r>
          <w:r>
            <w:tab/>
          </w:r>
          <w:r>
            <w:fldChar w:fldCharType="begin"/>
          </w:r>
          <w:r>
            <w:instrText xml:space="preserve"> PAGEREF _Toc30568 \h </w:instrText>
          </w:r>
          <w:r>
            <w:fldChar w:fldCharType="separate"/>
          </w:r>
          <w:r>
            <w:t>3</w:t>
          </w:r>
          <w:r>
            <w:fldChar w:fldCharType="end"/>
          </w:r>
          <w:r>
            <w:rPr>
              <w:rFonts w:hint="eastAsia"/>
            </w:rPr>
            <w:fldChar w:fldCharType="end"/>
          </w:r>
        </w:p>
        <w:p w14:paraId="5FB19FB7">
          <w:pPr>
            <w:pStyle w:val="19"/>
            <w:tabs>
              <w:tab w:val="right" w:leader="dot" w:pos="9310"/>
            </w:tabs>
          </w:pPr>
          <w:r>
            <w:rPr>
              <w:rFonts w:hint="eastAsia"/>
            </w:rPr>
            <w:fldChar w:fldCharType="begin"/>
          </w:r>
          <w:r>
            <w:rPr>
              <w:rFonts w:hint="eastAsia"/>
            </w:rPr>
            <w:instrText xml:space="preserve"> HYPERLINK \l _Toc9789 </w:instrText>
          </w:r>
          <w:r>
            <w:rPr>
              <w:rFonts w:hint="eastAsia"/>
            </w:rPr>
            <w:fldChar w:fldCharType="separate"/>
          </w:r>
          <w:r>
            <w:rPr>
              <w:rFonts w:hint="eastAsia"/>
              <w:lang w:eastAsia="zh-CN"/>
            </w:rPr>
            <w:t>（</w:t>
          </w:r>
          <w:r>
            <w:rPr>
              <w:rFonts w:hint="eastAsia"/>
              <w:lang w:val="en-US" w:eastAsia="zh-CN"/>
            </w:rPr>
            <w:t>一</w:t>
          </w:r>
          <w:r>
            <w:rPr>
              <w:rFonts w:hint="eastAsia"/>
              <w:lang w:eastAsia="zh-CN"/>
            </w:rPr>
            <w:t>）</w:t>
          </w:r>
          <w:r>
            <w:rPr>
              <w:rFonts w:hint="eastAsia"/>
              <w:lang w:val="en-US" w:eastAsia="zh-CN"/>
            </w:rPr>
            <w:t>数字化基础、管理及成效评测表</w:t>
          </w:r>
          <w:r>
            <w:tab/>
          </w:r>
          <w:r>
            <w:fldChar w:fldCharType="begin"/>
          </w:r>
          <w:r>
            <w:instrText xml:space="preserve"> PAGEREF _Toc9789 \h </w:instrText>
          </w:r>
          <w:r>
            <w:fldChar w:fldCharType="separate"/>
          </w:r>
          <w:r>
            <w:t>3</w:t>
          </w:r>
          <w:r>
            <w:fldChar w:fldCharType="end"/>
          </w:r>
          <w:r>
            <w:rPr>
              <w:rFonts w:hint="eastAsia"/>
            </w:rPr>
            <w:fldChar w:fldCharType="end"/>
          </w:r>
        </w:p>
        <w:p w14:paraId="09234B9D">
          <w:pPr>
            <w:pStyle w:val="19"/>
            <w:tabs>
              <w:tab w:val="right" w:leader="dot" w:pos="9310"/>
            </w:tabs>
          </w:pPr>
          <w:r>
            <w:rPr>
              <w:rFonts w:hint="eastAsia"/>
            </w:rPr>
            <w:fldChar w:fldCharType="begin"/>
          </w:r>
          <w:r>
            <w:rPr>
              <w:rFonts w:hint="eastAsia"/>
            </w:rPr>
            <w:instrText xml:space="preserve"> HYPERLINK \l _Toc20163 </w:instrText>
          </w:r>
          <w:r>
            <w:rPr>
              <w:rFonts w:hint="eastAsia"/>
            </w:rPr>
            <w:fldChar w:fldCharType="separate"/>
          </w:r>
          <w:r>
            <w:rPr>
              <w:rFonts w:hint="eastAsia"/>
              <w:lang w:val="en-US" w:eastAsia="zh-CN"/>
            </w:rPr>
            <w:t>（二）数字化经营应用场景等级判定表</w:t>
          </w:r>
          <w:r>
            <w:tab/>
          </w:r>
          <w:r>
            <w:rPr>
              <w:rFonts w:hint="eastAsia"/>
              <w:lang w:val="en-US" w:eastAsia="zh-CN"/>
            </w:rPr>
            <w:t>6</w:t>
          </w:r>
          <w:r>
            <w:rPr>
              <w:rFonts w:hint="eastAsia"/>
            </w:rPr>
            <w:fldChar w:fldCharType="end"/>
          </w:r>
        </w:p>
        <w:p w14:paraId="209888BB">
          <w:pPr>
            <w:pStyle w:val="19"/>
            <w:tabs>
              <w:tab w:val="right" w:leader="dot" w:pos="9310"/>
            </w:tabs>
          </w:pPr>
          <w:r>
            <w:rPr>
              <w:rFonts w:hint="eastAsia"/>
            </w:rPr>
            <w:fldChar w:fldCharType="begin"/>
          </w:r>
          <w:r>
            <w:rPr>
              <w:rFonts w:hint="eastAsia"/>
            </w:rPr>
            <w:instrText xml:space="preserve"> HYPERLINK \l _Toc16654 </w:instrText>
          </w:r>
          <w:r>
            <w:rPr>
              <w:rFonts w:hint="eastAsia"/>
            </w:rPr>
            <w:fldChar w:fldCharType="separate"/>
          </w:r>
          <w:r>
            <w:rPr>
              <w:rFonts w:hint="eastAsia"/>
              <w:lang w:val="en-US" w:eastAsia="zh-CN"/>
            </w:rPr>
            <w:t>（三）企业数字化水平评测结果</w:t>
          </w:r>
          <w:r>
            <w:tab/>
          </w:r>
          <w:r>
            <w:fldChar w:fldCharType="begin"/>
          </w:r>
          <w:r>
            <w:instrText xml:space="preserve"> PAGEREF _Toc16654 \h </w:instrText>
          </w:r>
          <w:r>
            <w:fldChar w:fldCharType="separate"/>
          </w:r>
          <w:r>
            <w:t>12</w:t>
          </w:r>
          <w:r>
            <w:fldChar w:fldCharType="end"/>
          </w:r>
          <w:r>
            <w:rPr>
              <w:rFonts w:hint="eastAsia"/>
            </w:rPr>
            <w:fldChar w:fldCharType="end"/>
          </w:r>
        </w:p>
        <w:p w14:paraId="6DFB8BFE">
          <w:pPr>
            <w:pStyle w:val="19"/>
            <w:tabs>
              <w:tab w:val="right" w:leader="dot" w:pos="9310"/>
            </w:tabs>
          </w:pPr>
          <w:r>
            <w:rPr>
              <w:rFonts w:hint="eastAsia"/>
            </w:rPr>
            <w:fldChar w:fldCharType="begin"/>
          </w:r>
          <w:r>
            <w:rPr>
              <w:rFonts w:hint="eastAsia"/>
            </w:rPr>
            <w:instrText xml:space="preserve"> HYPERLINK \l _Toc17860 </w:instrText>
          </w:r>
          <w:r>
            <w:rPr>
              <w:rFonts w:hint="eastAsia"/>
            </w:rPr>
            <w:fldChar w:fldCharType="separate"/>
          </w:r>
          <w:r>
            <w:rPr>
              <w:rFonts w:hint="eastAsia"/>
              <w:lang w:val="en-US" w:eastAsia="zh-CN"/>
            </w:rPr>
            <w:t>（四）评测表填报真实性承诺函</w:t>
          </w:r>
          <w:r>
            <w:tab/>
          </w:r>
          <w:r>
            <w:fldChar w:fldCharType="begin"/>
          </w:r>
          <w:r>
            <w:instrText xml:space="preserve"> PAGEREF _Toc17860 \h </w:instrText>
          </w:r>
          <w:r>
            <w:fldChar w:fldCharType="separate"/>
          </w:r>
          <w:r>
            <w:t>12</w:t>
          </w:r>
          <w:r>
            <w:fldChar w:fldCharType="end"/>
          </w:r>
          <w:r>
            <w:rPr>
              <w:rFonts w:hint="eastAsia"/>
            </w:rPr>
            <w:fldChar w:fldCharType="end"/>
          </w:r>
        </w:p>
        <w:p w14:paraId="2195F01F">
          <w:pPr>
            <w:pStyle w:val="18"/>
            <w:tabs>
              <w:tab w:val="right" w:leader="dot" w:pos="9310"/>
            </w:tabs>
          </w:pPr>
          <w:r>
            <w:rPr>
              <w:rFonts w:hint="eastAsia"/>
            </w:rPr>
            <w:fldChar w:fldCharType="begin"/>
          </w:r>
          <w:r>
            <w:rPr>
              <w:rFonts w:hint="eastAsia"/>
            </w:rPr>
            <w:instrText xml:space="preserve"> HYPERLINK \l _Toc1874 </w:instrText>
          </w:r>
          <w:r>
            <w:rPr>
              <w:rFonts w:hint="eastAsia"/>
            </w:rPr>
            <w:fldChar w:fldCharType="separate"/>
          </w:r>
          <w:r>
            <w:rPr>
              <w:rFonts w:hint="eastAsia"/>
              <w:lang w:val="en-US" w:eastAsia="zh-CN"/>
            </w:rPr>
            <w:t>三、 企业数字化水平评测证明材料</w:t>
          </w:r>
          <w:r>
            <w:tab/>
          </w:r>
          <w:r>
            <w:fldChar w:fldCharType="begin"/>
          </w:r>
          <w:r>
            <w:instrText xml:space="preserve"> PAGEREF _Toc1874 \h </w:instrText>
          </w:r>
          <w:r>
            <w:fldChar w:fldCharType="separate"/>
          </w:r>
          <w:r>
            <w:t>12</w:t>
          </w:r>
          <w:r>
            <w:fldChar w:fldCharType="end"/>
          </w:r>
          <w:r>
            <w:rPr>
              <w:rFonts w:hint="eastAsia"/>
            </w:rPr>
            <w:fldChar w:fldCharType="end"/>
          </w:r>
        </w:p>
        <w:p w14:paraId="287F241B">
          <w:pPr>
            <w:pStyle w:val="19"/>
            <w:tabs>
              <w:tab w:val="right" w:leader="dot" w:pos="9310"/>
            </w:tabs>
          </w:pPr>
          <w:r>
            <w:rPr>
              <w:rFonts w:hint="eastAsia"/>
            </w:rPr>
            <w:fldChar w:fldCharType="begin"/>
          </w:r>
          <w:r>
            <w:rPr>
              <w:rFonts w:hint="eastAsia"/>
            </w:rPr>
            <w:instrText xml:space="preserve"> HYPERLINK \l _Toc27724 </w:instrText>
          </w:r>
          <w:r>
            <w:rPr>
              <w:rFonts w:hint="eastAsia"/>
            </w:rPr>
            <w:fldChar w:fldCharType="separate"/>
          </w:r>
          <w:r>
            <w:rPr>
              <w:rFonts w:hint="eastAsia"/>
              <w:lang w:eastAsia="zh-CN"/>
            </w:rPr>
            <w:t>（</w:t>
          </w:r>
          <w:r>
            <w:rPr>
              <w:rFonts w:hint="eastAsia"/>
              <w:lang w:val="en-US" w:eastAsia="zh-CN"/>
            </w:rPr>
            <w:t>一</w:t>
          </w:r>
          <w:r>
            <w:rPr>
              <w:rFonts w:hint="eastAsia"/>
              <w:lang w:eastAsia="zh-CN"/>
            </w:rPr>
            <w:t>）</w:t>
          </w:r>
          <w:r>
            <w:rPr>
              <w:rFonts w:hint="eastAsia"/>
              <w:lang w:val="en-US" w:eastAsia="zh-CN"/>
            </w:rPr>
            <w:t>数字化基础</w:t>
          </w:r>
          <w:r>
            <w:tab/>
          </w:r>
          <w:r>
            <w:fldChar w:fldCharType="begin"/>
          </w:r>
          <w:r>
            <w:instrText xml:space="preserve"> PAGEREF _Toc27724 \h </w:instrText>
          </w:r>
          <w:r>
            <w:fldChar w:fldCharType="separate"/>
          </w:r>
          <w:r>
            <w:t>12</w:t>
          </w:r>
          <w:r>
            <w:fldChar w:fldCharType="end"/>
          </w:r>
          <w:r>
            <w:rPr>
              <w:rFonts w:hint="eastAsia"/>
            </w:rPr>
            <w:fldChar w:fldCharType="end"/>
          </w:r>
        </w:p>
        <w:p w14:paraId="76C5D516">
          <w:pPr>
            <w:pStyle w:val="15"/>
            <w:tabs>
              <w:tab w:val="right" w:leader="dot" w:pos="9310"/>
            </w:tabs>
          </w:pPr>
          <w:r>
            <w:rPr>
              <w:rFonts w:hint="eastAsia"/>
            </w:rPr>
            <w:fldChar w:fldCharType="begin"/>
          </w:r>
          <w:r>
            <w:rPr>
              <w:rFonts w:hint="eastAsia"/>
            </w:rPr>
            <w:instrText xml:space="preserve"> HYPERLINK \l _Toc13920 </w:instrText>
          </w:r>
          <w:r>
            <w:rPr>
              <w:rFonts w:hint="eastAsia"/>
            </w:rPr>
            <w:fldChar w:fldCharType="separate"/>
          </w:r>
          <w:r>
            <w:rPr>
              <w:rFonts w:hint="eastAsia"/>
              <w:lang w:val="en-US" w:eastAsia="zh-CN"/>
            </w:rPr>
            <w:t>1.</w:t>
          </w:r>
          <w:r>
            <w:rPr>
              <w:rFonts w:hint="eastAsia"/>
              <w:lang w:eastAsia="zh-CN"/>
            </w:rPr>
            <w:t>网络建设</w:t>
          </w:r>
          <w:r>
            <w:tab/>
          </w:r>
          <w:r>
            <w:fldChar w:fldCharType="begin"/>
          </w:r>
          <w:r>
            <w:instrText xml:space="preserve"> PAGEREF _Toc13920 \h </w:instrText>
          </w:r>
          <w:r>
            <w:fldChar w:fldCharType="separate"/>
          </w:r>
          <w:r>
            <w:t>12</w:t>
          </w:r>
          <w:r>
            <w:fldChar w:fldCharType="end"/>
          </w:r>
          <w:r>
            <w:rPr>
              <w:rFonts w:hint="eastAsia"/>
            </w:rPr>
            <w:fldChar w:fldCharType="end"/>
          </w:r>
        </w:p>
        <w:p w14:paraId="6FAB3098">
          <w:pPr>
            <w:pStyle w:val="15"/>
            <w:tabs>
              <w:tab w:val="right" w:leader="dot" w:pos="9310"/>
            </w:tabs>
          </w:pPr>
          <w:r>
            <w:rPr>
              <w:rFonts w:hint="eastAsia"/>
            </w:rPr>
            <w:fldChar w:fldCharType="begin"/>
          </w:r>
          <w:r>
            <w:rPr>
              <w:rFonts w:hint="eastAsia"/>
            </w:rPr>
            <w:instrText xml:space="preserve"> HYPERLINK \l _Toc19278 </w:instrText>
          </w:r>
          <w:r>
            <w:rPr>
              <w:rFonts w:hint="eastAsia"/>
            </w:rPr>
            <w:fldChar w:fldCharType="separate"/>
          </w:r>
          <w:r>
            <w:rPr>
              <w:rFonts w:hint="eastAsia"/>
              <w:lang w:val="en-US" w:eastAsia="zh-CN"/>
            </w:rPr>
            <w:t>2.</w:t>
          </w:r>
          <w:r>
            <w:rPr>
              <w:rFonts w:hint="eastAsia"/>
              <w:lang w:eastAsia="zh-CN"/>
            </w:rPr>
            <w:t>设备数字化</w:t>
          </w:r>
          <w:r>
            <w:tab/>
          </w:r>
          <w:r>
            <w:fldChar w:fldCharType="begin"/>
          </w:r>
          <w:r>
            <w:instrText xml:space="preserve"> PAGEREF _Toc19278 \h </w:instrText>
          </w:r>
          <w:r>
            <w:fldChar w:fldCharType="separate"/>
          </w:r>
          <w:r>
            <w:t>12</w:t>
          </w:r>
          <w:r>
            <w:fldChar w:fldCharType="end"/>
          </w:r>
          <w:r>
            <w:rPr>
              <w:rFonts w:hint="eastAsia"/>
            </w:rPr>
            <w:fldChar w:fldCharType="end"/>
          </w:r>
        </w:p>
        <w:p w14:paraId="12D0130F">
          <w:pPr>
            <w:pStyle w:val="15"/>
            <w:tabs>
              <w:tab w:val="right" w:leader="dot" w:pos="9310"/>
            </w:tabs>
          </w:pPr>
          <w:r>
            <w:rPr>
              <w:rFonts w:hint="eastAsia"/>
            </w:rPr>
            <w:fldChar w:fldCharType="begin"/>
          </w:r>
          <w:r>
            <w:rPr>
              <w:rFonts w:hint="eastAsia"/>
            </w:rPr>
            <w:instrText xml:space="preserve"> HYPERLINK \l _Toc22644 </w:instrText>
          </w:r>
          <w:r>
            <w:rPr>
              <w:rFonts w:hint="eastAsia"/>
            </w:rPr>
            <w:fldChar w:fldCharType="separate"/>
          </w:r>
          <w:r>
            <w:rPr>
              <w:rFonts w:hint="eastAsia"/>
              <w:lang w:val="en-US" w:eastAsia="zh-CN"/>
            </w:rPr>
            <w:t>3.</w:t>
          </w:r>
          <w:r>
            <w:rPr>
              <w:rFonts w:hint="eastAsia"/>
              <w:lang w:eastAsia="zh-CN"/>
            </w:rPr>
            <w:t>设备联网</w:t>
          </w:r>
          <w:r>
            <w:tab/>
          </w:r>
          <w:r>
            <w:fldChar w:fldCharType="begin"/>
          </w:r>
          <w:r>
            <w:instrText xml:space="preserve"> PAGEREF _Toc22644 \h </w:instrText>
          </w:r>
          <w:r>
            <w:fldChar w:fldCharType="separate"/>
          </w:r>
          <w:r>
            <w:t>13</w:t>
          </w:r>
          <w:r>
            <w:fldChar w:fldCharType="end"/>
          </w:r>
          <w:r>
            <w:rPr>
              <w:rFonts w:hint="eastAsia"/>
            </w:rPr>
            <w:fldChar w:fldCharType="end"/>
          </w:r>
        </w:p>
        <w:p w14:paraId="4F9F7A23">
          <w:pPr>
            <w:pStyle w:val="15"/>
            <w:tabs>
              <w:tab w:val="right" w:leader="dot" w:pos="9310"/>
            </w:tabs>
          </w:pPr>
          <w:r>
            <w:rPr>
              <w:rFonts w:hint="eastAsia"/>
            </w:rPr>
            <w:fldChar w:fldCharType="begin"/>
          </w:r>
          <w:r>
            <w:rPr>
              <w:rFonts w:hint="eastAsia"/>
            </w:rPr>
            <w:instrText xml:space="preserve"> HYPERLINK \l _Toc7393 </w:instrText>
          </w:r>
          <w:r>
            <w:rPr>
              <w:rFonts w:hint="eastAsia"/>
            </w:rPr>
            <w:fldChar w:fldCharType="separate"/>
          </w:r>
          <w:r>
            <w:rPr>
              <w:rFonts w:hint="eastAsia" w:ascii="Times New Roman" w:hAnsi="Times New Roman"/>
              <w:lang w:val="en-US" w:eastAsia="zh-CN"/>
            </w:rPr>
            <w:t>4.数据采集</w:t>
          </w:r>
          <w:r>
            <w:tab/>
          </w:r>
          <w:r>
            <w:fldChar w:fldCharType="begin"/>
          </w:r>
          <w:r>
            <w:instrText xml:space="preserve"> PAGEREF _Toc7393 \h </w:instrText>
          </w:r>
          <w:r>
            <w:fldChar w:fldCharType="separate"/>
          </w:r>
          <w:r>
            <w:t>14</w:t>
          </w:r>
          <w:r>
            <w:fldChar w:fldCharType="end"/>
          </w:r>
          <w:r>
            <w:rPr>
              <w:rFonts w:hint="eastAsia"/>
            </w:rPr>
            <w:fldChar w:fldCharType="end"/>
          </w:r>
        </w:p>
        <w:p w14:paraId="12AE982A">
          <w:pPr>
            <w:pStyle w:val="15"/>
            <w:tabs>
              <w:tab w:val="right" w:leader="dot" w:pos="9310"/>
            </w:tabs>
          </w:pPr>
          <w:r>
            <w:rPr>
              <w:rFonts w:hint="eastAsia"/>
            </w:rPr>
            <w:fldChar w:fldCharType="begin"/>
          </w:r>
          <w:r>
            <w:rPr>
              <w:rFonts w:hint="eastAsia"/>
            </w:rPr>
            <w:instrText xml:space="preserve"> HYPERLINK \l _Toc23787 </w:instrText>
          </w:r>
          <w:r>
            <w:rPr>
              <w:rFonts w:hint="eastAsia"/>
            </w:rPr>
            <w:fldChar w:fldCharType="separate"/>
          </w:r>
          <w:r>
            <w:rPr>
              <w:rFonts w:hint="eastAsia"/>
              <w:lang w:val="en-US" w:eastAsia="zh-CN"/>
            </w:rPr>
            <w:t>5.</w:t>
          </w:r>
          <w:r>
            <w:rPr>
              <w:rFonts w:hint="eastAsia"/>
              <w:lang w:eastAsia="zh-CN"/>
            </w:rPr>
            <w:t>信息系统</w:t>
          </w:r>
          <w:r>
            <w:tab/>
          </w:r>
          <w:r>
            <w:fldChar w:fldCharType="begin"/>
          </w:r>
          <w:r>
            <w:instrText xml:space="preserve"> PAGEREF _Toc23787 \h </w:instrText>
          </w:r>
          <w:r>
            <w:fldChar w:fldCharType="separate"/>
          </w:r>
          <w:r>
            <w:t>14</w:t>
          </w:r>
          <w:r>
            <w:fldChar w:fldCharType="end"/>
          </w:r>
          <w:r>
            <w:rPr>
              <w:rFonts w:hint="eastAsia"/>
            </w:rPr>
            <w:fldChar w:fldCharType="end"/>
          </w:r>
        </w:p>
        <w:p w14:paraId="55C7AD4E">
          <w:pPr>
            <w:pStyle w:val="15"/>
            <w:tabs>
              <w:tab w:val="right" w:leader="dot" w:pos="9310"/>
            </w:tabs>
          </w:pPr>
          <w:r>
            <w:rPr>
              <w:rFonts w:hint="eastAsia"/>
            </w:rPr>
            <w:fldChar w:fldCharType="begin"/>
          </w:r>
          <w:r>
            <w:rPr>
              <w:rFonts w:hint="eastAsia"/>
            </w:rPr>
            <w:instrText xml:space="preserve"> HYPERLINK \l _Toc16905 </w:instrText>
          </w:r>
          <w:r>
            <w:rPr>
              <w:rFonts w:hint="eastAsia"/>
            </w:rPr>
            <w:fldChar w:fldCharType="separate"/>
          </w:r>
          <w:r>
            <w:rPr>
              <w:rFonts w:hint="eastAsia"/>
              <w:lang w:val="en-US" w:eastAsia="zh-CN"/>
            </w:rPr>
            <w:t>6.</w:t>
          </w:r>
          <w:r>
            <w:rPr>
              <w:rFonts w:hint="eastAsia"/>
              <w:lang w:eastAsia="zh-CN"/>
            </w:rPr>
            <w:t>网络安全</w:t>
          </w:r>
          <w:r>
            <w:tab/>
          </w:r>
          <w:r>
            <w:fldChar w:fldCharType="begin"/>
          </w:r>
          <w:r>
            <w:instrText xml:space="preserve"> PAGEREF _Toc16905 \h </w:instrText>
          </w:r>
          <w:r>
            <w:fldChar w:fldCharType="separate"/>
          </w:r>
          <w:r>
            <w:t>15</w:t>
          </w:r>
          <w:r>
            <w:fldChar w:fldCharType="end"/>
          </w:r>
          <w:r>
            <w:rPr>
              <w:rFonts w:hint="eastAsia"/>
            </w:rPr>
            <w:fldChar w:fldCharType="end"/>
          </w:r>
        </w:p>
        <w:p w14:paraId="4290CBF7">
          <w:pPr>
            <w:pStyle w:val="15"/>
            <w:tabs>
              <w:tab w:val="right" w:leader="dot" w:pos="9310"/>
            </w:tabs>
          </w:pPr>
          <w:r>
            <w:rPr>
              <w:rFonts w:hint="eastAsia"/>
            </w:rPr>
            <w:fldChar w:fldCharType="begin"/>
          </w:r>
          <w:r>
            <w:rPr>
              <w:rFonts w:hint="eastAsia"/>
            </w:rPr>
            <w:instrText xml:space="preserve"> HYPERLINK \l _Toc31598 </w:instrText>
          </w:r>
          <w:r>
            <w:rPr>
              <w:rFonts w:hint="eastAsia"/>
            </w:rPr>
            <w:fldChar w:fldCharType="separate"/>
          </w:r>
          <w:r>
            <w:rPr>
              <w:rFonts w:hint="eastAsia"/>
              <w:lang w:val="en-US" w:eastAsia="zh-CN"/>
            </w:rPr>
            <w:t>7.</w:t>
          </w:r>
          <w:r>
            <w:rPr>
              <w:rFonts w:hint="eastAsia"/>
              <w:lang w:eastAsia="zh-CN"/>
            </w:rPr>
            <w:t>数据安全</w:t>
          </w:r>
          <w:r>
            <w:tab/>
          </w:r>
          <w:r>
            <w:fldChar w:fldCharType="begin"/>
          </w:r>
          <w:r>
            <w:instrText xml:space="preserve"> PAGEREF _Toc31598 \h </w:instrText>
          </w:r>
          <w:r>
            <w:fldChar w:fldCharType="separate"/>
          </w:r>
          <w:r>
            <w:t>15</w:t>
          </w:r>
          <w:r>
            <w:fldChar w:fldCharType="end"/>
          </w:r>
          <w:r>
            <w:rPr>
              <w:rFonts w:hint="eastAsia"/>
            </w:rPr>
            <w:fldChar w:fldCharType="end"/>
          </w:r>
        </w:p>
        <w:p w14:paraId="097682D7">
          <w:pPr>
            <w:pStyle w:val="19"/>
            <w:tabs>
              <w:tab w:val="right" w:leader="dot" w:pos="9310"/>
            </w:tabs>
          </w:pPr>
          <w:r>
            <w:rPr>
              <w:rFonts w:hint="eastAsia"/>
            </w:rPr>
            <w:fldChar w:fldCharType="begin"/>
          </w:r>
          <w:r>
            <w:rPr>
              <w:rFonts w:hint="eastAsia"/>
            </w:rPr>
            <w:instrText xml:space="preserve"> HYPERLINK \l _Toc19379 </w:instrText>
          </w:r>
          <w:r>
            <w:rPr>
              <w:rFonts w:hint="eastAsia"/>
            </w:rPr>
            <w:fldChar w:fldCharType="separate"/>
          </w:r>
          <w:r>
            <w:rPr>
              <w:rFonts w:hint="eastAsia"/>
              <w:lang w:val="en-US" w:eastAsia="zh-CN"/>
            </w:rPr>
            <w:t>（二）数字化管理</w:t>
          </w:r>
          <w:r>
            <w:tab/>
          </w:r>
          <w:r>
            <w:fldChar w:fldCharType="begin"/>
          </w:r>
          <w:r>
            <w:instrText xml:space="preserve"> PAGEREF _Toc19379 \h </w:instrText>
          </w:r>
          <w:r>
            <w:fldChar w:fldCharType="separate"/>
          </w:r>
          <w:r>
            <w:t>16</w:t>
          </w:r>
          <w:r>
            <w:fldChar w:fldCharType="end"/>
          </w:r>
          <w:r>
            <w:rPr>
              <w:rFonts w:hint="eastAsia"/>
            </w:rPr>
            <w:fldChar w:fldCharType="end"/>
          </w:r>
        </w:p>
        <w:p w14:paraId="174480F1">
          <w:pPr>
            <w:pStyle w:val="15"/>
            <w:tabs>
              <w:tab w:val="right" w:leader="dot" w:pos="9310"/>
            </w:tabs>
          </w:pPr>
          <w:r>
            <w:rPr>
              <w:rFonts w:hint="eastAsia"/>
            </w:rPr>
            <w:fldChar w:fldCharType="begin"/>
          </w:r>
          <w:r>
            <w:rPr>
              <w:rFonts w:hint="eastAsia"/>
            </w:rPr>
            <w:instrText xml:space="preserve"> HYPERLINK \l _Toc370 </w:instrText>
          </w:r>
          <w:r>
            <w:rPr>
              <w:rFonts w:hint="eastAsia"/>
            </w:rPr>
            <w:fldChar w:fldCharType="separate"/>
          </w:r>
          <w:r>
            <w:rPr>
              <w:rFonts w:hint="eastAsia"/>
              <w:lang w:val="en-US" w:eastAsia="zh-CN"/>
            </w:rPr>
            <w:t>8.</w:t>
          </w:r>
          <w:r>
            <w:rPr>
              <w:rFonts w:hint="eastAsia"/>
              <w:lang w:eastAsia="zh-CN"/>
            </w:rPr>
            <w:t>规划实施</w:t>
          </w:r>
          <w:r>
            <w:tab/>
          </w:r>
          <w:r>
            <w:fldChar w:fldCharType="begin"/>
          </w:r>
          <w:r>
            <w:instrText xml:space="preserve"> PAGEREF _Toc370 \h </w:instrText>
          </w:r>
          <w:r>
            <w:fldChar w:fldCharType="separate"/>
          </w:r>
          <w:r>
            <w:t>16</w:t>
          </w:r>
          <w:r>
            <w:fldChar w:fldCharType="end"/>
          </w:r>
          <w:r>
            <w:rPr>
              <w:rFonts w:hint="eastAsia"/>
            </w:rPr>
            <w:fldChar w:fldCharType="end"/>
          </w:r>
        </w:p>
        <w:p w14:paraId="4DD680D2">
          <w:pPr>
            <w:pStyle w:val="15"/>
            <w:tabs>
              <w:tab w:val="right" w:leader="dot" w:pos="9310"/>
            </w:tabs>
          </w:pPr>
          <w:r>
            <w:rPr>
              <w:rFonts w:hint="eastAsia"/>
            </w:rPr>
            <w:fldChar w:fldCharType="begin"/>
          </w:r>
          <w:r>
            <w:rPr>
              <w:rFonts w:hint="eastAsia"/>
            </w:rPr>
            <w:instrText xml:space="preserve"> HYPERLINK \l _Toc22717 </w:instrText>
          </w:r>
          <w:r>
            <w:rPr>
              <w:rFonts w:hint="eastAsia"/>
            </w:rPr>
            <w:fldChar w:fldCharType="separate"/>
          </w:r>
          <w:r>
            <w:rPr>
              <w:rFonts w:hint="eastAsia" w:ascii="Times New Roman" w:hAnsi="Times New Roman"/>
              <w:lang w:val="en-US" w:eastAsia="zh-CN"/>
            </w:rPr>
            <w:t>9.管理机制</w:t>
          </w:r>
          <w:r>
            <w:tab/>
          </w:r>
          <w:r>
            <w:fldChar w:fldCharType="begin"/>
          </w:r>
          <w:r>
            <w:instrText xml:space="preserve"> PAGEREF _Toc22717 \h </w:instrText>
          </w:r>
          <w:r>
            <w:fldChar w:fldCharType="separate"/>
          </w:r>
          <w:r>
            <w:t>16</w:t>
          </w:r>
          <w:r>
            <w:fldChar w:fldCharType="end"/>
          </w:r>
          <w:r>
            <w:rPr>
              <w:rFonts w:hint="eastAsia"/>
            </w:rPr>
            <w:fldChar w:fldCharType="end"/>
          </w:r>
        </w:p>
        <w:p w14:paraId="44260A73">
          <w:pPr>
            <w:pStyle w:val="15"/>
            <w:tabs>
              <w:tab w:val="right" w:leader="dot" w:pos="9310"/>
            </w:tabs>
          </w:pPr>
          <w:r>
            <w:rPr>
              <w:rFonts w:hint="eastAsia"/>
            </w:rPr>
            <w:fldChar w:fldCharType="begin"/>
          </w:r>
          <w:r>
            <w:rPr>
              <w:rFonts w:hint="eastAsia"/>
            </w:rPr>
            <w:instrText xml:space="preserve"> HYPERLINK \l _Toc25779 </w:instrText>
          </w:r>
          <w:r>
            <w:rPr>
              <w:rFonts w:hint="eastAsia"/>
            </w:rPr>
            <w:fldChar w:fldCharType="separate"/>
          </w:r>
          <w:r>
            <w:rPr>
              <w:rFonts w:hint="eastAsia" w:ascii="Times New Roman" w:hAnsi="Times New Roman"/>
              <w:lang w:val="en-US" w:eastAsia="zh-CN"/>
            </w:rPr>
            <w:t>10.人才建设</w:t>
          </w:r>
          <w:r>
            <w:tab/>
          </w:r>
          <w:r>
            <w:fldChar w:fldCharType="begin"/>
          </w:r>
          <w:r>
            <w:instrText xml:space="preserve"> PAGEREF _Toc25779 \h </w:instrText>
          </w:r>
          <w:r>
            <w:fldChar w:fldCharType="separate"/>
          </w:r>
          <w:r>
            <w:t>17</w:t>
          </w:r>
          <w:r>
            <w:fldChar w:fldCharType="end"/>
          </w:r>
          <w:r>
            <w:rPr>
              <w:rFonts w:hint="eastAsia"/>
            </w:rPr>
            <w:fldChar w:fldCharType="end"/>
          </w:r>
        </w:p>
        <w:p w14:paraId="1104935B">
          <w:pPr>
            <w:pStyle w:val="15"/>
            <w:tabs>
              <w:tab w:val="right" w:leader="dot" w:pos="9310"/>
            </w:tabs>
          </w:pPr>
          <w:r>
            <w:rPr>
              <w:rFonts w:hint="eastAsia"/>
            </w:rPr>
            <w:fldChar w:fldCharType="begin"/>
          </w:r>
          <w:r>
            <w:rPr>
              <w:rFonts w:hint="eastAsia"/>
            </w:rPr>
            <w:instrText xml:space="preserve"> HYPERLINK \l _Toc22779 </w:instrText>
          </w:r>
          <w:r>
            <w:rPr>
              <w:rFonts w:hint="eastAsia"/>
            </w:rPr>
            <w:fldChar w:fldCharType="separate"/>
          </w:r>
          <w:r>
            <w:rPr>
              <w:rFonts w:hint="eastAsia" w:ascii="Times New Roman" w:hAnsi="Times New Roman"/>
              <w:lang w:val="en-US" w:eastAsia="zh-CN"/>
            </w:rPr>
            <w:t>11.资金保障</w:t>
          </w:r>
          <w:r>
            <w:tab/>
          </w:r>
          <w:r>
            <w:fldChar w:fldCharType="begin"/>
          </w:r>
          <w:r>
            <w:instrText xml:space="preserve"> PAGEREF _Toc22779 \h </w:instrText>
          </w:r>
          <w:r>
            <w:fldChar w:fldCharType="separate"/>
          </w:r>
          <w:r>
            <w:t>17</w:t>
          </w:r>
          <w:r>
            <w:fldChar w:fldCharType="end"/>
          </w:r>
          <w:r>
            <w:rPr>
              <w:rFonts w:hint="eastAsia"/>
            </w:rPr>
            <w:fldChar w:fldCharType="end"/>
          </w:r>
        </w:p>
        <w:p w14:paraId="302F2649">
          <w:pPr>
            <w:pStyle w:val="19"/>
            <w:tabs>
              <w:tab w:val="right" w:leader="dot" w:pos="9310"/>
            </w:tabs>
          </w:pPr>
          <w:r>
            <w:rPr>
              <w:rFonts w:hint="eastAsia"/>
            </w:rPr>
            <w:fldChar w:fldCharType="begin"/>
          </w:r>
          <w:r>
            <w:rPr>
              <w:rFonts w:hint="eastAsia"/>
            </w:rPr>
            <w:instrText xml:space="preserve"> HYPERLINK \l _Toc2712 </w:instrText>
          </w:r>
          <w:r>
            <w:rPr>
              <w:rFonts w:hint="eastAsia"/>
            </w:rPr>
            <w:fldChar w:fldCharType="separate"/>
          </w:r>
          <w:r>
            <w:rPr>
              <w:rFonts w:hint="eastAsia"/>
              <w:lang w:val="en-US" w:eastAsia="zh-CN"/>
            </w:rPr>
            <w:t>（三）数字化成效</w:t>
          </w:r>
          <w:r>
            <w:tab/>
          </w:r>
          <w:r>
            <w:fldChar w:fldCharType="begin"/>
          </w:r>
          <w:r>
            <w:instrText xml:space="preserve"> PAGEREF _Toc2712 \h </w:instrText>
          </w:r>
          <w:r>
            <w:fldChar w:fldCharType="separate"/>
          </w:r>
          <w:r>
            <w:t>18</w:t>
          </w:r>
          <w:r>
            <w:fldChar w:fldCharType="end"/>
          </w:r>
          <w:r>
            <w:rPr>
              <w:rFonts w:hint="eastAsia"/>
            </w:rPr>
            <w:fldChar w:fldCharType="end"/>
          </w:r>
        </w:p>
        <w:p w14:paraId="21B21F04">
          <w:pPr>
            <w:pStyle w:val="15"/>
            <w:tabs>
              <w:tab w:val="right" w:leader="dot" w:pos="9310"/>
            </w:tabs>
          </w:pPr>
          <w:r>
            <w:rPr>
              <w:rFonts w:hint="eastAsia"/>
            </w:rPr>
            <w:fldChar w:fldCharType="begin"/>
          </w:r>
          <w:r>
            <w:rPr>
              <w:rFonts w:hint="eastAsia"/>
            </w:rPr>
            <w:instrText xml:space="preserve"> HYPERLINK \l _Toc1427 </w:instrText>
          </w:r>
          <w:r>
            <w:rPr>
              <w:rFonts w:hint="eastAsia"/>
            </w:rPr>
            <w:fldChar w:fldCharType="separate"/>
          </w:r>
          <w:r>
            <w:rPr>
              <w:rFonts w:hint="eastAsia" w:ascii="Times New Roman" w:hAnsi="Times New Roman"/>
              <w:lang w:val="en-US" w:eastAsia="zh-CN"/>
            </w:rPr>
            <w:t>12.绿色低碳</w:t>
          </w:r>
          <w:r>
            <w:tab/>
          </w:r>
          <w:r>
            <w:fldChar w:fldCharType="begin"/>
          </w:r>
          <w:r>
            <w:instrText xml:space="preserve"> PAGEREF _Toc1427 \h </w:instrText>
          </w:r>
          <w:r>
            <w:fldChar w:fldCharType="separate"/>
          </w:r>
          <w:r>
            <w:t>18</w:t>
          </w:r>
          <w:r>
            <w:fldChar w:fldCharType="end"/>
          </w:r>
          <w:r>
            <w:rPr>
              <w:rFonts w:hint="eastAsia"/>
            </w:rPr>
            <w:fldChar w:fldCharType="end"/>
          </w:r>
        </w:p>
        <w:p w14:paraId="16548E8F">
          <w:pPr>
            <w:pStyle w:val="15"/>
            <w:tabs>
              <w:tab w:val="right" w:leader="dot" w:pos="9310"/>
            </w:tabs>
          </w:pPr>
          <w:r>
            <w:rPr>
              <w:rFonts w:hint="eastAsia"/>
            </w:rPr>
            <w:fldChar w:fldCharType="begin"/>
          </w:r>
          <w:r>
            <w:rPr>
              <w:rFonts w:hint="eastAsia"/>
            </w:rPr>
            <w:instrText xml:space="preserve"> HYPERLINK \l _Toc29599 </w:instrText>
          </w:r>
          <w:r>
            <w:rPr>
              <w:rFonts w:hint="eastAsia"/>
            </w:rPr>
            <w:fldChar w:fldCharType="separate"/>
          </w:r>
          <w:r>
            <w:rPr>
              <w:rFonts w:hint="eastAsia" w:ascii="Times New Roman" w:hAnsi="Times New Roman"/>
              <w:lang w:val="en-US" w:eastAsia="zh-CN"/>
            </w:rPr>
            <w:t>13.产品质量</w:t>
          </w:r>
          <w:r>
            <w:tab/>
          </w:r>
          <w:r>
            <w:fldChar w:fldCharType="begin"/>
          </w:r>
          <w:r>
            <w:instrText xml:space="preserve"> PAGEREF _Toc29599 \h </w:instrText>
          </w:r>
          <w:r>
            <w:fldChar w:fldCharType="separate"/>
          </w:r>
          <w:r>
            <w:t>18</w:t>
          </w:r>
          <w:r>
            <w:fldChar w:fldCharType="end"/>
          </w:r>
          <w:r>
            <w:rPr>
              <w:rFonts w:hint="eastAsia"/>
            </w:rPr>
            <w:fldChar w:fldCharType="end"/>
          </w:r>
        </w:p>
        <w:p w14:paraId="3C2DCD25">
          <w:pPr>
            <w:pStyle w:val="15"/>
            <w:tabs>
              <w:tab w:val="right" w:leader="dot" w:pos="9310"/>
            </w:tabs>
          </w:pPr>
          <w:r>
            <w:rPr>
              <w:rFonts w:hint="eastAsia"/>
            </w:rPr>
            <w:fldChar w:fldCharType="begin"/>
          </w:r>
          <w:r>
            <w:rPr>
              <w:rFonts w:hint="eastAsia"/>
            </w:rPr>
            <w:instrText xml:space="preserve"> HYPERLINK \l _Toc8497 </w:instrText>
          </w:r>
          <w:r>
            <w:rPr>
              <w:rFonts w:hint="eastAsia"/>
            </w:rPr>
            <w:fldChar w:fldCharType="separate"/>
          </w:r>
          <w:r>
            <w:rPr>
              <w:rFonts w:hint="eastAsia" w:ascii="Times New Roman" w:hAnsi="Times New Roman"/>
              <w:lang w:val="en-US" w:eastAsia="zh-CN"/>
            </w:rPr>
            <w:t>14.市场表现</w:t>
          </w:r>
          <w:r>
            <w:tab/>
          </w:r>
          <w:r>
            <w:fldChar w:fldCharType="begin"/>
          </w:r>
          <w:r>
            <w:instrText xml:space="preserve"> PAGEREF _Toc8497 \h </w:instrText>
          </w:r>
          <w:r>
            <w:fldChar w:fldCharType="separate"/>
          </w:r>
          <w:r>
            <w:t>19</w:t>
          </w:r>
          <w:r>
            <w:fldChar w:fldCharType="end"/>
          </w:r>
          <w:r>
            <w:rPr>
              <w:rFonts w:hint="eastAsia"/>
            </w:rPr>
            <w:fldChar w:fldCharType="end"/>
          </w:r>
        </w:p>
        <w:p w14:paraId="2A9943BB">
          <w:pPr>
            <w:pStyle w:val="15"/>
            <w:tabs>
              <w:tab w:val="right" w:leader="dot" w:pos="9310"/>
            </w:tabs>
          </w:pPr>
          <w:r>
            <w:rPr>
              <w:rFonts w:hint="eastAsia"/>
            </w:rPr>
            <w:fldChar w:fldCharType="begin"/>
          </w:r>
          <w:r>
            <w:rPr>
              <w:rFonts w:hint="eastAsia"/>
            </w:rPr>
            <w:instrText xml:space="preserve"> HYPERLINK \l _Toc13125 </w:instrText>
          </w:r>
          <w:r>
            <w:rPr>
              <w:rFonts w:hint="eastAsia"/>
            </w:rPr>
            <w:fldChar w:fldCharType="separate"/>
          </w:r>
          <w:r>
            <w:rPr>
              <w:rFonts w:hint="eastAsia" w:ascii="Times New Roman" w:hAnsi="Times New Roman"/>
              <w:lang w:val="en-US" w:eastAsia="zh-CN"/>
            </w:rPr>
            <w:t>15.价值效益</w:t>
          </w:r>
          <w:r>
            <w:tab/>
          </w:r>
          <w:r>
            <w:fldChar w:fldCharType="begin"/>
          </w:r>
          <w:r>
            <w:instrText xml:space="preserve"> PAGEREF _Toc13125 \h </w:instrText>
          </w:r>
          <w:r>
            <w:fldChar w:fldCharType="separate"/>
          </w:r>
          <w:r>
            <w:t>19</w:t>
          </w:r>
          <w:r>
            <w:fldChar w:fldCharType="end"/>
          </w:r>
          <w:r>
            <w:rPr>
              <w:rFonts w:hint="eastAsia"/>
            </w:rPr>
            <w:fldChar w:fldCharType="end"/>
          </w:r>
        </w:p>
        <w:p w14:paraId="37F5DB8E">
          <w:pPr>
            <w:pStyle w:val="19"/>
            <w:tabs>
              <w:tab w:val="right" w:leader="dot" w:pos="9310"/>
            </w:tabs>
          </w:pPr>
          <w:r>
            <w:rPr>
              <w:rFonts w:hint="eastAsia"/>
            </w:rPr>
            <w:fldChar w:fldCharType="begin"/>
          </w:r>
          <w:r>
            <w:rPr>
              <w:rFonts w:hint="eastAsia"/>
            </w:rPr>
            <w:instrText xml:space="preserve"> HYPERLINK \l _Toc26335 </w:instrText>
          </w:r>
          <w:r>
            <w:rPr>
              <w:rFonts w:hint="eastAsia"/>
            </w:rPr>
            <w:fldChar w:fldCharType="separate"/>
          </w:r>
          <w:r>
            <w:rPr>
              <w:rFonts w:hint="eastAsia"/>
              <w:lang w:val="en-US" w:eastAsia="zh-CN"/>
            </w:rPr>
            <w:t>（四）数字化经营应用场景</w:t>
          </w:r>
          <w:r>
            <w:tab/>
          </w:r>
          <w:r>
            <w:fldChar w:fldCharType="begin"/>
          </w:r>
          <w:r>
            <w:instrText xml:space="preserve"> PAGEREF _Toc26335 \h </w:instrText>
          </w:r>
          <w:r>
            <w:fldChar w:fldCharType="separate"/>
          </w:r>
          <w:r>
            <w:t>19</w:t>
          </w:r>
          <w:r>
            <w:fldChar w:fldCharType="end"/>
          </w:r>
          <w:r>
            <w:rPr>
              <w:rFonts w:hint="eastAsia"/>
            </w:rPr>
            <w:fldChar w:fldCharType="end"/>
          </w:r>
        </w:p>
        <w:p w14:paraId="7542441C">
          <w:pPr>
            <w:pStyle w:val="15"/>
            <w:tabs>
              <w:tab w:val="right" w:leader="dot" w:pos="9310"/>
            </w:tabs>
          </w:pPr>
          <w:r>
            <w:rPr>
              <w:rFonts w:hint="eastAsia"/>
            </w:rPr>
            <w:fldChar w:fldCharType="begin"/>
          </w:r>
          <w:r>
            <w:rPr>
              <w:rFonts w:hint="eastAsia"/>
            </w:rPr>
            <w:instrText xml:space="preserve"> HYPERLINK \l _Toc8192 </w:instrText>
          </w:r>
          <w:r>
            <w:rPr>
              <w:rFonts w:hint="eastAsia"/>
            </w:rPr>
            <w:fldChar w:fldCharType="separate"/>
          </w:r>
          <w:r>
            <w:rPr>
              <w:rFonts w:hint="eastAsia" w:ascii="Times New Roman" w:hAnsi="Times New Roman"/>
              <w:lang w:val="en-US" w:eastAsia="zh-CN"/>
            </w:rPr>
            <w:t>16.产品设计（约束性场景）</w:t>
          </w:r>
          <w:r>
            <w:tab/>
          </w:r>
          <w:r>
            <w:fldChar w:fldCharType="begin"/>
          </w:r>
          <w:r>
            <w:instrText xml:space="preserve"> PAGEREF _Toc8192 \h </w:instrText>
          </w:r>
          <w:r>
            <w:fldChar w:fldCharType="separate"/>
          </w:r>
          <w:r>
            <w:t>19</w:t>
          </w:r>
          <w:r>
            <w:fldChar w:fldCharType="end"/>
          </w:r>
          <w:r>
            <w:rPr>
              <w:rFonts w:hint="eastAsia"/>
            </w:rPr>
            <w:fldChar w:fldCharType="end"/>
          </w:r>
        </w:p>
        <w:p w14:paraId="0A0D6B3C">
          <w:pPr>
            <w:pStyle w:val="15"/>
            <w:tabs>
              <w:tab w:val="right" w:leader="dot" w:pos="9310"/>
            </w:tabs>
          </w:pPr>
          <w:r>
            <w:rPr>
              <w:rFonts w:hint="eastAsia"/>
            </w:rPr>
            <w:fldChar w:fldCharType="begin"/>
          </w:r>
          <w:r>
            <w:rPr>
              <w:rFonts w:hint="eastAsia"/>
            </w:rPr>
            <w:instrText xml:space="preserve"> HYPERLINK \l _Toc1151 </w:instrText>
          </w:r>
          <w:r>
            <w:rPr>
              <w:rFonts w:hint="eastAsia"/>
            </w:rPr>
            <w:fldChar w:fldCharType="separate"/>
          </w:r>
          <w:r>
            <w:rPr>
              <w:rFonts w:hint="eastAsia" w:ascii="Times New Roman" w:hAnsi="Times New Roman"/>
              <w:lang w:val="en-US" w:eastAsia="zh-CN"/>
            </w:rPr>
            <w:t>17.工艺设计</w:t>
          </w:r>
          <w:r>
            <w:tab/>
          </w:r>
          <w:r>
            <w:fldChar w:fldCharType="begin"/>
          </w:r>
          <w:r>
            <w:instrText xml:space="preserve"> PAGEREF _Toc1151 \h </w:instrText>
          </w:r>
          <w:r>
            <w:fldChar w:fldCharType="separate"/>
          </w:r>
          <w:r>
            <w:t>20</w:t>
          </w:r>
          <w:r>
            <w:fldChar w:fldCharType="end"/>
          </w:r>
          <w:r>
            <w:rPr>
              <w:rFonts w:hint="eastAsia"/>
            </w:rPr>
            <w:fldChar w:fldCharType="end"/>
          </w:r>
        </w:p>
        <w:p w14:paraId="42AEC5E3">
          <w:pPr>
            <w:pStyle w:val="15"/>
            <w:tabs>
              <w:tab w:val="right" w:leader="dot" w:pos="9310"/>
            </w:tabs>
          </w:pPr>
          <w:r>
            <w:rPr>
              <w:rFonts w:hint="eastAsia"/>
            </w:rPr>
            <w:fldChar w:fldCharType="begin"/>
          </w:r>
          <w:r>
            <w:rPr>
              <w:rFonts w:hint="eastAsia"/>
            </w:rPr>
            <w:instrText xml:space="preserve"> HYPERLINK \l _Toc17483 </w:instrText>
          </w:r>
          <w:r>
            <w:rPr>
              <w:rFonts w:hint="eastAsia"/>
            </w:rPr>
            <w:fldChar w:fldCharType="separate"/>
          </w:r>
          <w:r>
            <w:rPr>
              <w:rFonts w:hint="eastAsia" w:ascii="Times New Roman" w:hAnsi="Times New Roman"/>
              <w:lang w:val="en-US" w:eastAsia="zh-CN"/>
            </w:rPr>
            <w:t>18.营销管理（约束性场景）</w:t>
          </w:r>
          <w:r>
            <w:tab/>
          </w:r>
          <w:r>
            <w:fldChar w:fldCharType="begin"/>
          </w:r>
          <w:r>
            <w:instrText xml:space="preserve"> PAGEREF _Toc17483 \h </w:instrText>
          </w:r>
          <w:r>
            <w:fldChar w:fldCharType="separate"/>
          </w:r>
          <w:r>
            <w:t>20</w:t>
          </w:r>
          <w:r>
            <w:fldChar w:fldCharType="end"/>
          </w:r>
          <w:r>
            <w:rPr>
              <w:rFonts w:hint="eastAsia"/>
            </w:rPr>
            <w:fldChar w:fldCharType="end"/>
          </w:r>
        </w:p>
        <w:p w14:paraId="4384EB7E">
          <w:pPr>
            <w:pStyle w:val="15"/>
            <w:tabs>
              <w:tab w:val="right" w:leader="dot" w:pos="9310"/>
            </w:tabs>
          </w:pPr>
          <w:r>
            <w:rPr>
              <w:rFonts w:hint="eastAsia"/>
            </w:rPr>
            <w:fldChar w:fldCharType="begin"/>
          </w:r>
          <w:r>
            <w:rPr>
              <w:rFonts w:hint="eastAsia"/>
            </w:rPr>
            <w:instrText xml:space="preserve"> HYPERLINK \l _Toc8405 </w:instrText>
          </w:r>
          <w:r>
            <w:rPr>
              <w:rFonts w:hint="eastAsia"/>
            </w:rPr>
            <w:fldChar w:fldCharType="separate"/>
          </w:r>
          <w:r>
            <w:rPr>
              <w:rFonts w:hint="eastAsia" w:ascii="Times New Roman" w:hAnsi="Times New Roman"/>
              <w:lang w:val="en-US" w:eastAsia="zh-CN"/>
            </w:rPr>
            <w:t>19.售后服务</w:t>
          </w:r>
          <w:r>
            <w:tab/>
          </w:r>
          <w:r>
            <w:fldChar w:fldCharType="begin"/>
          </w:r>
          <w:r>
            <w:instrText xml:space="preserve"> PAGEREF _Toc8405 \h </w:instrText>
          </w:r>
          <w:r>
            <w:fldChar w:fldCharType="separate"/>
          </w:r>
          <w:r>
            <w:t>20</w:t>
          </w:r>
          <w:r>
            <w:fldChar w:fldCharType="end"/>
          </w:r>
          <w:r>
            <w:rPr>
              <w:rFonts w:hint="eastAsia"/>
            </w:rPr>
            <w:fldChar w:fldCharType="end"/>
          </w:r>
        </w:p>
        <w:p w14:paraId="2D793128">
          <w:pPr>
            <w:pStyle w:val="15"/>
            <w:tabs>
              <w:tab w:val="right" w:leader="dot" w:pos="9310"/>
            </w:tabs>
          </w:pPr>
          <w:r>
            <w:rPr>
              <w:rFonts w:hint="eastAsia"/>
            </w:rPr>
            <w:fldChar w:fldCharType="begin"/>
          </w:r>
          <w:r>
            <w:rPr>
              <w:rFonts w:hint="eastAsia"/>
            </w:rPr>
            <w:instrText xml:space="preserve"> HYPERLINK \l _Toc629 </w:instrText>
          </w:r>
          <w:r>
            <w:rPr>
              <w:rFonts w:hint="eastAsia"/>
            </w:rPr>
            <w:fldChar w:fldCharType="separate"/>
          </w:r>
          <w:r>
            <w:rPr>
              <w:rFonts w:hint="eastAsia" w:ascii="Times New Roman" w:hAnsi="Times New Roman"/>
              <w:lang w:val="en-US" w:eastAsia="zh-CN"/>
            </w:rPr>
            <w:t>20.计划排程</w:t>
          </w:r>
          <w:r>
            <w:tab/>
          </w:r>
          <w:r>
            <w:fldChar w:fldCharType="begin"/>
          </w:r>
          <w:r>
            <w:instrText xml:space="preserve"> PAGEREF _Toc629 \h </w:instrText>
          </w:r>
          <w:r>
            <w:fldChar w:fldCharType="separate"/>
          </w:r>
          <w:r>
            <w:t>20</w:t>
          </w:r>
          <w:r>
            <w:fldChar w:fldCharType="end"/>
          </w:r>
          <w:r>
            <w:rPr>
              <w:rFonts w:hint="eastAsia"/>
            </w:rPr>
            <w:fldChar w:fldCharType="end"/>
          </w:r>
        </w:p>
        <w:p w14:paraId="15F8E1AD">
          <w:pPr>
            <w:pStyle w:val="15"/>
            <w:tabs>
              <w:tab w:val="right" w:leader="dot" w:pos="9310"/>
            </w:tabs>
          </w:pPr>
          <w:r>
            <w:rPr>
              <w:rFonts w:hint="eastAsia"/>
            </w:rPr>
            <w:fldChar w:fldCharType="begin"/>
          </w:r>
          <w:r>
            <w:rPr>
              <w:rFonts w:hint="eastAsia"/>
            </w:rPr>
            <w:instrText xml:space="preserve"> HYPERLINK \l _Toc4426 </w:instrText>
          </w:r>
          <w:r>
            <w:rPr>
              <w:rFonts w:hint="eastAsia"/>
            </w:rPr>
            <w:fldChar w:fldCharType="separate"/>
          </w:r>
          <w:r>
            <w:rPr>
              <w:rFonts w:hint="eastAsia" w:ascii="Times New Roman" w:hAnsi="Times New Roman"/>
              <w:lang w:val="en-US" w:eastAsia="zh-CN"/>
            </w:rPr>
            <w:t>21.生产管控（约束性场景）</w:t>
          </w:r>
          <w:r>
            <w:tab/>
          </w:r>
          <w:r>
            <w:fldChar w:fldCharType="begin"/>
          </w:r>
          <w:r>
            <w:instrText xml:space="preserve"> PAGEREF _Toc4426 \h </w:instrText>
          </w:r>
          <w:r>
            <w:fldChar w:fldCharType="separate"/>
          </w:r>
          <w:r>
            <w:t>21</w:t>
          </w:r>
          <w:r>
            <w:fldChar w:fldCharType="end"/>
          </w:r>
          <w:r>
            <w:rPr>
              <w:rFonts w:hint="eastAsia"/>
            </w:rPr>
            <w:fldChar w:fldCharType="end"/>
          </w:r>
        </w:p>
        <w:p w14:paraId="4D2523AC">
          <w:pPr>
            <w:pStyle w:val="15"/>
            <w:tabs>
              <w:tab w:val="right" w:leader="dot" w:pos="9310"/>
            </w:tabs>
          </w:pPr>
          <w:r>
            <w:rPr>
              <w:rFonts w:hint="eastAsia"/>
            </w:rPr>
            <w:fldChar w:fldCharType="begin"/>
          </w:r>
          <w:r>
            <w:rPr>
              <w:rFonts w:hint="eastAsia"/>
            </w:rPr>
            <w:instrText xml:space="preserve"> HYPERLINK \l _Toc4575 </w:instrText>
          </w:r>
          <w:r>
            <w:rPr>
              <w:rFonts w:hint="eastAsia"/>
            </w:rPr>
            <w:fldChar w:fldCharType="separate"/>
          </w:r>
          <w:r>
            <w:rPr>
              <w:rFonts w:hint="eastAsia" w:ascii="Times New Roman" w:hAnsi="Times New Roman"/>
              <w:lang w:val="en-US" w:eastAsia="zh-CN"/>
            </w:rPr>
            <w:t>22.质量管理（约束性场景）</w:t>
          </w:r>
          <w:r>
            <w:tab/>
          </w:r>
          <w:r>
            <w:fldChar w:fldCharType="begin"/>
          </w:r>
          <w:r>
            <w:instrText xml:space="preserve"> PAGEREF _Toc4575 \h </w:instrText>
          </w:r>
          <w:r>
            <w:fldChar w:fldCharType="separate"/>
          </w:r>
          <w:r>
            <w:t>21</w:t>
          </w:r>
          <w:r>
            <w:fldChar w:fldCharType="end"/>
          </w:r>
          <w:r>
            <w:rPr>
              <w:rFonts w:hint="eastAsia"/>
            </w:rPr>
            <w:fldChar w:fldCharType="end"/>
          </w:r>
        </w:p>
        <w:p w14:paraId="02D1D396">
          <w:pPr>
            <w:pStyle w:val="15"/>
            <w:tabs>
              <w:tab w:val="right" w:leader="dot" w:pos="9310"/>
            </w:tabs>
          </w:pPr>
          <w:r>
            <w:rPr>
              <w:rFonts w:hint="eastAsia"/>
            </w:rPr>
            <w:fldChar w:fldCharType="begin"/>
          </w:r>
          <w:r>
            <w:rPr>
              <w:rFonts w:hint="eastAsia"/>
            </w:rPr>
            <w:instrText xml:space="preserve"> HYPERLINK \l _Toc28758 </w:instrText>
          </w:r>
          <w:r>
            <w:rPr>
              <w:rFonts w:hint="eastAsia"/>
            </w:rPr>
            <w:fldChar w:fldCharType="separate"/>
          </w:r>
          <w:r>
            <w:rPr>
              <w:rFonts w:hint="eastAsia" w:ascii="Times New Roman" w:hAnsi="Times New Roman"/>
              <w:lang w:val="en-US" w:eastAsia="zh-CN"/>
            </w:rPr>
            <w:t>23.设备管理（约束性场景）</w:t>
          </w:r>
          <w:r>
            <w:tab/>
          </w:r>
          <w:r>
            <w:fldChar w:fldCharType="begin"/>
          </w:r>
          <w:r>
            <w:instrText xml:space="preserve"> PAGEREF _Toc28758 \h </w:instrText>
          </w:r>
          <w:r>
            <w:fldChar w:fldCharType="separate"/>
          </w:r>
          <w:r>
            <w:t>21</w:t>
          </w:r>
          <w:r>
            <w:fldChar w:fldCharType="end"/>
          </w:r>
          <w:r>
            <w:rPr>
              <w:rFonts w:hint="eastAsia"/>
            </w:rPr>
            <w:fldChar w:fldCharType="end"/>
          </w:r>
        </w:p>
        <w:p w14:paraId="05AA5CF0">
          <w:pPr>
            <w:pStyle w:val="15"/>
            <w:tabs>
              <w:tab w:val="right" w:leader="dot" w:pos="9310"/>
            </w:tabs>
          </w:pPr>
          <w:r>
            <w:rPr>
              <w:rFonts w:hint="eastAsia"/>
            </w:rPr>
            <w:fldChar w:fldCharType="begin"/>
          </w:r>
          <w:r>
            <w:rPr>
              <w:rFonts w:hint="eastAsia"/>
            </w:rPr>
            <w:instrText xml:space="preserve"> HYPERLINK \l _Toc15870 </w:instrText>
          </w:r>
          <w:r>
            <w:rPr>
              <w:rFonts w:hint="eastAsia"/>
            </w:rPr>
            <w:fldChar w:fldCharType="separate"/>
          </w:r>
          <w:r>
            <w:rPr>
              <w:rFonts w:hint="eastAsia" w:ascii="Times New Roman" w:hAnsi="Times New Roman"/>
              <w:lang w:val="en-US" w:eastAsia="zh-CN"/>
            </w:rPr>
            <w:t>24.安全生产（约束性场景）</w:t>
          </w:r>
          <w:r>
            <w:tab/>
          </w:r>
          <w:r>
            <w:fldChar w:fldCharType="begin"/>
          </w:r>
          <w:r>
            <w:instrText xml:space="preserve"> PAGEREF _Toc15870 \h </w:instrText>
          </w:r>
          <w:r>
            <w:fldChar w:fldCharType="separate"/>
          </w:r>
          <w:r>
            <w:t>21</w:t>
          </w:r>
          <w:r>
            <w:fldChar w:fldCharType="end"/>
          </w:r>
          <w:r>
            <w:rPr>
              <w:rFonts w:hint="eastAsia"/>
            </w:rPr>
            <w:fldChar w:fldCharType="end"/>
          </w:r>
        </w:p>
        <w:p w14:paraId="3D930E91">
          <w:pPr>
            <w:pStyle w:val="15"/>
            <w:tabs>
              <w:tab w:val="right" w:leader="dot" w:pos="9310"/>
            </w:tabs>
          </w:pPr>
          <w:r>
            <w:rPr>
              <w:rFonts w:hint="eastAsia"/>
            </w:rPr>
            <w:fldChar w:fldCharType="begin"/>
          </w:r>
          <w:r>
            <w:rPr>
              <w:rFonts w:hint="eastAsia"/>
            </w:rPr>
            <w:instrText xml:space="preserve"> HYPERLINK \l _Toc15569 </w:instrText>
          </w:r>
          <w:r>
            <w:rPr>
              <w:rFonts w:hint="eastAsia"/>
            </w:rPr>
            <w:fldChar w:fldCharType="separate"/>
          </w:r>
          <w:r>
            <w:rPr>
              <w:rFonts w:hint="eastAsia" w:ascii="Times New Roman" w:hAnsi="Times New Roman"/>
              <w:lang w:val="en-US" w:eastAsia="zh-CN"/>
            </w:rPr>
            <w:t>25.能耗管理（约束性场景）</w:t>
          </w:r>
          <w:r>
            <w:tab/>
          </w:r>
          <w:r>
            <w:fldChar w:fldCharType="begin"/>
          </w:r>
          <w:r>
            <w:instrText xml:space="preserve"> PAGEREF _Toc15569 \h </w:instrText>
          </w:r>
          <w:r>
            <w:fldChar w:fldCharType="separate"/>
          </w:r>
          <w:r>
            <w:t>22</w:t>
          </w:r>
          <w:r>
            <w:fldChar w:fldCharType="end"/>
          </w:r>
          <w:r>
            <w:rPr>
              <w:rFonts w:hint="eastAsia"/>
            </w:rPr>
            <w:fldChar w:fldCharType="end"/>
          </w:r>
        </w:p>
        <w:p w14:paraId="66CAD499">
          <w:pPr>
            <w:pStyle w:val="15"/>
            <w:tabs>
              <w:tab w:val="right" w:leader="dot" w:pos="9310"/>
            </w:tabs>
          </w:pPr>
          <w:r>
            <w:rPr>
              <w:rFonts w:hint="eastAsia"/>
            </w:rPr>
            <w:fldChar w:fldCharType="begin"/>
          </w:r>
          <w:r>
            <w:rPr>
              <w:rFonts w:hint="eastAsia"/>
            </w:rPr>
            <w:instrText xml:space="preserve"> HYPERLINK \l _Toc24613 </w:instrText>
          </w:r>
          <w:r>
            <w:rPr>
              <w:rFonts w:hint="eastAsia"/>
            </w:rPr>
            <w:fldChar w:fldCharType="separate"/>
          </w:r>
          <w:r>
            <w:rPr>
              <w:rFonts w:hint="eastAsia" w:ascii="Times New Roman" w:hAnsi="Times New Roman"/>
              <w:lang w:val="en-US" w:eastAsia="zh-CN"/>
            </w:rPr>
            <w:t>26.采购管理（约束性场景）</w:t>
          </w:r>
          <w:r>
            <w:tab/>
          </w:r>
          <w:r>
            <w:fldChar w:fldCharType="begin"/>
          </w:r>
          <w:r>
            <w:instrText xml:space="preserve"> PAGEREF _Toc24613 \h </w:instrText>
          </w:r>
          <w:r>
            <w:fldChar w:fldCharType="separate"/>
          </w:r>
          <w:r>
            <w:t>22</w:t>
          </w:r>
          <w:r>
            <w:fldChar w:fldCharType="end"/>
          </w:r>
          <w:r>
            <w:rPr>
              <w:rFonts w:hint="eastAsia"/>
            </w:rPr>
            <w:fldChar w:fldCharType="end"/>
          </w:r>
        </w:p>
        <w:p w14:paraId="3595A239">
          <w:pPr>
            <w:pStyle w:val="15"/>
            <w:tabs>
              <w:tab w:val="right" w:leader="dot" w:pos="9310"/>
            </w:tabs>
          </w:pPr>
          <w:r>
            <w:rPr>
              <w:rFonts w:hint="eastAsia"/>
            </w:rPr>
            <w:fldChar w:fldCharType="begin"/>
          </w:r>
          <w:r>
            <w:rPr>
              <w:rFonts w:hint="eastAsia"/>
            </w:rPr>
            <w:instrText xml:space="preserve"> HYPERLINK \l _Toc20788 </w:instrText>
          </w:r>
          <w:r>
            <w:rPr>
              <w:rFonts w:hint="eastAsia"/>
            </w:rPr>
            <w:fldChar w:fldCharType="separate"/>
          </w:r>
          <w:r>
            <w:rPr>
              <w:rFonts w:hint="eastAsia" w:ascii="Times New Roman" w:hAnsi="Times New Roman"/>
              <w:lang w:val="en-US" w:eastAsia="zh-CN"/>
            </w:rPr>
            <w:t>27.仓储物流（约束性场景）</w:t>
          </w:r>
          <w:r>
            <w:tab/>
          </w:r>
          <w:r>
            <w:fldChar w:fldCharType="begin"/>
          </w:r>
          <w:r>
            <w:instrText xml:space="preserve"> PAGEREF _Toc20788 \h </w:instrText>
          </w:r>
          <w:r>
            <w:fldChar w:fldCharType="separate"/>
          </w:r>
          <w:r>
            <w:t>22</w:t>
          </w:r>
          <w:r>
            <w:fldChar w:fldCharType="end"/>
          </w:r>
          <w:r>
            <w:rPr>
              <w:rFonts w:hint="eastAsia"/>
            </w:rPr>
            <w:fldChar w:fldCharType="end"/>
          </w:r>
        </w:p>
        <w:p w14:paraId="02BB3F10">
          <w:pPr>
            <w:pStyle w:val="15"/>
            <w:tabs>
              <w:tab w:val="right" w:leader="dot" w:pos="9310"/>
            </w:tabs>
          </w:pPr>
          <w:r>
            <w:rPr>
              <w:rFonts w:hint="eastAsia"/>
            </w:rPr>
            <w:fldChar w:fldCharType="begin"/>
          </w:r>
          <w:r>
            <w:rPr>
              <w:rFonts w:hint="eastAsia"/>
            </w:rPr>
            <w:instrText xml:space="preserve"> HYPERLINK \l _Toc32147 </w:instrText>
          </w:r>
          <w:r>
            <w:rPr>
              <w:rFonts w:hint="eastAsia"/>
            </w:rPr>
            <w:fldChar w:fldCharType="separate"/>
          </w:r>
          <w:r>
            <w:rPr>
              <w:rFonts w:hint="eastAsia" w:ascii="Times New Roman" w:hAnsi="Times New Roman"/>
              <w:lang w:val="en-US" w:eastAsia="zh-CN"/>
            </w:rPr>
            <w:t>28.财务管理（约束性场景）</w:t>
          </w:r>
          <w:r>
            <w:tab/>
          </w:r>
          <w:r>
            <w:fldChar w:fldCharType="begin"/>
          </w:r>
          <w:r>
            <w:instrText xml:space="preserve"> PAGEREF _Toc32147 \h </w:instrText>
          </w:r>
          <w:r>
            <w:fldChar w:fldCharType="separate"/>
          </w:r>
          <w:r>
            <w:t>22</w:t>
          </w:r>
          <w:r>
            <w:fldChar w:fldCharType="end"/>
          </w:r>
          <w:r>
            <w:rPr>
              <w:rFonts w:hint="eastAsia"/>
            </w:rPr>
            <w:fldChar w:fldCharType="end"/>
          </w:r>
        </w:p>
        <w:p w14:paraId="18D14F87">
          <w:pPr>
            <w:pStyle w:val="15"/>
            <w:tabs>
              <w:tab w:val="right" w:leader="dot" w:pos="9310"/>
            </w:tabs>
          </w:pPr>
          <w:r>
            <w:rPr>
              <w:rFonts w:hint="eastAsia"/>
            </w:rPr>
            <w:fldChar w:fldCharType="begin"/>
          </w:r>
          <w:r>
            <w:rPr>
              <w:rFonts w:hint="eastAsia"/>
            </w:rPr>
            <w:instrText xml:space="preserve"> HYPERLINK \l _Toc1989 </w:instrText>
          </w:r>
          <w:r>
            <w:rPr>
              <w:rFonts w:hint="eastAsia"/>
            </w:rPr>
            <w:fldChar w:fldCharType="separate"/>
          </w:r>
          <w:r>
            <w:rPr>
              <w:rFonts w:hint="eastAsia" w:ascii="Times New Roman" w:hAnsi="Times New Roman"/>
              <w:lang w:val="en-US" w:eastAsia="zh-CN"/>
            </w:rPr>
            <w:t>29.人力资源</w:t>
          </w:r>
          <w:r>
            <w:tab/>
          </w:r>
          <w:r>
            <w:fldChar w:fldCharType="begin"/>
          </w:r>
          <w:r>
            <w:instrText xml:space="preserve"> PAGEREF _Toc1989 \h </w:instrText>
          </w:r>
          <w:r>
            <w:fldChar w:fldCharType="separate"/>
          </w:r>
          <w:r>
            <w:t>23</w:t>
          </w:r>
          <w:r>
            <w:fldChar w:fldCharType="end"/>
          </w:r>
          <w:r>
            <w:rPr>
              <w:rFonts w:hint="eastAsia"/>
            </w:rPr>
            <w:fldChar w:fldCharType="end"/>
          </w:r>
        </w:p>
        <w:p w14:paraId="7D5E3ADF">
          <w:pPr>
            <w:pStyle w:val="15"/>
            <w:tabs>
              <w:tab w:val="right" w:leader="dot" w:pos="9310"/>
            </w:tabs>
          </w:pPr>
          <w:r>
            <w:rPr>
              <w:rFonts w:hint="eastAsia"/>
            </w:rPr>
            <w:fldChar w:fldCharType="begin"/>
          </w:r>
          <w:r>
            <w:rPr>
              <w:rFonts w:hint="eastAsia"/>
            </w:rPr>
            <w:instrText xml:space="preserve"> HYPERLINK \l _Toc20846 </w:instrText>
          </w:r>
          <w:r>
            <w:rPr>
              <w:rFonts w:hint="eastAsia"/>
            </w:rPr>
            <w:fldChar w:fldCharType="separate"/>
          </w:r>
          <w:r>
            <w:rPr>
              <w:rFonts w:hint="eastAsia" w:ascii="Times New Roman" w:hAnsi="Times New Roman"/>
              <w:lang w:val="en-US" w:eastAsia="zh-CN"/>
            </w:rPr>
            <w:t>30.协同办公</w:t>
          </w:r>
          <w:r>
            <w:tab/>
          </w:r>
          <w:r>
            <w:fldChar w:fldCharType="begin"/>
          </w:r>
          <w:r>
            <w:instrText xml:space="preserve"> PAGEREF _Toc20846 \h </w:instrText>
          </w:r>
          <w:r>
            <w:fldChar w:fldCharType="separate"/>
          </w:r>
          <w:r>
            <w:t>23</w:t>
          </w:r>
          <w:r>
            <w:fldChar w:fldCharType="end"/>
          </w:r>
          <w:r>
            <w:rPr>
              <w:rFonts w:hint="eastAsia"/>
            </w:rPr>
            <w:fldChar w:fldCharType="end"/>
          </w:r>
        </w:p>
        <w:p w14:paraId="01E51DF6">
          <w:pPr>
            <w:pStyle w:val="15"/>
            <w:tabs>
              <w:tab w:val="right" w:leader="dot" w:pos="9310"/>
            </w:tabs>
          </w:pPr>
          <w:r>
            <w:rPr>
              <w:rFonts w:hint="eastAsia"/>
            </w:rPr>
            <w:fldChar w:fldCharType="begin"/>
          </w:r>
          <w:r>
            <w:rPr>
              <w:rFonts w:hint="eastAsia"/>
            </w:rPr>
            <w:instrText xml:space="preserve"> HYPERLINK \l _Toc14625 </w:instrText>
          </w:r>
          <w:r>
            <w:rPr>
              <w:rFonts w:hint="eastAsia"/>
            </w:rPr>
            <w:fldChar w:fldCharType="separate"/>
          </w:r>
          <w:r>
            <w:rPr>
              <w:rFonts w:hint="eastAsia" w:ascii="Times New Roman" w:hAnsi="Times New Roman"/>
              <w:lang w:val="en-US" w:eastAsia="zh-CN"/>
            </w:rPr>
            <w:t>31.决策支持</w:t>
          </w:r>
          <w:r>
            <w:tab/>
          </w:r>
          <w:r>
            <w:fldChar w:fldCharType="begin"/>
          </w:r>
          <w:r>
            <w:instrText xml:space="preserve"> PAGEREF _Toc14625 \h </w:instrText>
          </w:r>
          <w:r>
            <w:fldChar w:fldCharType="separate"/>
          </w:r>
          <w:r>
            <w:t>23</w:t>
          </w:r>
          <w:r>
            <w:fldChar w:fldCharType="end"/>
          </w:r>
          <w:r>
            <w:rPr>
              <w:rFonts w:hint="eastAsia"/>
            </w:rPr>
            <w:fldChar w:fldCharType="end"/>
          </w:r>
        </w:p>
        <w:p w14:paraId="22CC69D2">
          <w:pPr>
            <w:bidi w:val="0"/>
            <w:ind w:left="0" w:leftChars="0" w:firstLine="0" w:firstLineChars="0"/>
            <w:outlineLvl w:val="2"/>
            <w:rPr>
              <w:rFonts w:hint="eastAsia" w:eastAsia="仿宋_GB2312" w:asciiTheme="minorAscii" w:hAnsiTheme="minorAscii" w:cstheme="minorBidi"/>
              <w:kern w:val="2"/>
              <w:sz w:val="32"/>
              <w:szCs w:val="24"/>
              <w:lang w:val="en-US" w:eastAsia="zh-CN" w:bidi="ar-SA"/>
            </w:rPr>
          </w:pPr>
          <w:r>
            <w:rPr>
              <w:rFonts w:hint="eastAsia"/>
            </w:rPr>
            <w:fldChar w:fldCharType="end"/>
          </w:r>
        </w:p>
      </w:sdtContent>
    </w:sdt>
    <w:p w14:paraId="0891F50B">
      <w:pPr>
        <w:rPr>
          <w:rFonts w:hint="eastAsia"/>
          <w:lang w:val="en-US" w:eastAsia="zh-CN"/>
        </w:rPr>
      </w:pPr>
    </w:p>
    <w:p w14:paraId="293CB772">
      <w:pPr>
        <w:rPr>
          <w:rFonts w:hint="eastAsia"/>
          <w:lang w:val="en-US" w:eastAsia="zh-CN"/>
        </w:rPr>
      </w:pPr>
    </w:p>
    <w:p w14:paraId="619F9B54">
      <w:pPr>
        <w:rPr>
          <w:rFonts w:hint="eastAsia"/>
          <w:lang w:val="en-US" w:eastAsia="zh-CN"/>
        </w:rPr>
        <w:sectPr>
          <w:footerReference r:id="rId6" w:type="default"/>
          <w:pgSz w:w="11910" w:h="16840"/>
          <w:pgMar w:top="1580" w:right="1240" w:bottom="1100" w:left="1360" w:header="0" w:footer="909" w:gutter="0"/>
          <w:pgNumType w:start="1"/>
          <w:cols w:space="720" w:num="1"/>
        </w:sectPr>
      </w:pPr>
    </w:p>
    <w:p w14:paraId="33BD3771">
      <w:pPr>
        <w:pStyle w:val="2"/>
        <w:bidi w:val="0"/>
        <w:rPr>
          <w:rFonts w:hint="default"/>
          <w:lang w:val="en-US" w:eastAsia="zh-CN"/>
        </w:rPr>
      </w:pPr>
      <w:bookmarkStart w:id="5" w:name="_Toc2801"/>
      <w:bookmarkStart w:id="6" w:name="_Toc16299"/>
      <w:r>
        <w:rPr>
          <w:rFonts w:hint="eastAsia"/>
        </w:rPr>
        <w:t>一、</w:t>
      </w:r>
      <w:r>
        <w:rPr>
          <w:rFonts w:hint="eastAsia"/>
          <w:lang w:val="en-US" w:eastAsia="zh-CN"/>
        </w:rPr>
        <w:t>企业基本信息</w:t>
      </w:r>
      <w:bookmarkEnd w:id="5"/>
      <w:bookmarkEnd w:id="6"/>
    </w:p>
    <w:tbl>
      <w:tblPr>
        <w:tblStyle w:val="22"/>
        <w:tblW w:w="4881" w:type="pct"/>
        <w:tblInd w:w="109" w:type="dxa"/>
        <w:tblLayout w:type="autofit"/>
        <w:tblCellMar>
          <w:top w:w="0" w:type="dxa"/>
          <w:left w:w="108" w:type="dxa"/>
          <w:bottom w:w="0" w:type="dxa"/>
          <w:right w:w="108" w:type="dxa"/>
        </w:tblCellMar>
      </w:tblPr>
      <w:tblGrid>
        <w:gridCol w:w="2251"/>
        <w:gridCol w:w="2056"/>
        <w:gridCol w:w="2641"/>
        <w:gridCol w:w="2351"/>
      </w:tblGrid>
      <w:tr w14:paraId="7E0FF099">
        <w:trPr>
          <w:trHeight w:val="65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240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企业名称</w:t>
            </w:r>
          </w:p>
        </w:tc>
        <w:tc>
          <w:tcPr>
            <w:tcW w:w="378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6A097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6C2A0DD0">
        <w:trPr>
          <w:trHeight w:val="65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EEA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统一社会信用代码</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7205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B60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单位性质</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6597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hint="eastAsia" w:ascii="仿宋_GB2312" w:hAnsi="宋体" w:eastAsia="仿宋_GB2312" w:cs="仿宋_GB2312"/>
                <w:color w:val="auto"/>
                <w:sz w:val="24"/>
                <w:highlight w:val="none"/>
                <w:lang w:bidi="ar"/>
              </w:rPr>
            </w:pP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国有  </w:t>
            </w:r>
            <w:r>
              <w:rPr>
                <w:rFonts w:hint="eastAsia" w:ascii="仿宋_GB2312" w:hAnsi="宋体" w:eastAsia="仿宋_GB2312" w:cs="仿宋_GB2312"/>
                <w:color w:val="auto"/>
                <w:kern w:val="0"/>
                <w:szCs w:val="21"/>
                <w:highlight w:val="none"/>
                <w:lang w:bidi="ar"/>
              </w:rPr>
              <w:t>□</w:t>
            </w:r>
            <w:r>
              <w:rPr>
                <w:rFonts w:hint="eastAsia" w:ascii="仿宋_GB2312" w:hAnsi="宋体" w:eastAsia="仿宋_GB2312" w:cs="仿宋_GB2312"/>
                <w:color w:val="auto"/>
                <w:sz w:val="24"/>
                <w:highlight w:val="none"/>
                <w:lang w:bidi="ar"/>
              </w:rPr>
              <w:t xml:space="preserve">民营 </w:t>
            </w:r>
          </w:p>
          <w:p w14:paraId="12C1563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ascii="仿宋_GB2312" w:hAnsi="宋体" w:eastAsia="仿宋_GB2312" w:cs="仿宋_GB2312"/>
                <w:color w:val="auto"/>
                <w:szCs w:val="21"/>
                <w:highlight w:val="none"/>
              </w:rPr>
            </w:pP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外资  </w:t>
            </w: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其他</w:t>
            </w:r>
          </w:p>
        </w:tc>
      </w:tr>
      <w:tr w14:paraId="3D05192E">
        <w:tblPrEx>
          <w:tblCellMar>
            <w:top w:w="0" w:type="dxa"/>
            <w:left w:w="108" w:type="dxa"/>
            <w:bottom w:w="0" w:type="dxa"/>
            <w:right w:w="108" w:type="dxa"/>
          </w:tblCellMar>
        </w:tblPrEx>
        <w:trPr>
          <w:trHeight w:val="54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004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单位地址</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04DD8">
            <w:pPr>
              <w:keepNext w:val="0"/>
              <w:keepLines w:val="0"/>
              <w:pageBreakBefore w:val="0"/>
              <w:kinsoku/>
              <w:wordWrap/>
              <w:overflowPunct/>
              <w:topLinePunct w:val="0"/>
              <w:autoSpaceDE/>
              <w:autoSpaceDN/>
              <w:bidi w:val="0"/>
              <w:adjustRightInd w:val="0"/>
              <w:snapToGrid w:val="0"/>
              <w:spacing w:line="240" w:lineRule="auto"/>
              <w:ind w:firstLine="0" w:firstLineChars="0"/>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C29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成立时间</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545C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Arial" w:hAnsi="Arial" w:eastAsia="宋体" w:cs="Arial"/>
                <w:color w:val="auto"/>
                <w:szCs w:val="21"/>
                <w:highlight w:val="none"/>
              </w:rPr>
            </w:pPr>
          </w:p>
        </w:tc>
      </w:tr>
      <w:tr w14:paraId="0B14070E">
        <w:tblPrEx>
          <w:tblCellMar>
            <w:top w:w="0" w:type="dxa"/>
            <w:left w:w="108" w:type="dxa"/>
            <w:bottom w:w="0" w:type="dxa"/>
            <w:right w:w="108" w:type="dxa"/>
          </w:tblCellMar>
        </w:tblPrEx>
        <w:trPr>
          <w:trHeight w:val="56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34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注册资本（万元）</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3FF4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54A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法定代表人</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1A2E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4593CC55">
        <w:tblPrEx>
          <w:tblCellMar>
            <w:top w:w="0" w:type="dxa"/>
            <w:left w:w="108" w:type="dxa"/>
            <w:bottom w:w="0" w:type="dxa"/>
            <w:right w:w="108" w:type="dxa"/>
          </w:tblCellMar>
        </w:tblPrEx>
        <w:trPr>
          <w:trHeight w:val="56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361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主营业务产品</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27B0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D9D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员工数量</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8DAE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6F51B3C1">
        <w:tblPrEx>
          <w:tblCellMar>
            <w:top w:w="0" w:type="dxa"/>
            <w:left w:w="108" w:type="dxa"/>
            <w:bottom w:w="0" w:type="dxa"/>
            <w:right w:w="108" w:type="dxa"/>
          </w:tblCellMar>
        </w:tblPrEx>
        <w:trPr>
          <w:trHeight w:val="639"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6BB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color w:val="auto"/>
                <w:sz w:val="24"/>
                <w:highlight w:val="none"/>
                <w:lang w:eastAsia="zh-CN"/>
              </w:rPr>
            </w:pPr>
            <w:r>
              <w:rPr>
                <w:rFonts w:hint="eastAsia" w:ascii="仿宋_GB2312" w:hAnsi="宋体" w:eastAsia="仿宋_GB2312" w:cs="仿宋_GB2312"/>
                <w:b/>
                <w:bCs/>
                <w:color w:val="auto"/>
                <w:kern w:val="0"/>
                <w:sz w:val="24"/>
                <w:highlight w:val="none"/>
                <w:lang w:bidi="ar"/>
              </w:rPr>
              <w:t>所属</w:t>
            </w:r>
            <w:r>
              <w:rPr>
                <w:rFonts w:hint="eastAsia" w:ascii="仿宋_GB2312" w:hAnsi="宋体" w:eastAsia="仿宋_GB2312" w:cs="仿宋_GB2312"/>
                <w:b/>
                <w:bCs/>
                <w:color w:val="auto"/>
                <w:kern w:val="0"/>
                <w:sz w:val="24"/>
                <w:highlight w:val="none"/>
                <w:lang w:val="en-US" w:eastAsia="zh-CN" w:bidi="ar"/>
              </w:rPr>
              <w:t>行业</w:t>
            </w:r>
          </w:p>
        </w:tc>
        <w:tc>
          <w:tcPr>
            <w:tcW w:w="378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472D5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仿宋_GB2312" w:cs="宋体"/>
                <w:color w:val="auto"/>
                <w:szCs w:val="21"/>
                <w:highlight w:val="none"/>
                <w:lang w:eastAsia="zh-CN"/>
              </w:rPr>
            </w:pPr>
            <w:r>
              <w:rPr>
                <w:rFonts w:hint="eastAsia" w:ascii="宋体" w:hAnsi="宋体" w:eastAsia="宋体" w:cs="宋体"/>
                <w:color w:val="auto"/>
                <w:kern w:val="0"/>
                <w:szCs w:val="21"/>
                <w:highlight w:val="none"/>
                <w:lang w:bidi="ar"/>
              </w:rPr>
              <w:t>□</w:t>
            </w:r>
            <w:bookmarkStart w:id="58" w:name="_GoBack"/>
            <w:r>
              <w:rPr>
                <w:rStyle w:val="31"/>
                <w:rFonts w:hint="eastAsia" w:hAnsi="宋体" w:eastAsia="仿宋_GB2312"/>
                <w:color w:val="auto"/>
                <w:highlight w:val="none"/>
                <w:lang w:val="en-US" w:eastAsia="zh-CN" w:bidi="ar"/>
              </w:rPr>
              <w:t>农副产品与食品加工</w:t>
            </w:r>
            <w:bookmarkEnd w:id="58"/>
            <w:r>
              <w:rPr>
                <w:rStyle w:val="31"/>
                <w:rFonts w:hint="default" w:hAnsi="宋体"/>
                <w:color w:val="auto"/>
                <w:highlight w:val="none"/>
                <w:lang w:bidi="ar"/>
              </w:rPr>
              <w:t xml:space="preserve">  </w:t>
            </w:r>
            <w:r>
              <w:rPr>
                <w:rFonts w:hint="eastAsia" w:ascii="仿宋_GB2312" w:hAnsi="宋体" w:eastAsia="仿宋_GB2312" w:cs="仿宋_GB2312"/>
                <w:color w:val="auto"/>
                <w:kern w:val="0"/>
                <w:szCs w:val="21"/>
                <w:highlight w:val="none"/>
                <w:lang w:bidi="ar"/>
              </w:rPr>
              <w:t>□</w:t>
            </w:r>
            <w:r>
              <w:rPr>
                <w:rStyle w:val="31"/>
                <w:rFonts w:hint="eastAsia" w:hAnsi="宋体" w:eastAsia="仿宋_GB2312"/>
                <w:color w:val="auto"/>
                <w:highlight w:val="none"/>
                <w:lang w:val="en-US" w:eastAsia="zh-CN" w:bidi="ar"/>
              </w:rPr>
              <w:t>小家电</w:t>
            </w:r>
            <w:r>
              <w:rPr>
                <w:rStyle w:val="31"/>
                <w:rFonts w:hint="default" w:hAnsi="宋体"/>
                <w:color w:val="auto"/>
                <w:highlight w:val="none"/>
                <w:lang w:bidi="ar"/>
              </w:rPr>
              <w:t xml:space="preserve">  □</w:t>
            </w:r>
            <w:r>
              <w:rPr>
                <w:rStyle w:val="31"/>
                <w:rFonts w:hint="eastAsia" w:hAnsi="宋体" w:eastAsia="仿宋_GB2312"/>
                <w:color w:val="auto"/>
                <w:highlight w:val="none"/>
                <w:lang w:val="en-US" w:eastAsia="zh-CN" w:bidi="ar"/>
              </w:rPr>
              <w:t>羽绒</w:t>
            </w:r>
          </w:p>
        </w:tc>
      </w:tr>
      <w:tr w14:paraId="6AC0C261">
        <w:tblPrEx>
          <w:tblCellMar>
            <w:top w:w="0" w:type="dxa"/>
            <w:left w:w="108" w:type="dxa"/>
            <w:bottom w:w="0" w:type="dxa"/>
            <w:right w:w="108" w:type="dxa"/>
          </w:tblCellMar>
        </w:tblPrEx>
        <w:trPr>
          <w:trHeight w:val="54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5B5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经营效益</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A29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eastAsia="仿宋_GB2312" w:cs="仿宋_GB2312"/>
                <w:b/>
                <w:bCs/>
                <w:color w:val="auto"/>
                <w:kern w:val="0"/>
                <w:sz w:val="24"/>
                <w:highlight w:val="none"/>
                <w:lang w:val="en-US" w:eastAsia="zh-CN" w:bidi="ar"/>
              </w:rPr>
              <w:t>2</w:t>
            </w:r>
            <w:r>
              <w:rPr>
                <w:rFonts w:hint="eastAsia" w:ascii="仿宋_GB2312" w:hAnsi="宋体" w:eastAsia="仿宋_GB2312" w:cs="仿宋_GB2312"/>
                <w:b/>
                <w:bCs/>
                <w:color w:val="auto"/>
                <w:kern w:val="0"/>
                <w:sz w:val="24"/>
                <w:highlight w:val="none"/>
                <w:lang w:bidi="ar"/>
              </w:rPr>
              <w:t>年</w:t>
            </w: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AFB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eastAsia="仿宋_GB2312" w:cs="仿宋_GB2312"/>
                <w:b/>
                <w:bCs/>
                <w:color w:val="auto"/>
                <w:kern w:val="0"/>
                <w:sz w:val="24"/>
                <w:highlight w:val="none"/>
                <w:lang w:val="en-US" w:eastAsia="zh-CN" w:bidi="ar"/>
              </w:rPr>
              <w:t>3</w:t>
            </w:r>
            <w:r>
              <w:rPr>
                <w:rFonts w:hint="eastAsia" w:ascii="仿宋_GB2312" w:hAnsi="宋体" w:eastAsia="仿宋_GB2312" w:cs="仿宋_GB2312"/>
                <w:b/>
                <w:bCs/>
                <w:color w:val="auto"/>
                <w:kern w:val="0"/>
                <w:sz w:val="24"/>
                <w:highlight w:val="none"/>
                <w:lang w:bidi="ar"/>
              </w:rPr>
              <w:t>年</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B1A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eastAsia="仿宋_GB2312" w:cs="仿宋_GB2312"/>
                <w:b/>
                <w:bCs/>
                <w:color w:val="auto"/>
                <w:kern w:val="0"/>
                <w:sz w:val="24"/>
                <w:highlight w:val="none"/>
                <w:lang w:val="en-US" w:eastAsia="zh-CN" w:bidi="ar"/>
              </w:rPr>
              <w:t>4</w:t>
            </w:r>
            <w:r>
              <w:rPr>
                <w:rFonts w:hint="eastAsia" w:ascii="仿宋_GB2312" w:hAnsi="宋体" w:eastAsia="仿宋_GB2312" w:cs="仿宋_GB2312"/>
                <w:b/>
                <w:bCs/>
                <w:color w:val="auto"/>
                <w:kern w:val="0"/>
                <w:sz w:val="24"/>
                <w:highlight w:val="none"/>
                <w:lang w:bidi="ar"/>
              </w:rPr>
              <w:t>年</w:t>
            </w:r>
          </w:p>
        </w:tc>
      </w:tr>
      <w:tr w14:paraId="23C28321">
        <w:tblPrEx>
          <w:tblCellMar>
            <w:top w:w="0" w:type="dxa"/>
            <w:left w:w="108" w:type="dxa"/>
            <w:bottom w:w="0" w:type="dxa"/>
            <w:right w:w="108" w:type="dxa"/>
          </w:tblCellMar>
        </w:tblPrEx>
        <w:trPr>
          <w:trHeight w:val="56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E3B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营业收入（万元）</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6DDF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4920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56A1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4B542A5D">
        <w:tblPrEx>
          <w:tblCellMar>
            <w:top w:w="0" w:type="dxa"/>
            <w:left w:w="108" w:type="dxa"/>
            <w:bottom w:w="0" w:type="dxa"/>
            <w:right w:w="108" w:type="dxa"/>
          </w:tblCellMar>
        </w:tblPrEx>
        <w:trPr>
          <w:trHeight w:val="54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3C7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数字化投入（万元）</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EE04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B803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57A6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147F3A1F">
        <w:tblPrEx>
          <w:tblCellMar>
            <w:top w:w="0" w:type="dxa"/>
            <w:left w:w="108" w:type="dxa"/>
            <w:bottom w:w="0" w:type="dxa"/>
            <w:right w:w="108" w:type="dxa"/>
          </w:tblCellMar>
        </w:tblPrEx>
        <w:trPr>
          <w:trHeight w:val="62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494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发明专利数量</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E1C2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377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研究机构（含技术中心等）数量</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5CF0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15A99B4C">
        <w:tblPrEx>
          <w:tblCellMar>
            <w:top w:w="0" w:type="dxa"/>
            <w:left w:w="108" w:type="dxa"/>
            <w:bottom w:w="0" w:type="dxa"/>
            <w:right w:w="108" w:type="dxa"/>
          </w:tblCellMar>
        </w:tblPrEx>
        <w:trPr>
          <w:trHeight w:val="951"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10C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荣誉资质</w:t>
            </w:r>
          </w:p>
        </w:tc>
        <w:tc>
          <w:tcPr>
            <w:tcW w:w="378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32B53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center"/>
              <w:rPr>
                <w:rFonts w:ascii="仿宋_GB2312" w:hAnsi="宋体" w:eastAsia="仿宋_GB2312" w:cs="仿宋_GB2312"/>
                <w:color w:val="auto"/>
                <w:sz w:val="24"/>
                <w:highlight w:val="none"/>
              </w:rPr>
            </w:pP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专精特新“小巨人”企业   </w:t>
            </w:r>
            <w:r>
              <w:rPr>
                <w:rFonts w:hint="eastAsia" w:ascii="仿宋_GB2312" w:hAnsi="宋体" w:eastAsia="仿宋_GB2312" w:cs="仿宋_GB2312"/>
                <w:color w:val="auto"/>
                <w:kern w:val="0"/>
                <w:szCs w:val="21"/>
                <w:highlight w:val="none"/>
                <w:lang w:bidi="ar"/>
              </w:rPr>
              <w:t>□</w:t>
            </w:r>
            <w:r>
              <w:rPr>
                <w:rFonts w:hint="eastAsia" w:ascii="仿宋_GB2312" w:hAnsi="宋体" w:eastAsia="仿宋_GB2312" w:cs="仿宋_GB2312"/>
                <w:color w:val="auto"/>
                <w:sz w:val="24"/>
                <w:highlight w:val="none"/>
                <w:lang w:bidi="ar"/>
              </w:rPr>
              <w:t xml:space="preserve">省级“专精特新”企业 </w:t>
            </w: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省级创新型中小企业       </w:t>
            </w: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高新技术企业  </w:t>
            </w: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其他                </w:t>
            </w:r>
          </w:p>
        </w:tc>
      </w:tr>
    </w:tbl>
    <w:p w14:paraId="12C4669D">
      <w:pPr>
        <w:jc w:val="left"/>
        <w:rPr>
          <w:rFonts w:ascii="仿宋_GB2312" w:hAnsi="仿宋_GB2312" w:eastAsia="仿宋_GB2312" w:cs="仿宋_GB2312"/>
          <w:color w:val="auto"/>
          <w:sz w:val="32"/>
          <w:szCs w:val="32"/>
          <w:highlight w:val="none"/>
        </w:rPr>
      </w:pPr>
    </w:p>
    <w:p w14:paraId="5350BCF6">
      <w:pPr>
        <w:pStyle w:val="2"/>
        <w:bidi w:val="0"/>
        <w:rPr>
          <w:rFonts w:hint="default"/>
          <w:lang w:val="en-US" w:eastAsia="zh-CN"/>
        </w:rPr>
      </w:pPr>
      <w:bookmarkStart w:id="7" w:name="_Toc30568"/>
      <w:bookmarkStart w:id="8" w:name="_Toc5404"/>
      <w:r>
        <w:rPr>
          <w:rFonts w:hint="eastAsia"/>
          <w:lang w:val="en-US" w:eastAsia="zh-CN"/>
        </w:rPr>
        <w:t>二</w:t>
      </w:r>
      <w:r>
        <w:rPr>
          <w:rFonts w:hint="eastAsia"/>
        </w:rPr>
        <w:t>、</w:t>
      </w:r>
      <w:r>
        <w:rPr>
          <w:rFonts w:hint="eastAsia"/>
          <w:lang w:val="en-US" w:eastAsia="zh-CN"/>
        </w:rPr>
        <w:t>企业数字化水平自评测情况</w:t>
      </w:r>
      <w:bookmarkEnd w:id="7"/>
      <w:bookmarkEnd w:id="8"/>
    </w:p>
    <w:p w14:paraId="4A87238F">
      <w:pPr>
        <w:pStyle w:val="3"/>
        <w:bidi w:val="0"/>
        <w:rPr>
          <w:rFonts w:hint="eastAsia"/>
          <w:lang w:val="en-US" w:eastAsia="zh-CN"/>
        </w:rPr>
      </w:pPr>
      <w:bookmarkStart w:id="9" w:name="_Toc9789"/>
      <w:bookmarkStart w:id="10" w:name="_Toc5239"/>
      <w:r>
        <w:rPr>
          <w:rFonts w:hint="eastAsia"/>
          <w:lang w:eastAsia="zh-CN"/>
        </w:rPr>
        <w:t>（</w:t>
      </w:r>
      <w:r>
        <w:rPr>
          <w:rFonts w:hint="eastAsia"/>
          <w:lang w:val="en-US" w:eastAsia="zh-CN"/>
        </w:rPr>
        <w:t>一</w:t>
      </w:r>
      <w:r>
        <w:rPr>
          <w:rFonts w:hint="eastAsia"/>
          <w:lang w:eastAsia="zh-CN"/>
        </w:rPr>
        <w:t>）</w:t>
      </w:r>
      <w:r>
        <w:rPr>
          <w:rFonts w:hint="eastAsia"/>
          <w:lang w:val="en-US" w:eastAsia="zh-CN"/>
        </w:rPr>
        <w:t>数字化基础、管理及成效评测表</w:t>
      </w:r>
      <w:bookmarkEnd w:id="9"/>
      <w:bookmarkEnd w:id="10"/>
    </w:p>
    <w:bookmarkEnd w:id="0"/>
    <w:bookmarkEnd w:id="1"/>
    <w:bookmarkEnd w:id="2"/>
    <w:bookmarkEnd w:id="3"/>
    <w:tbl>
      <w:tblPr>
        <w:tblStyle w:val="22"/>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752"/>
        <w:gridCol w:w="846"/>
        <w:gridCol w:w="456"/>
        <w:gridCol w:w="5496"/>
        <w:gridCol w:w="768"/>
      </w:tblGrid>
      <w:tr w14:paraId="4DE6D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6" w:type="dxa"/>
            <w:vAlign w:val="center"/>
          </w:tcPr>
          <w:p w14:paraId="004B226B">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38" w:firstLine="0" w:firstLineChars="0"/>
              <w:jc w:val="both"/>
              <w:textAlignment w:val="auto"/>
              <w:rPr>
                <w:b/>
                <w:sz w:val="24"/>
              </w:rPr>
            </w:pPr>
            <w:r>
              <w:rPr>
                <w:b/>
                <w:w w:val="95"/>
                <w:sz w:val="24"/>
              </w:rPr>
              <w:t>一级</w:t>
            </w:r>
          </w:p>
          <w:p w14:paraId="0D8B38BA">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38" w:firstLine="0" w:firstLineChars="0"/>
              <w:jc w:val="both"/>
              <w:textAlignment w:val="auto"/>
              <w:rPr>
                <w:b/>
                <w:sz w:val="24"/>
              </w:rPr>
            </w:pPr>
            <w:r>
              <w:rPr>
                <w:b/>
                <w:w w:val="95"/>
                <w:sz w:val="24"/>
              </w:rPr>
              <w:t>指标</w:t>
            </w:r>
          </w:p>
        </w:tc>
        <w:tc>
          <w:tcPr>
            <w:tcW w:w="752" w:type="dxa"/>
            <w:vAlign w:val="center"/>
          </w:tcPr>
          <w:p w14:paraId="0C387C5F">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35" w:firstLine="0" w:firstLineChars="0"/>
              <w:jc w:val="both"/>
              <w:textAlignment w:val="auto"/>
              <w:rPr>
                <w:b/>
                <w:sz w:val="24"/>
              </w:rPr>
            </w:pPr>
            <w:r>
              <w:rPr>
                <w:b/>
                <w:w w:val="95"/>
                <w:sz w:val="24"/>
              </w:rPr>
              <w:t>二级</w:t>
            </w:r>
          </w:p>
          <w:p w14:paraId="5C8876E8">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35" w:firstLine="0" w:firstLineChars="0"/>
              <w:jc w:val="both"/>
              <w:textAlignment w:val="auto"/>
              <w:rPr>
                <w:b/>
                <w:sz w:val="24"/>
              </w:rPr>
            </w:pPr>
            <w:r>
              <w:rPr>
                <w:b/>
                <w:w w:val="95"/>
                <w:sz w:val="24"/>
              </w:rPr>
              <w:t>指标</w:t>
            </w:r>
          </w:p>
        </w:tc>
        <w:tc>
          <w:tcPr>
            <w:tcW w:w="846" w:type="dxa"/>
            <w:vAlign w:val="center"/>
          </w:tcPr>
          <w:p w14:paraId="00270BCB">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20" w:right="111" w:firstLine="0" w:firstLineChars="0"/>
              <w:jc w:val="both"/>
              <w:textAlignment w:val="auto"/>
              <w:rPr>
                <w:b/>
                <w:sz w:val="24"/>
              </w:rPr>
            </w:pPr>
            <w:r>
              <w:rPr>
                <w:b/>
                <w:sz w:val="24"/>
              </w:rPr>
              <w:t>采集</w:t>
            </w:r>
          </w:p>
          <w:p w14:paraId="428F0FDA">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9" w:firstLine="0" w:firstLineChars="0"/>
              <w:jc w:val="both"/>
              <w:textAlignment w:val="auto"/>
              <w:rPr>
                <w:b/>
                <w:sz w:val="24"/>
              </w:rPr>
            </w:pPr>
            <w:r>
              <w:rPr>
                <w:b/>
                <w:w w:val="99"/>
                <w:sz w:val="24"/>
              </w:rPr>
              <w:t>项</w:t>
            </w:r>
          </w:p>
        </w:tc>
        <w:tc>
          <w:tcPr>
            <w:tcW w:w="456" w:type="dxa"/>
            <w:vAlign w:val="center"/>
          </w:tcPr>
          <w:p w14:paraId="3AF5133A">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b/>
                <w:sz w:val="24"/>
              </w:rPr>
            </w:pPr>
            <w:r>
              <w:rPr>
                <w:b/>
                <w:w w:val="99"/>
                <w:sz w:val="24"/>
              </w:rPr>
              <w:t>序</w:t>
            </w:r>
          </w:p>
          <w:p w14:paraId="464B3ACF">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b/>
                <w:sz w:val="24"/>
              </w:rPr>
            </w:pPr>
            <w:r>
              <w:rPr>
                <w:b/>
                <w:w w:val="99"/>
                <w:sz w:val="24"/>
              </w:rPr>
              <w:t>号</w:t>
            </w:r>
          </w:p>
        </w:tc>
        <w:tc>
          <w:tcPr>
            <w:tcW w:w="5496" w:type="dxa"/>
            <w:vAlign w:val="center"/>
          </w:tcPr>
          <w:p w14:paraId="66E3F602">
            <w:pPr>
              <w:pStyle w:val="34"/>
              <w:keepNext w:val="0"/>
              <w:keepLines w:val="0"/>
              <w:pageBreakBefore w:val="0"/>
              <w:widowControl w:val="0"/>
              <w:kinsoku/>
              <w:wordWrap/>
              <w:overflowPunct/>
              <w:topLinePunct w:val="0"/>
              <w:autoSpaceDE/>
              <w:autoSpaceDN/>
              <w:bidi w:val="0"/>
              <w:adjustRightInd w:val="0"/>
              <w:snapToGrid w:val="0"/>
              <w:spacing w:before="159" w:line="240" w:lineRule="auto"/>
              <w:ind w:left="2486" w:right="2478" w:firstLine="0" w:firstLineChars="0"/>
              <w:jc w:val="both"/>
              <w:textAlignment w:val="auto"/>
              <w:rPr>
                <w:b/>
                <w:sz w:val="24"/>
              </w:rPr>
            </w:pPr>
            <w:r>
              <w:rPr>
                <w:b/>
                <w:sz w:val="24"/>
              </w:rPr>
              <w:t>题目</w:t>
            </w:r>
          </w:p>
        </w:tc>
        <w:tc>
          <w:tcPr>
            <w:tcW w:w="768" w:type="dxa"/>
            <w:vAlign w:val="center"/>
          </w:tcPr>
          <w:p w14:paraId="256806F8">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43" w:firstLine="0" w:firstLineChars="0"/>
              <w:jc w:val="both"/>
              <w:textAlignment w:val="auto"/>
              <w:rPr>
                <w:b/>
                <w:sz w:val="24"/>
              </w:rPr>
            </w:pPr>
            <w:r>
              <w:rPr>
                <w:b/>
                <w:w w:val="95"/>
                <w:sz w:val="24"/>
              </w:rPr>
              <w:t>选项</w:t>
            </w:r>
          </w:p>
          <w:p w14:paraId="4114E15B">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43" w:firstLine="0" w:firstLineChars="0"/>
              <w:jc w:val="both"/>
              <w:textAlignment w:val="auto"/>
              <w:rPr>
                <w:b/>
                <w:sz w:val="24"/>
              </w:rPr>
            </w:pPr>
            <w:r>
              <w:rPr>
                <w:b/>
                <w:w w:val="95"/>
                <w:sz w:val="24"/>
              </w:rPr>
              <w:t>类型</w:t>
            </w:r>
          </w:p>
        </w:tc>
      </w:tr>
      <w:tr w14:paraId="4C8F6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6" w:type="dxa"/>
            <w:vMerge w:val="restart"/>
            <w:vAlign w:val="center"/>
          </w:tcPr>
          <w:p w14:paraId="6F45BCF3">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楷体_GB2312"/>
                <w:sz w:val="37"/>
              </w:rPr>
            </w:pPr>
          </w:p>
          <w:p w14:paraId="0E7C7C3B">
            <w:pPr>
              <w:pStyle w:val="34"/>
              <w:keepNext w:val="0"/>
              <w:keepLines w:val="0"/>
              <w:pageBreakBefore w:val="0"/>
              <w:widowControl w:val="0"/>
              <w:kinsoku/>
              <w:wordWrap/>
              <w:overflowPunct/>
              <w:topLinePunct w:val="0"/>
              <w:autoSpaceDE/>
              <w:autoSpaceDN/>
              <w:bidi w:val="0"/>
              <w:adjustRightInd w:val="0"/>
              <w:snapToGrid w:val="0"/>
              <w:spacing w:line="240" w:lineRule="auto"/>
              <w:ind w:left="138" w:right="125" w:firstLine="0" w:firstLineChars="0"/>
              <w:jc w:val="both"/>
              <w:textAlignment w:val="auto"/>
              <w:rPr>
                <w:rFonts w:ascii="Times New Roman" w:eastAsia="Times New Roman"/>
                <w:b/>
                <w:sz w:val="24"/>
              </w:rPr>
            </w:pPr>
            <w:r>
              <w:rPr>
                <w:b/>
                <w:w w:val="95"/>
                <w:sz w:val="24"/>
              </w:rPr>
              <w:t>数字化基</w:t>
            </w:r>
            <w:r>
              <w:rPr>
                <w:b/>
                <w:sz w:val="24"/>
              </w:rPr>
              <w:t>础</w:t>
            </w:r>
            <w:r>
              <w:rPr>
                <w:rFonts w:ascii="Times New Roman" w:eastAsia="Times New Roman"/>
                <w:b/>
                <w:sz w:val="24"/>
              </w:rPr>
              <w:t>50%</w:t>
            </w:r>
          </w:p>
        </w:tc>
        <w:tc>
          <w:tcPr>
            <w:tcW w:w="752" w:type="dxa"/>
            <w:vMerge w:val="restart"/>
            <w:vAlign w:val="center"/>
          </w:tcPr>
          <w:p w14:paraId="3D0D829F">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35" w:firstLine="0" w:firstLineChars="0"/>
              <w:jc w:val="both"/>
              <w:textAlignment w:val="auto"/>
              <w:rPr>
                <w:sz w:val="24"/>
              </w:rPr>
            </w:pPr>
            <w:r>
              <w:rPr>
                <w:sz w:val="24"/>
              </w:rPr>
              <w:t>设备</w:t>
            </w:r>
          </w:p>
          <w:p w14:paraId="6E3C8937">
            <w:pPr>
              <w:pStyle w:val="34"/>
              <w:keepNext w:val="0"/>
              <w:keepLines w:val="0"/>
              <w:pageBreakBefore w:val="0"/>
              <w:widowControl w:val="0"/>
              <w:kinsoku/>
              <w:wordWrap/>
              <w:overflowPunct/>
              <w:topLinePunct w:val="0"/>
              <w:autoSpaceDE/>
              <w:autoSpaceDN/>
              <w:bidi w:val="0"/>
              <w:adjustRightInd w:val="0"/>
              <w:snapToGrid w:val="0"/>
              <w:spacing w:line="240" w:lineRule="auto"/>
              <w:ind w:left="106" w:firstLine="0" w:firstLineChars="0"/>
              <w:jc w:val="both"/>
              <w:textAlignment w:val="auto"/>
              <w:rPr>
                <w:sz w:val="24"/>
              </w:rPr>
            </w:pPr>
            <w:r>
              <w:rPr>
                <w:sz w:val="24"/>
              </w:rPr>
              <w:t>系统</w:t>
            </w:r>
          </w:p>
          <w:p w14:paraId="02232661">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54" w:firstLine="0" w:firstLineChars="0"/>
              <w:jc w:val="both"/>
              <w:textAlignment w:val="auto"/>
              <w:rPr>
                <w:rFonts w:ascii="Times New Roman"/>
                <w:sz w:val="24"/>
              </w:rPr>
            </w:pPr>
            <w:r>
              <w:rPr>
                <w:rFonts w:ascii="Times New Roman"/>
                <w:sz w:val="24"/>
              </w:rPr>
              <w:t>40%</w:t>
            </w:r>
          </w:p>
        </w:tc>
        <w:tc>
          <w:tcPr>
            <w:tcW w:w="846" w:type="dxa"/>
            <w:vAlign w:val="center"/>
          </w:tcPr>
          <w:p w14:paraId="080C2A2E">
            <w:pPr>
              <w:pStyle w:val="34"/>
              <w:keepNext w:val="0"/>
              <w:keepLines w:val="0"/>
              <w:pageBreakBefore w:val="0"/>
              <w:widowControl w:val="0"/>
              <w:kinsoku/>
              <w:wordWrap/>
              <w:overflowPunct/>
              <w:topLinePunct w:val="0"/>
              <w:autoSpaceDE/>
              <w:autoSpaceDN/>
              <w:bidi w:val="0"/>
              <w:adjustRightInd w:val="0"/>
              <w:snapToGrid w:val="0"/>
              <w:spacing w:before="158" w:line="240" w:lineRule="auto"/>
              <w:ind w:left="182" w:right="171" w:firstLine="0" w:firstLineChars="0"/>
              <w:jc w:val="both"/>
              <w:textAlignment w:val="auto"/>
              <w:rPr>
                <w:rFonts w:ascii="Times New Roman" w:eastAsia="Times New Roman"/>
                <w:sz w:val="24"/>
              </w:rPr>
            </w:pPr>
            <w:r>
              <w:rPr>
                <w:sz w:val="24"/>
              </w:rPr>
              <w:t>网络建设</w:t>
            </w:r>
            <w:r>
              <w:rPr>
                <w:rFonts w:ascii="Times New Roman" w:eastAsia="Times New Roman"/>
                <w:sz w:val="24"/>
              </w:rPr>
              <w:t>40%</w:t>
            </w:r>
          </w:p>
        </w:tc>
        <w:tc>
          <w:tcPr>
            <w:tcW w:w="456" w:type="dxa"/>
            <w:vAlign w:val="center"/>
          </w:tcPr>
          <w:p w14:paraId="6847C07B">
            <w:pPr>
              <w:pStyle w:val="34"/>
              <w:keepNext w:val="0"/>
              <w:keepLines w:val="0"/>
              <w:pageBreakBefore w:val="0"/>
              <w:widowControl w:val="0"/>
              <w:kinsoku/>
              <w:wordWrap/>
              <w:overflowPunct/>
              <w:topLinePunct w:val="0"/>
              <w:autoSpaceDE/>
              <w:autoSpaceDN/>
              <w:bidi w:val="0"/>
              <w:adjustRightInd w:val="0"/>
              <w:snapToGrid w:val="0"/>
              <w:spacing w:before="9" w:line="240" w:lineRule="auto"/>
              <w:ind w:firstLine="0" w:firstLineChars="0"/>
              <w:jc w:val="both"/>
              <w:textAlignment w:val="auto"/>
              <w:rPr>
                <w:rFonts w:ascii="楷体_GB2312"/>
                <w:sz w:val="25"/>
              </w:rPr>
            </w:pPr>
          </w:p>
          <w:p w14:paraId="68B15CDA">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67" w:firstLine="0" w:firstLineChars="0"/>
              <w:jc w:val="both"/>
              <w:textAlignment w:val="auto"/>
              <w:rPr>
                <w:rFonts w:ascii="Times New Roman"/>
                <w:sz w:val="24"/>
              </w:rPr>
            </w:pPr>
            <w:r>
              <w:rPr>
                <w:rFonts w:ascii="Times New Roman"/>
                <w:sz w:val="24"/>
              </w:rPr>
              <w:t>1</w:t>
            </w:r>
          </w:p>
        </w:tc>
        <w:tc>
          <w:tcPr>
            <w:tcW w:w="5496" w:type="dxa"/>
            <w:vAlign w:val="center"/>
          </w:tcPr>
          <w:p w14:paraId="4B91FD90">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企业网络建设连接情况</w:t>
            </w:r>
          </w:p>
          <w:p w14:paraId="52524B8C">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rFonts w:hint="eastAsia"/>
                <w:sz w:val="24"/>
                <w:lang w:eastAsia="zh-CN"/>
              </w:rPr>
              <w:t>□</w:t>
            </w:r>
            <w:r>
              <w:rPr>
                <w:sz w:val="24"/>
              </w:rPr>
              <w:t>无</w:t>
            </w:r>
          </w:p>
          <w:p w14:paraId="5CFF42B4">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□企业车间建成工控网络，支持自动化控制应用</w:t>
            </w:r>
          </w:p>
          <w:p w14:paraId="19A19DEE">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□企业建成应用系统网络，实现大规模设备、人员</w:t>
            </w:r>
          </w:p>
          <w:p w14:paraId="0E9A89E7">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right="96" w:firstLine="0" w:firstLineChars="0"/>
              <w:jc w:val="both"/>
              <w:textAlignment w:val="auto"/>
              <w:rPr>
                <w:sz w:val="24"/>
              </w:rPr>
            </w:pPr>
            <w:r>
              <w:rPr>
                <w:sz w:val="24"/>
              </w:rPr>
              <w:t>与信息系统互联，可支持大规模设备、人员与信息系统互联</w:t>
            </w:r>
          </w:p>
          <w:p w14:paraId="6B497990">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□企业建设</w:t>
            </w:r>
            <w:r>
              <w:rPr>
                <w:rFonts w:ascii="Times New Roman" w:hAnsi="Times New Roman" w:eastAsia="Times New Roman"/>
                <w:sz w:val="24"/>
              </w:rPr>
              <w:t>/</w:t>
            </w:r>
            <w:r>
              <w:rPr>
                <w:sz w:val="24"/>
              </w:rPr>
              <w:t xml:space="preserve">租用 </w:t>
            </w:r>
            <w:r>
              <w:rPr>
                <w:rFonts w:ascii="Times New Roman" w:hAnsi="Times New Roman" w:eastAsia="Times New Roman"/>
                <w:sz w:val="24"/>
              </w:rPr>
              <w:t xml:space="preserve">5G </w:t>
            </w:r>
            <w:r>
              <w:rPr>
                <w:sz w:val="24"/>
              </w:rPr>
              <w:t>工业网络，支撑系统互联和网</w:t>
            </w:r>
          </w:p>
          <w:p w14:paraId="69C5C057">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pacing w:val="-13"/>
                <w:sz w:val="24"/>
              </w:rPr>
              <w:t xml:space="preserve">络协同应用，满足 </w:t>
            </w:r>
            <w:r>
              <w:rPr>
                <w:rFonts w:ascii="Times New Roman" w:eastAsia="Times New Roman"/>
                <w:sz w:val="24"/>
              </w:rPr>
              <w:t>AGV</w:t>
            </w:r>
            <w:r>
              <w:rPr>
                <w:spacing w:val="-8"/>
                <w:sz w:val="24"/>
              </w:rPr>
              <w:t>、工业互联网等规模化移动</w:t>
            </w:r>
          </w:p>
          <w:p w14:paraId="6B318FC3">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应用场景需求</w:t>
            </w:r>
          </w:p>
          <w:p w14:paraId="523EC38B">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rFonts w:hint="eastAsia"/>
                <w:sz w:val="24"/>
                <w:lang w:eastAsia="zh-CN"/>
              </w:rPr>
              <w:t>□</w:t>
            </w:r>
            <w:r>
              <w:rPr>
                <w:sz w:val="24"/>
              </w:rPr>
              <w:t>网络全面覆盖生产现场与环节，具备未来智能化</w:t>
            </w:r>
          </w:p>
          <w:p w14:paraId="25392014">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新应用的扩展能力</w:t>
            </w:r>
          </w:p>
        </w:tc>
        <w:tc>
          <w:tcPr>
            <w:tcW w:w="768" w:type="dxa"/>
            <w:vAlign w:val="center"/>
          </w:tcPr>
          <w:p w14:paraId="09A837E4">
            <w:pPr>
              <w:pStyle w:val="34"/>
              <w:keepNext w:val="0"/>
              <w:keepLines w:val="0"/>
              <w:pageBreakBefore w:val="0"/>
              <w:widowControl w:val="0"/>
              <w:kinsoku/>
              <w:wordWrap/>
              <w:overflowPunct/>
              <w:topLinePunct w:val="0"/>
              <w:autoSpaceDE/>
              <w:autoSpaceDN/>
              <w:bidi w:val="0"/>
              <w:adjustRightInd w:val="0"/>
              <w:snapToGrid w:val="0"/>
              <w:spacing w:before="6" w:line="240" w:lineRule="auto"/>
              <w:ind w:firstLine="0" w:firstLineChars="0"/>
              <w:jc w:val="both"/>
              <w:textAlignment w:val="auto"/>
              <w:rPr>
                <w:rFonts w:ascii="楷体_GB2312"/>
                <w:sz w:val="24"/>
              </w:rPr>
            </w:pPr>
          </w:p>
          <w:p w14:paraId="06337C88">
            <w:pPr>
              <w:pStyle w:val="34"/>
              <w:keepNext w:val="0"/>
              <w:keepLines w:val="0"/>
              <w:pageBreakBefore w:val="0"/>
              <w:widowControl w:val="0"/>
              <w:kinsoku/>
              <w:wordWrap/>
              <w:overflowPunct/>
              <w:topLinePunct w:val="0"/>
              <w:autoSpaceDE/>
              <w:autoSpaceDN/>
              <w:bidi w:val="0"/>
              <w:adjustRightInd w:val="0"/>
              <w:snapToGrid w:val="0"/>
              <w:spacing w:line="240" w:lineRule="auto"/>
              <w:ind w:left="123" w:right="115" w:firstLine="0" w:firstLineChars="0"/>
              <w:jc w:val="both"/>
              <w:textAlignment w:val="auto"/>
              <w:rPr>
                <w:sz w:val="24"/>
              </w:rPr>
            </w:pPr>
            <w:r>
              <w:rPr>
                <w:sz w:val="24"/>
              </w:rPr>
              <w:t>多选</w:t>
            </w:r>
          </w:p>
        </w:tc>
      </w:tr>
      <w:tr w14:paraId="6640E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6" w:type="dxa"/>
            <w:vMerge w:val="continue"/>
            <w:vAlign w:val="center"/>
          </w:tcPr>
          <w:p w14:paraId="4BF07178">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2"/>
              </w:rPr>
            </w:pPr>
          </w:p>
        </w:tc>
        <w:tc>
          <w:tcPr>
            <w:tcW w:w="752" w:type="dxa"/>
            <w:vMerge w:val="continue"/>
            <w:vAlign w:val="center"/>
          </w:tcPr>
          <w:p w14:paraId="31296858">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2"/>
              </w:rPr>
            </w:pPr>
          </w:p>
        </w:tc>
        <w:tc>
          <w:tcPr>
            <w:tcW w:w="846" w:type="dxa"/>
            <w:vAlign w:val="center"/>
          </w:tcPr>
          <w:p w14:paraId="2A0EEEBE">
            <w:pPr>
              <w:pStyle w:val="34"/>
              <w:keepNext w:val="0"/>
              <w:keepLines w:val="0"/>
              <w:pageBreakBefore w:val="0"/>
              <w:widowControl w:val="0"/>
              <w:kinsoku/>
              <w:wordWrap/>
              <w:overflowPunct/>
              <w:topLinePunct w:val="0"/>
              <w:autoSpaceDE/>
              <w:autoSpaceDN/>
              <w:bidi w:val="0"/>
              <w:adjustRightInd w:val="0"/>
              <w:snapToGrid w:val="0"/>
              <w:spacing w:line="240" w:lineRule="auto"/>
              <w:ind w:left="120" w:right="111" w:firstLine="0" w:firstLineChars="0"/>
              <w:jc w:val="center"/>
              <w:textAlignment w:val="auto"/>
              <w:rPr>
                <w:sz w:val="24"/>
              </w:rPr>
            </w:pPr>
            <w:r>
              <w:rPr>
                <w:sz w:val="24"/>
              </w:rPr>
              <w:t>设备</w:t>
            </w:r>
          </w:p>
          <w:p w14:paraId="10B4427C">
            <w:pPr>
              <w:pStyle w:val="34"/>
              <w:keepNext w:val="0"/>
              <w:keepLines w:val="0"/>
              <w:pageBreakBefore w:val="0"/>
              <w:widowControl w:val="0"/>
              <w:kinsoku/>
              <w:wordWrap/>
              <w:overflowPunct/>
              <w:topLinePunct w:val="0"/>
              <w:autoSpaceDE/>
              <w:autoSpaceDN/>
              <w:bidi w:val="0"/>
              <w:adjustRightInd w:val="0"/>
              <w:snapToGrid w:val="0"/>
              <w:spacing w:line="240" w:lineRule="auto"/>
              <w:ind w:left="182" w:right="171" w:firstLine="0" w:firstLineChars="0"/>
              <w:jc w:val="center"/>
              <w:textAlignment w:val="auto"/>
              <w:rPr>
                <w:rFonts w:ascii="Times New Roman" w:eastAsia="Times New Roman"/>
                <w:sz w:val="24"/>
              </w:rPr>
            </w:pPr>
            <w:r>
              <w:rPr>
                <w:sz w:val="24"/>
              </w:rPr>
              <w:t>数字化</w:t>
            </w:r>
            <w:r>
              <w:rPr>
                <w:rFonts w:ascii="Times New Roman" w:eastAsia="Times New Roman"/>
                <w:sz w:val="24"/>
              </w:rPr>
              <w:t>30%</w:t>
            </w:r>
          </w:p>
        </w:tc>
        <w:tc>
          <w:tcPr>
            <w:tcW w:w="456" w:type="dxa"/>
            <w:vAlign w:val="center"/>
          </w:tcPr>
          <w:p w14:paraId="226159D7">
            <w:pPr>
              <w:pStyle w:val="34"/>
              <w:keepNext w:val="0"/>
              <w:keepLines w:val="0"/>
              <w:pageBreakBefore w:val="0"/>
              <w:widowControl w:val="0"/>
              <w:kinsoku/>
              <w:wordWrap/>
              <w:overflowPunct/>
              <w:topLinePunct w:val="0"/>
              <w:autoSpaceDE/>
              <w:autoSpaceDN/>
              <w:bidi w:val="0"/>
              <w:adjustRightInd w:val="0"/>
              <w:snapToGrid w:val="0"/>
              <w:spacing w:before="169" w:line="240" w:lineRule="auto"/>
              <w:ind w:left="167" w:firstLine="0" w:firstLineChars="0"/>
              <w:jc w:val="both"/>
              <w:textAlignment w:val="auto"/>
              <w:rPr>
                <w:rFonts w:ascii="Times New Roman"/>
                <w:sz w:val="24"/>
              </w:rPr>
            </w:pPr>
            <w:r>
              <w:rPr>
                <w:rFonts w:ascii="Times New Roman"/>
                <w:sz w:val="24"/>
              </w:rPr>
              <w:t>2</w:t>
            </w:r>
          </w:p>
        </w:tc>
        <w:tc>
          <w:tcPr>
            <w:tcW w:w="5496" w:type="dxa"/>
            <w:vAlign w:val="center"/>
          </w:tcPr>
          <w:p w14:paraId="2A8B1175">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企业的生产设备数字化率</w:t>
            </w:r>
          </w:p>
          <w:p w14:paraId="134820DF">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[0-10%]</w:t>
            </w:r>
          </w:p>
          <w:p w14:paraId="37AFB77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(10%,20%]</w:t>
            </w:r>
          </w:p>
          <w:p w14:paraId="5A801C60">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(20%,40%]</w:t>
            </w:r>
          </w:p>
          <w:p w14:paraId="56392DCA">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(40%,60%]</w:t>
            </w:r>
          </w:p>
          <w:p w14:paraId="2B88F79A">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(60%,100%]</w:t>
            </w:r>
          </w:p>
          <w:p w14:paraId="2CB50566">
            <w:pPr>
              <w:pStyle w:val="34"/>
              <w:keepNext w:val="0"/>
              <w:keepLines w:val="0"/>
              <w:pageBreakBefore w:val="0"/>
              <w:widowControl w:val="0"/>
              <w:tabs>
                <w:tab w:val="left" w:pos="1626"/>
                <w:tab w:val="left" w:pos="3546"/>
                <w:tab w:val="left" w:pos="4626"/>
              </w:tabs>
              <w:kinsoku/>
              <w:wordWrap/>
              <w:overflowPunct/>
              <w:topLinePunct w:val="0"/>
              <w:autoSpaceDE/>
              <w:autoSpaceDN/>
              <w:bidi w:val="0"/>
              <w:adjustRightInd w:val="0"/>
              <w:snapToGrid w:val="0"/>
              <w:spacing w:before="2" w:line="240" w:lineRule="auto"/>
              <w:ind w:left="107" w:right="96" w:firstLine="0" w:firstLineChars="0"/>
              <w:jc w:val="both"/>
              <w:textAlignment w:val="auto"/>
              <w:rPr>
                <w:sz w:val="24"/>
              </w:rPr>
            </w:pPr>
            <w:r>
              <w:rPr>
                <w:sz w:val="24"/>
              </w:rPr>
              <w:t>具体数据</w:t>
            </w:r>
            <w:r>
              <w:rPr>
                <w:rFonts w:ascii="Times New Roman" w:eastAsia="Times New Roman"/>
                <w:sz w:val="24"/>
              </w:rPr>
              <w:t>[</w:t>
            </w:r>
            <w:r>
              <w:rPr>
                <w:rFonts w:ascii="Times New Roman" w:eastAsia="Times New Roman"/>
                <w:sz w:val="24"/>
              </w:rPr>
              <w:tab/>
            </w:r>
            <w:r>
              <w:rPr>
                <w:rFonts w:ascii="Times New Roman" w:eastAsia="Times New Roman"/>
                <w:spacing w:val="-20"/>
                <w:sz w:val="24"/>
              </w:rPr>
              <w:t>]</w:t>
            </w:r>
            <w:r>
              <w:rPr>
                <w:spacing w:val="-20"/>
                <w:sz w:val="24"/>
              </w:rPr>
              <w:t>，</w:t>
            </w:r>
            <w:r>
              <w:rPr>
                <w:sz w:val="24"/>
              </w:rPr>
              <w:t>其中生产设备数量为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台</w:t>
            </w:r>
            <w:r>
              <w:rPr>
                <w:spacing w:val="-39"/>
                <w:sz w:val="24"/>
              </w:rPr>
              <w:t>，</w:t>
            </w:r>
            <w:r>
              <w:rPr>
                <w:sz w:val="24"/>
              </w:rPr>
              <w:t>实现数字化的生产设备数量为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台</w:t>
            </w:r>
          </w:p>
        </w:tc>
        <w:tc>
          <w:tcPr>
            <w:tcW w:w="768" w:type="dxa"/>
            <w:vAlign w:val="center"/>
          </w:tcPr>
          <w:p w14:paraId="70E6E7CC">
            <w:pPr>
              <w:pStyle w:val="34"/>
              <w:keepNext w:val="0"/>
              <w:keepLines w:val="0"/>
              <w:pageBreakBefore w:val="0"/>
              <w:widowControl w:val="0"/>
              <w:kinsoku/>
              <w:wordWrap/>
              <w:overflowPunct/>
              <w:topLinePunct w:val="0"/>
              <w:autoSpaceDE/>
              <w:autoSpaceDN/>
              <w:bidi w:val="0"/>
              <w:adjustRightInd w:val="0"/>
              <w:snapToGrid w:val="0"/>
              <w:spacing w:before="153" w:line="240" w:lineRule="auto"/>
              <w:ind w:left="123" w:right="115" w:firstLine="0" w:firstLineChars="0"/>
              <w:jc w:val="both"/>
              <w:textAlignment w:val="auto"/>
              <w:rPr>
                <w:sz w:val="24"/>
              </w:rPr>
            </w:pPr>
            <w:r>
              <w:rPr>
                <w:sz w:val="24"/>
              </w:rPr>
              <w:t>单选</w:t>
            </w:r>
          </w:p>
        </w:tc>
      </w:tr>
      <w:tr w14:paraId="5D89F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6" w:type="dxa"/>
            <w:vMerge w:val="continue"/>
            <w:vAlign w:val="center"/>
          </w:tcPr>
          <w:p w14:paraId="576542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continue"/>
            <w:vAlign w:val="center"/>
          </w:tcPr>
          <w:p w14:paraId="42D4AB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846" w:type="dxa"/>
            <w:vAlign w:val="center"/>
          </w:tcPr>
          <w:p w14:paraId="3FFC58AD">
            <w:pPr>
              <w:pStyle w:val="34"/>
              <w:keepNext w:val="0"/>
              <w:keepLines w:val="0"/>
              <w:pageBreakBefore w:val="0"/>
              <w:widowControl w:val="0"/>
              <w:kinsoku/>
              <w:wordWrap/>
              <w:overflowPunct/>
              <w:topLinePunct w:val="0"/>
              <w:autoSpaceDE/>
              <w:autoSpaceDN/>
              <w:bidi w:val="0"/>
              <w:adjustRightInd w:val="0"/>
              <w:snapToGrid w:val="0"/>
              <w:spacing w:before="153" w:line="240" w:lineRule="auto"/>
              <w:ind w:left="182" w:right="171" w:firstLine="0" w:firstLineChars="0"/>
              <w:jc w:val="both"/>
              <w:textAlignment w:val="auto"/>
              <w:rPr>
                <w:rFonts w:ascii="Times New Roman" w:eastAsia="Times New Roman"/>
                <w:sz w:val="24"/>
              </w:rPr>
            </w:pPr>
            <w:r>
              <w:rPr>
                <w:sz w:val="24"/>
              </w:rPr>
              <w:t>设备联网</w:t>
            </w:r>
            <w:r>
              <w:rPr>
                <w:rFonts w:ascii="Times New Roman" w:eastAsia="Times New Roman"/>
                <w:sz w:val="24"/>
              </w:rPr>
              <w:t>30%</w:t>
            </w:r>
          </w:p>
        </w:tc>
        <w:tc>
          <w:tcPr>
            <w:tcW w:w="456" w:type="dxa"/>
            <w:vAlign w:val="center"/>
          </w:tcPr>
          <w:p w14:paraId="3031880D">
            <w:pPr>
              <w:pStyle w:val="34"/>
              <w:keepNext w:val="0"/>
              <w:keepLines w:val="0"/>
              <w:pageBreakBefore w:val="0"/>
              <w:widowControl w:val="0"/>
              <w:kinsoku/>
              <w:wordWrap/>
              <w:overflowPunct/>
              <w:topLinePunct w:val="0"/>
              <w:autoSpaceDE/>
              <w:autoSpaceDN/>
              <w:bidi w:val="0"/>
              <w:adjustRightInd w:val="0"/>
              <w:snapToGrid w:val="0"/>
              <w:spacing w:before="6" w:line="240" w:lineRule="auto"/>
              <w:ind w:firstLine="0" w:firstLineChars="0"/>
              <w:jc w:val="both"/>
              <w:textAlignment w:val="auto"/>
              <w:rPr>
                <w:rFonts w:ascii="楷体_GB2312"/>
                <w:sz w:val="37"/>
              </w:rPr>
            </w:pPr>
          </w:p>
          <w:p w14:paraId="699066BE">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67" w:firstLine="0" w:firstLineChars="0"/>
              <w:jc w:val="both"/>
              <w:textAlignment w:val="auto"/>
              <w:rPr>
                <w:rFonts w:ascii="Times New Roman"/>
                <w:sz w:val="24"/>
              </w:rPr>
            </w:pPr>
            <w:r>
              <w:rPr>
                <w:rFonts w:ascii="Times New Roman"/>
                <w:sz w:val="24"/>
              </w:rPr>
              <w:t>3</w:t>
            </w:r>
          </w:p>
        </w:tc>
        <w:tc>
          <w:tcPr>
            <w:tcW w:w="5496" w:type="dxa"/>
            <w:vAlign w:val="center"/>
          </w:tcPr>
          <w:p w14:paraId="1267C84A">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企业的生产设备联网率</w:t>
            </w:r>
          </w:p>
          <w:p w14:paraId="3AD755ED">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[0-10%]</w:t>
            </w:r>
          </w:p>
          <w:p w14:paraId="596B958B">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(10%,20%]</w:t>
            </w:r>
          </w:p>
          <w:p w14:paraId="5E1FEB7C">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(20%,40%]</w:t>
            </w:r>
          </w:p>
          <w:p w14:paraId="0A84692E">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(40%,60%]</w:t>
            </w:r>
          </w:p>
          <w:p w14:paraId="4FC9111D">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(60%,100%]</w:t>
            </w:r>
          </w:p>
          <w:p w14:paraId="685AC076">
            <w:pPr>
              <w:pStyle w:val="34"/>
              <w:keepNext w:val="0"/>
              <w:keepLines w:val="0"/>
              <w:pageBreakBefore w:val="0"/>
              <w:widowControl w:val="0"/>
              <w:tabs>
                <w:tab w:val="left" w:pos="1626"/>
              </w:tabs>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具体数据</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，其中实现联网的生产设备数量为</w:t>
            </w:r>
          </w:p>
          <w:p w14:paraId="7E38F8C6">
            <w:pPr>
              <w:pStyle w:val="34"/>
              <w:keepNext w:val="0"/>
              <w:keepLines w:val="0"/>
              <w:pageBreakBefore w:val="0"/>
              <w:widowControl w:val="0"/>
              <w:tabs>
                <w:tab w:val="left" w:pos="666"/>
              </w:tabs>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台</w:t>
            </w:r>
          </w:p>
        </w:tc>
        <w:tc>
          <w:tcPr>
            <w:tcW w:w="768" w:type="dxa"/>
            <w:vAlign w:val="center"/>
          </w:tcPr>
          <w:p w14:paraId="56607F05">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楷体_GB2312"/>
                <w:sz w:val="24"/>
              </w:rPr>
            </w:pPr>
          </w:p>
          <w:p w14:paraId="1CF25AAF">
            <w:pPr>
              <w:pStyle w:val="34"/>
              <w:keepNext w:val="0"/>
              <w:keepLines w:val="0"/>
              <w:pageBreakBefore w:val="0"/>
              <w:widowControl w:val="0"/>
              <w:kinsoku/>
              <w:wordWrap/>
              <w:overflowPunct/>
              <w:topLinePunct w:val="0"/>
              <w:autoSpaceDE/>
              <w:autoSpaceDN/>
              <w:bidi w:val="0"/>
              <w:adjustRightInd w:val="0"/>
              <w:snapToGrid w:val="0"/>
              <w:spacing w:before="157" w:line="240" w:lineRule="auto"/>
              <w:ind w:left="123" w:right="115" w:firstLine="0" w:firstLineChars="0"/>
              <w:jc w:val="both"/>
              <w:textAlignment w:val="auto"/>
              <w:rPr>
                <w:sz w:val="24"/>
              </w:rPr>
            </w:pPr>
            <w:r>
              <w:rPr>
                <w:sz w:val="24"/>
              </w:rPr>
              <w:t>单选</w:t>
            </w:r>
          </w:p>
        </w:tc>
      </w:tr>
      <w:tr w14:paraId="0135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56" w:type="dxa"/>
            <w:vMerge w:val="continue"/>
            <w:vAlign w:val="center"/>
          </w:tcPr>
          <w:p w14:paraId="5D07B6F9">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2"/>
              </w:rPr>
            </w:pPr>
          </w:p>
        </w:tc>
        <w:tc>
          <w:tcPr>
            <w:tcW w:w="752" w:type="dxa"/>
            <w:vAlign w:val="center"/>
          </w:tcPr>
          <w:p w14:paraId="31B45600">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35" w:firstLine="0" w:firstLineChars="0"/>
              <w:jc w:val="both"/>
              <w:textAlignment w:val="auto"/>
              <w:rPr>
                <w:sz w:val="24"/>
              </w:rPr>
            </w:pPr>
            <w:r>
              <w:rPr>
                <w:sz w:val="24"/>
              </w:rPr>
              <w:t>数据</w:t>
            </w:r>
          </w:p>
          <w:p w14:paraId="40952752">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6" w:firstLine="0" w:firstLineChars="0"/>
              <w:jc w:val="both"/>
              <w:textAlignment w:val="auto"/>
              <w:rPr>
                <w:sz w:val="24"/>
              </w:rPr>
            </w:pPr>
            <w:r>
              <w:rPr>
                <w:sz w:val="24"/>
              </w:rPr>
              <w:t>采集</w:t>
            </w:r>
          </w:p>
          <w:p w14:paraId="6B075DC3">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54" w:firstLine="0" w:firstLineChars="0"/>
              <w:jc w:val="both"/>
              <w:textAlignment w:val="auto"/>
              <w:rPr>
                <w:rFonts w:ascii="Times New Roman"/>
                <w:sz w:val="24"/>
              </w:rPr>
            </w:pPr>
            <w:r>
              <w:rPr>
                <w:rFonts w:ascii="Times New Roman"/>
                <w:sz w:val="24"/>
              </w:rPr>
              <w:t>20%</w:t>
            </w:r>
          </w:p>
        </w:tc>
        <w:tc>
          <w:tcPr>
            <w:tcW w:w="846" w:type="dxa"/>
            <w:vAlign w:val="center"/>
          </w:tcPr>
          <w:p w14:paraId="22A29642">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20" w:right="111" w:firstLine="0" w:firstLineChars="0"/>
              <w:jc w:val="both"/>
              <w:textAlignment w:val="auto"/>
              <w:rPr>
                <w:sz w:val="24"/>
              </w:rPr>
            </w:pPr>
            <w:r>
              <w:rPr>
                <w:sz w:val="24"/>
              </w:rPr>
              <w:t>数据</w:t>
            </w:r>
          </w:p>
          <w:p w14:paraId="55B649B2">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20" w:right="111" w:firstLine="0" w:firstLineChars="0"/>
              <w:jc w:val="both"/>
              <w:textAlignment w:val="auto"/>
              <w:rPr>
                <w:sz w:val="24"/>
              </w:rPr>
            </w:pPr>
            <w:r>
              <w:rPr>
                <w:sz w:val="24"/>
              </w:rPr>
              <w:t>采集</w:t>
            </w:r>
          </w:p>
          <w:p w14:paraId="4DFF4BB0">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20" w:right="112" w:firstLine="0" w:firstLineChars="0"/>
              <w:jc w:val="both"/>
              <w:textAlignment w:val="auto"/>
              <w:rPr>
                <w:rFonts w:ascii="Times New Roman"/>
                <w:sz w:val="24"/>
              </w:rPr>
            </w:pPr>
            <w:r>
              <w:rPr>
                <w:rFonts w:ascii="Times New Roman"/>
                <w:sz w:val="24"/>
              </w:rPr>
              <w:t>100%</w:t>
            </w:r>
          </w:p>
        </w:tc>
        <w:tc>
          <w:tcPr>
            <w:tcW w:w="456" w:type="dxa"/>
            <w:vAlign w:val="center"/>
          </w:tcPr>
          <w:p w14:paraId="347176E2">
            <w:pPr>
              <w:pStyle w:val="34"/>
              <w:keepNext w:val="0"/>
              <w:keepLines w:val="0"/>
              <w:pageBreakBefore w:val="0"/>
              <w:widowControl w:val="0"/>
              <w:kinsoku/>
              <w:wordWrap/>
              <w:overflowPunct/>
              <w:topLinePunct w:val="0"/>
              <w:autoSpaceDE/>
              <w:autoSpaceDN/>
              <w:bidi w:val="0"/>
              <w:adjustRightInd w:val="0"/>
              <w:snapToGrid w:val="0"/>
              <w:spacing w:before="22" w:line="240" w:lineRule="auto"/>
              <w:ind w:left="167" w:firstLine="0" w:firstLineChars="0"/>
              <w:jc w:val="both"/>
              <w:textAlignment w:val="auto"/>
              <w:rPr>
                <w:rFonts w:ascii="Times New Roman"/>
                <w:sz w:val="24"/>
              </w:rPr>
            </w:pPr>
            <w:r>
              <w:rPr>
                <w:rFonts w:ascii="Times New Roman"/>
                <w:sz w:val="24"/>
              </w:rPr>
              <w:t>4</w:t>
            </w:r>
          </w:p>
        </w:tc>
        <w:tc>
          <w:tcPr>
            <w:tcW w:w="5496" w:type="dxa"/>
            <w:vAlign w:val="center"/>
          </w:tcPr>
          <w:p w14:paraId="3E87A71D">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企业实现数据自动采集的业务环节覆盖范围</w:t>
            </w:r>
          </w:p>
          <w:p w14:paraId="7F04772E">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□无 □产品设计 □工艺设计 □营销管理 □售后</w:t>
            </w:r>
          </w:p>
          <w:p w14:paraId="41E3CB96">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7" w:firstLine="0" w:firstLineChars="0"/>
              <w:jc w:val="both"/>
              <w:textAlignment w:val="auto"/>
              <w:rPr>
                <w:sz w:val="24"/>
              </w:rPr>
            </w:pPr>
            <w:r>
              <w:rPr>
                <w:sz w:val="24"/>
              </w:rPr>
              <w:t>服务 □计划排程 □生产管控 □质量管理 □设备</w:t>
            </w:r>
          </w:p>
          <w:p w14:paraId="51BA9174">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管理 □安全生产 □能耗管理 □采购管理 □仓储</w:t>
            </w:r>
          </w:p>
          <w:p w14:paraId="0F7D85DC">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物流 □财务管理 □人力资源</w:t>
            </w:r>
          </w:p>
        </w:tc>
        <w:tc>
          <w:tcPr>
            <w:tcW w:w="768" w:type="dxa"/>
            <w:vAlign w:val="center"/>
          </w:tcPr>
          <w:p w14:paraId="542AEA8B">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23" w:right="115" w:firstLine="0" w:firstLineChars="0"/>
              <w:jc w:val="both"/>
              <w:textAlignment w:val="auto"/>
              <w:rPr>
                <w:sz w:val="24"/>
              </w:rPr>
            </w:pPr>
            <w:r>
              <w:rPr>
                <w:sz w:val="24"/>
              </w:rPr>
              <w:t>多选</w:t>
            </w:r>
          </w:p>
        </w:tc>
      </w:tr>
      <w:tr w14:paraId="0B52A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56" w:type="dxa"/>
            <w:vMerge w:val="continue"/>
            <w:vAlign w:val="center"/>
          </w:tcPr>
          <w:p w14:paraId="3F554F7A">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2"/>
              </w:rPr>
            </w:pPr>
          </w:p>
        </w:tc>
        <w:tc>
          <w:tcPr>
            <w:tcW w:w="752" w:type="dxa"/>
            <w:vMerge w:val="restart"/>
            <w:vAlign w:val="center"/>
          </w:tcPr>
          <w:p w14:paraId="006E5777">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35" w:firstLine="0" w:firstLineChars="0"/>
              <w:jc w:val="both"/>
              <w:textAlignment w:val="auto"/>
              <w:rPr>
                <w:sz w:val="24"/>
              </w:rPr>
            </w:pPr>
            <w:r>
              <w:rPr>
                <w:sz w:val="24"/>
              </w:rPr>
              <w:t>信息</w:t>
            </w:r>
          </w:p>
          <w:p w14:paraId="225E8F31">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06" w:firstLine="0" w:firstLineChars="0"/>
              <w:jc w:val="both"/>
              <w:textAlignment w:val="auto"/>
              <w:rPr>
                <w:sz w:val="24"/>
              </w:rPr>
            </w:pPr>
            <w:r>
              <w:rPr>
                <w:sz w:val="24"/>
              </w:rPr>
              <w:t>系统</w:t>
            </w:r>
          </w:p>
          <w:p w14:paraId="51FD83DB">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54" w:firstLine="0" w:firstLineChars="0"/>
              <w:jc w:val="both"/>
              <w:textAlignment w:val="auto"/>
              <w:rPr>
                <w:rFonts w:ascii="Times New Roman"/>
                <w:sz w:val="24"/>
              </w:rPr>
            </w:pPr>
            <w:r>
              <w:rPr>
                <w:rFonts w:ascii="Times New Roman"/>
                <w:sz w:val="24"/>
              </w:rPr>
              <w:t>20%</w:t>
            </w:r>
          </w:p>
        </w:tc>
        <w:tc>
          <w:tcPr>
            <w:tcW w:w="846" w:type="dxa"/>
            <w:vAlign w:val="center"/>
          </w:tcPr>
          <w:p w14:paraId="4D1C0EE3">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20" w:right="111" w:firstLine="0" w:firstLineChars="0"/>
              <w:jc w:val="both"/>
              <w:textAlignment w:val="auto"/>
              <w:rPr>
                <w:sz w:val="24"/>
              </w:rPr>
            </w:pPr>
            <w:r>
              <w:rPr>
                <w:sz w:val="24"/>
              </w:rPr>
              <w:t>信息</w:t>
            </w:r>
          </w:p>
          <w:p w14:paraId="3E898D34">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20" w:right="111" w:firstLine="0" w:firstLineChars="0"/>
              <w:jc w:val="both"/>
              <w:textAlignment w:val="auto"/>
              <w:rPr>
                <w:sz w:val="24"/>
              </w:rPr>
            </w:pPr>
            <w:r>
              <w:rPr>
                <w:sz w:val="24"/>
              </w:rPr>
              <w:t>系统</w:t>
            </w:r>
          </w:p>
          <w:p w14:paraId="558B5B3E">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19" w:right="114" w:firstLine="0" w:firstLineChars="0"/>
              <w:jc w:val="both"/>
              <w:textAlignment w:val="auto"/>
              <w:rPr>
                <w:rFonts w:ascii="Times New Roman"/>
                <w:sz w:val="24"/>
              </w:rPr>
            </w:pPr>
            <w:r>
              <w:rPr>
                <w:rFonts w:ascii="Times New Roman"/>
                <w:sz w:val="24"/>
              </w:rPr>
              <w:t>100%</w:t>
            </w:r>
          </w:p>
        </w:tc>
        <w:tc>
          <w:tcPr>
            <w:tcW w:w="456" w:type="dxa"/>
            <w:vAlign w:val="center"/>
          </w:tcPr>
          <w:p w14:paraId="2CEFE1D6">
            <w:pPr>
              <w:pStyle w:val="34"/>
              <w:keepNext w:val="0"/>
              <w:keepLines w:val="0"/>
              <w:pageBreakBefore w:val="0"/>
              <w:widowControl w:val="0"/>
              <w:kinsoku/>
              <w:wordWrap/>
              <w:overflowPunct/>
              <w:topLinePunct w:val="0"/>
              <w:autoSpaceDE/>
              <w:autoSpaceDN/>
              <w:bidi w:val="0"/>
              <w:adjustRightInd w:val="0"/>
              <w:snapToGrid w:val="0"/>
              <w:spacing w:before="20" w:line="240" w:lineRule="auto"/>
              <w:ind w:left="167" w:firstLine="0" w:firstLineChars="0"/>
              <w:jc w:val="both"/>
              <w:textAlignment w:val="auto"/>
              <w:rPr>
                <w:rFonts w:ascii="Times New Roman"/>
                <w:sz w:val="24"/>
              </w:rPr>
            </w:pPr>
            <w:r>
              <w:rPr>
                <w:rFonts w:ascii="Times New Roman"/>
                <w:sz w:val="24"/>
              </w:rPr>
              <w:t>5</w:t>
            </w:r>
          </w:p>
        </w:tc>
        <w:tc>
          <w:tcPr>
            <w:tcW w:w="5496" w:type="dxa"/>
            <w:vAlign w:val="center"/>
          </w:tcPr>
          <w:p w14:paraId="38EE6177">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企业使用本地或云化部署的信息化服务，实现业务</w:t>
            </w:r>
          </w:p>
          <w:p w14:paraId="3ADFA6AC">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07" w:firstLine="0" w:firstLineChars="0"/>
              <w:jc w:val="both"/>
              <w:textAlignment w:val="auto"/>
              <w:rPr>
                <w:sz w:val="24"/>
              </w:rPr>
            </w:pPr>
            <w:r>
              <w:rPr>
                <w:sz w:val="24"/>
              </w:rPr>
              <w:t>的数字化管理情况</w:t>
            </w:r>
          </w:p>
          <w:p w14:paraId="0E1A65A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□无</w:t>
            </w:r>
          </w:p>
          <w:p w14:paraId="2F3FCF4C">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□单个业务环节</w:t>
            </w:r>
          </w:p>
          <w:p w14:paraId="0562B14E">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07" w:firstLine="0" w:firstLineChars="0"/>
              <w:jc w:val="both"/>
              <w:textAlignment w:val="auto"/>
              <w:rPr>
                <w:sz w:val="24"/>
              </w:rPr>
            </w:pPr>
            <w:r>
              <w:rPr>
                <w:sz w:val="24"/>
              </w:rPr>
              <w:t>□多个业务环节（</w:t>
            </w:r>
            <w:r>
              <w:rPr>
                <w:rFonts w:ascii="Times New Roman" w:hAnsi="Times New Roman" w:eastAsia="Times New Roman"/>
                <w:sz w:val="24"/>
              </w:rPr>
              <w:t xml:space="preserve">2 </w:t>
            </w:r>
            <w:r>
              <w:rPr>
                <w:sz w:val="24"/>
              </w:rPr>
              <w:t>个及以上）</w:t>
            </w:r>
          </w:p>
          <w:p w14:paraId="477B54EC">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 xml:space="preserve">□绝大部分业务环节（大于 </w:t>
            </w:r>
            <w:r>
              <w:rPr>
                <w:rFonts w:ascii="Times New Roman" w:hAnsi="Times New Roman" w:eastAsia="Times New Roman"/>
                <w:sz w:val="24"/>
              </w:rPr>
              <w:t>80%</w:t>
            </w:r>
            <w:r>
              <w:rPr>
                <w:sz w:val="24"/>
              </w:rPr>
              <w:t>）</w:t>
            </w:r>
          </w:p>
          <w:p w14:paraId="4FA67931">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□全覆盖</w:t>
            </w:r>
          </w:p>
        </w:tc>
        <w:tc>
          <w:tcPr>
            <w:tcW w:w="768" w:type="dxa"/>
            <w:vAlign w:val="center"/>
          </w:tcPr>
          <w:p w14:paraId="4FC60E30">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23" w:right="115" w:firstLine="0" w:firstLineChars="0"/>
              <w:jc w:val="both"/>
              <w:textAlignment w:val="auto"/>
              <w:rPr>
                <w:sz w:val="24"/>
              </w:rPr>
            </w:pPr>
            <w:r>
              <w:rPr>
                <w:sz w:val="24"/>
              </w:rPr>
              <w:t>单选</w:t>
            </w:r>
          </w:p>
        </w:tc>
      </w:tr>
      <w:tr w14:paraId="5D7E2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6" w:type="dxa"/>
            <w:vMerge w:val="continue"/>
            <w:vAlign w:val="center"/>
          </w:tcPr>
          <w:p w14:paraId="0280F7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restart"/>
            <w:vAlign w:val="center"/>
          </w:tcPr>
          <w:p w14:paraId="2542A36C">
            <w:pPr>
              <w:pStyle w:val="34"/>
              <w:keepNext w:val="0"/>
              <w:keepLines w:val="0"/>
              <w:pageBreakBefore w:val="0"/>
              <w:widowControl w:val="0"/>
              <w:kinsoku/>
              <w:wordWrap/>
              <w:overflowPunct/>
              <w:topLinePunct w:val="0"/>
              <w:autoSpaceDE/>
              <w:autoSpaceDN/>
              <w:bidi w:val="0"/>
              <w:adjustRightInd w:val="0"/>
              <w:snapToGrid w:val="0"/>
              <w:spacing w:before="158" w:line="240" w:lineRule="auto"/>
              <w:ind w:left="106" w:right="124" w:firstLine="0" w:firstLineChars="0"/>
              <w:jc w:val="both"/>
              <w:textAlignment w:val="auto"/>
              <w:rPr>
                <w:rFonts w:ascii="Times New Roman" w:eastAsia="Times New Roman"/>
                <w:sz w:val="24"/>
              </w:rPr>
            </w:pPr>
            <w:r>
              <w:rPr>
                <w:sz w:val="24"/>
              </w:rPr>
              <w:t>信息安全</w:t>
            </w:r>
            <w:r>
              <w:rPr>
                <w:rFonts w:ascii="Times New Roman" w:eastAsia="Times New Roman"/>
                <w:sz w:val="24"/>
              </w:rPr>
              <w:t>20%</w:t>
            </w:r>
          </w:p>
        </w:tc>
        <w:tc>
          <w:tcPr>
            <w:tcW w:w="846" w:type="dxa"/>
            <w:vAlign w:val="center"/>
          </w:tcPr>
          <w:p w14:paraId="3691E341">
            <w:pPr>
              <w:pStyle w:val="34"/>
              <w:keepNext w:val="0"/>
              <w:keepLines w:val="0"/>
              <w:pageBreakBefore w:val="0"/>
              <w:widowControl w:val="0"/>
              <w:kinsoku/>
              <w:wordWrap/>
              <w:overflowPunct/>
              <w:topLinePunct w:val="0"/>
              <w:autoSpaceDE/>
              <w:autoSpaceDN/>
              <w:bidi w:val="0"/>
              <w:adjustRightInd w:val="0"/>
              <w:snapToGrid w:val="0"/>
              <w:spacing w:before="153" w:line="240" w:lineRule="auto"/>
              <w:ind w:left="182" w:right="171" w:firstLine="0" w:firstLineChars="0"/>
              <w:jc w:val="both"/>
              <w:textAlignment w:val="auto"/>
              <w:rPr>
                <w:rFonts w:ascii="Times New Roman" w:eastAsia="Times New Roman"/>
                <w:sz w:val="24"/>
              </w:rPr>
            </w:pPr>
            <w:r>
              <w:rPr>
                <w:sz w:val="24"/>
              </w:rPr>
              <w:t>网络安全</w:t>
            </w:r>
            <w:r>
              <w:rPr>
                <w:rFonts w:ascii="Times New Roman" w:eastAsia="Times New Roman"/>
                <w:sz w:val="24"/>
              </w:rPr>
              <w:t>50%</w:t>
            </w:r>
          </w:p>
        </w:tc>
        <w:tc>
          <w:tcPr>
            <w:tcW w:w="456" w:type="dxa"/>
            <w:vAlign w:val="center"/>
          </w:tcPr>
          <w:p w14:paraId="58EB3D59">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6"/>
              </w:rPr>
            </w:pPr>
          </w:p>
          <w:p w14:paraId="6DF67052">
            <w:pPr>
              <w:pStyle w:val="34"/>
              <w:keepNext w:val="0"/>
              <w:keepLines w:val="0"/>
              <w:pageBreakBefore w:val="0"/>
              <w:widowControl w:val="0"/>
              <w:kinsoku/>
              <w:wordWrap/>
              <w:overflowPunct/>
              <w:topLinePunct w:val="0"/>
              <w:autoSpaceDE/>
              <w:autoSpaceDN/>
              <w:bidi w:val="0"/>
              <w:adjustRightInd w:val="0"/>
              <w:snapToGrid w:val="0"/>
              <w:spacing w:before="182" w:line="240" w:lineRule="auto"/>
              <w:ind w:left="167" w:firstLine="0" w:firstLineChars="0"/>
              <w:jc w:val="both"/>
              <w:textAlignment w:val="auto"/>
              <w:rPr>
                <w:rFonts w:ascii="Times New Roman"/>
                <w:sz w:val="24"/>
              </w:rPr>
            </w:pPr>
            <w:r>
              <w:rPr>
                <w:rFonts w:ascii="Times New Roman"/>
                <w:sz w:val="24"/>
              </w:rPr>
              <w:t>6</w:t>
            </w:r>
          </w:p>
        </w:tc>
        <w:tc>
          <w:tcPr>
            <w:tcW w:w="5496" w:type="dxa"/>
            <w:vAlign w:val="center"/>
          </w:tcPr>
          <w:p w14:paraId="30F008DC">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企业在保障网络安全方面采取的举措</w:t>
            </w:r>
          </w:p>
          <w:p w14:paraId="5C3E4D9B">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□无</w:t>
            </w:r>
          </w:p>
          <w:p w14:paraId="30057CAF">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□建立了网络安全管理制度</w:t>
            </w:r>
          </w:p>
          <w:p w14:paraId="78A8520B">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right="96" w:firstLine="0" w:firstLineChars="0"/>
              <w:jc w:val="both"/>
              <w:textAlignment w:val="auto"/>
              <w:rPr>
                <w:sz w:val="24"/>
              </w:rPr>
            </w:pPr>
            <w:r>
              <w:rPr>
                <w:sz w:val="24"/>
              </w:rPr>
              <w:t>□使用了网络安全产品及服务（如防火墙、网络分区、入侵检测、身份认证等）</w:t>
            </w:r>
          </w:p>
          <w:p w14:paraId="3F19EA56">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□自行或委托专业评估机构实施网络安全风险评估</w:t>
            </w:r>
          </w:p>
          <w:p w14:paraId="44081B4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□建立网络边界安全访问控制能力，及网络关键节</w:t>
            </w:r>
          </w:p>
          <w:p w14:paraId="478CAB1B">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点入侵检测和恶意代码检测能力</w:t>
            </w:r>
          </w:p>
        </w:tc>
        <w:tc>
          <w:tcPr>
            <w:tcW w:w="768" w:type="dxa"/>
            <w:vAlign w:val="center"/>
          </w:tcPr>
          <w:p w14:paraId="3735FC6D">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4"/>
              </w:rPr>
            </w:pPr>
          </w:p>
          <w:p w14:paraId="0463C27C">
            <w:pPr>
              <w:pStyle w:val="34"/>
              <w:keepNext w:val="0"/>
              <w:keepLines w:val="0"/>
              <w:pageBreakBefore w:val="0"/>
              <w:widowControl w:val="0"/>
              <w:kinsoku/>
              <w:wordWrap/>
              <w:overflowPunct/>
              <w:topLinePunct w:val="0"/>
              <w:autoSpaceDE/>
              <w:autoSpaceDN/>
              <w:bidi w:val="0"/>
              <w:adjustRightInd w:val="0"/>
              <w:snapToGrid w:val="0"/>
              <w:spacing w:before="189" w:line="240" w:lineRule="auto"/>
              <w:ind w:left="123" w:right="115" w:firstLine="0" w:firstLineChars="0"/>
              <w:jc w:val="both"/>
              <w:textAlignment w:val="auto"/>
              <w:rPr>
                <w:sz w:val="24"/>
              </w:rPr>
            </w:pPr>
            <w:r>
              <w:rPr>
                <w:sz w:val="24"/>
              </w:rPr>
              <w:t>多选</w:t>
            </w:r>
          </w:p>
        </w:tc>
      </w:tr>
      <w:tr w14:paraId="3248B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3" w:hRule="atLeast"/>
        </w:trPr>
        <w:tc>
          <w:tcPr>
            <w:tcW w:w="756" w:type="dxa"/>
            <w:vMerge w:val="continue"/>
            <w:vAlign w:val="center"/>
          </w:tcPr>
          <w:p w14:paraId="0C3180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continue"/>
            <w:vAlign w:val="center"/>
          </w:tcPr>
          <w:p w14:paraId="265CA4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846" w:type="dxa"/>
            <w:vAlign w:val="center"/>
          </w:tcPr>
          <w:p w14:paraId="434FBCAB">
            <w:pPr>
              <w:pStyle w:val="34"/>
              <w:keepNext w:val="0"/>
              <w:keepLines w:val="0"/>
              <w:pageBreakBefore w:val="0"/>
              <w:widowControl w:val="0"/>
              <w:kinsoku/>
              <w:wordWrap/>
              <w:overflowPunct/>
              <w:topLinePunct w:val="0"/>
              <w:autoSpaceDE/>
              <w:autoSpaceDN/>
              <w:bidi w:val="0"/>
              <w:adjustRightInd w:val="0"/>
              <w:snapToGrid w:val="0"/>
              <w:spacing w:before="153" w:line="240" w:lineRule="auto"/>
              <w:ind w:left="182" w:right="171" w:firstLine="0" w:firstLineChars="0"/>
              <w:jc w:val="both"/>
              <w:textAlignment w:val="auto"/>
              <w:rPr>
                <w:rFonts w:ascii="Times New Roman" w:eastAsia="Times New Roman"/>
                <w:sz w:val="24"/>
              </w:rPr>
            </w:pPr>
            <w:r>
              <w:rPr>
                <w:sz w:val="24"/>
              </w:rPr>
              <w:t>数据安全</w:t>
            </w:r>
            <w:r>
              <w:rPr>
                <w:rFonts w:ascii="Times New Roman" w:eastAsia="Times New Roman"/>
                <w:sz w:val="24"/>
              </w:rPr>
              <w:t>50%</w:t>
            </w:r>
          </w:p>
        </w:tc>
        <w:tc>
          <w:tcPr>
            <w:tcW w:w="456" w:type="dxa"/>
            <w:vAlign w:val="center"/>
          </w:tcPr>
          <w:p w14:paraId="455E47AB">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6"/>
              </w:rPr>
            </w:pPr>
          </w:p>
          <w:p w14:paraId="058147C8">
            <w:pPr>
              <w:pStyle w:val="34"/>
              <w:keepNext w:val="0"/>
              <w:keepLines w:val="0"/>
              <w:pageBreakBefore w:val="0"/>
              <w:widowControl w:val="0"/>
              <w:kinsoku/>
              <w:wordWrap/>
              <w:overflowPunct/>
              <w:topLinePunct w:val="0"/>
              <w:autoSpaceDE/>
              <w:autoSpaceDN/>
              <w:bidi w:val="0"/>
              <w:adjustRightInd w:val="0"/>
              <w:snapToGrid w:val="0"/>
              <w:spacing w:before="182" w:line="240" w:lineRule="auto"/>
              <w:ind w:left="167" w:firstLine="0" w:firstLineChars="0"/>
              <w:jc w:val="both"/>
              <w:textAlignment w:val="auto"/>
              <w:rPr>
                <w:rFonts w:ascii="Times New Roman"/>
                <w:sz w:val="24"/>
              </w:rPr>
            </w:pPr>
            <w:r>
              <w:rPr>
                <w:rFonts w:ascii="Times New Roman"/>
                <w:sz w:val="24"/>
              </w:rPr>
              <w:t>7</w:t>
            </w:r>
          </w:p>
        </w:tc>
        <w:tc>
          <w:tcPr>
            <w:tcW w:w="5496" w:type="dxa"/>
            <w:vAlign w:val="center"/>
          </w:tcPr>
          <w:p w14:paraId="614DEBD1">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企业在保障数据安全方面采取的举措</w:t>
            </w:r>
          </w:p>
          <w:p w14:paraId="0D8B3D81">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□无</w:t>
            </w:r>
          </w:p>
          <w:p w14:paraId="7CC05CD6">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□建立了数据安全管理制度</w:t>
            </w:r>
          </w:p>
          <w:p w14:paraId="7B4E0799">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right="96" w:firstLine="0" w:firstLineChars="0"/>
              <w:jc w:val="both"/>
              <w:textAlignment w:val="auto"/>
              <w:rPr>
                <w:sz w:val="24"/>
              </w:rPr>
            </w:pPr>
            <w:r>
              <w:rPr>
                <w:sz w:val="24"/>
              </w:rPr>
              <w:t>□使用了数据安全产品及服务（如数据加密、数据备份与恢复、数据脱敏、数据分级分类保护等）</w:t>
            </w:r>
          </w:p>
          <w:p w14:paraId="3F5C9F9B">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□自行或委托专业评估机构实施数据安全风险评估</w:t>
            </w:r>
          </w:p>
          <w:p w14:paraId="4C2E982F">
            <w:pPr>
              <w:pStyle w:val="34"/>
              <w:keepNext w:val="0"/>
              <w:keepLines w:val="0"/>
              <w:pageBreakBefore w:val="0"/>
              <w:widowControl w:val="0"/>
              <w:kinsoku/>
              <w:wordWrap/>
              <w:overflowPunct/>
              <w:topLinePunct w:val="0"/>
              <w:autoSpaceDE/>
              <w:autoSpaceDN/>
              <w:bidi w:val="0"/>
              <w:adjustRightInd w:val="0"/>
              <w:snapToGrid w:val="0"/>
              <w:spacing w:line="240" w:lineRule="auto"/>
              <w:ind w:left="107" w:right="-29" w:firstLine="0" w:firstLineChars="0"/>
              <w:jc w:val="both"/>
              <w:textAlignment w:val="auto"/>
              <w:rPr>
                <w:sz w:val="24"/>
              </w:rPr>
            </w:pPr>
            <w:r>
              <w:rPr>
                <w:spacing w:val="-5"/>
                <w:sz w:val="24"/>
              </w:rPr>
              <w:t>□建立数据台账</w:t>
            </w:r>
            <w:r>
              <w:rPr>
                <w:sz w:val="24"/>
              </w:rPr>
              <w:t>（</w:t>
            </w:r>
            <w:r>
              <w:rPr>
                <w:spacing w:val="-11"/>
                <w:sz w:val="24"/>
              </w:rPr>
              <w:t>类型、用途、数量、数据源单位、</w:t>
            </w:r>
          </w:p>
          <w:p w14:paraId="3B702A90">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使用单位等），定期开展数据安全保障能力核验</w:t>
            </w:r>
          </w:p>
        </w:tc>
        <w:tc>
          <w:tcPr>
            <w:tcW w:w="768" w:type="dxa"/>
            <w:vAlign w:val="center"/>
          </w:tcPr>
          <w:p w14:paraId="2A3B401A">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4"/>
              </w:rPr>
            </w:pPr>
          </w:p>
          <w:p w14:paraId="30A62629">
            <w:pPr>
              <w:pStyle w:val="34"/>
              <w:keepNext w:val="0"/>
              <w:keepLines w:val="0"/>
              <w:pageBreakBefore w:val="0"/>
              <w:widowControl w:val="0"/>
              <w:kinsoku/>
              <w:wordWrap/>
              <w:overflowPunct/>
              <w:topLinePunct w:val="0"/>
              <w:autoSpaceDE/>
              <w:autoSpaceDN/>
              <w:bidi w:val="0"/>
              <w:adjustRightInd w:val="0"/>
              <w:snapToGrid w:val="0"/>
              <w:spacing w:before="189" w:line="240" w:lineRule="auto"/>
              <w:ind w:left="123" w:right="115" w:firstLine="0" w:firstLineChars="0"/>
              <w:jc w:val="both"/>
              <w:textAlignment w:val="auto"/>
              <w:rPr>
                <w:sz w:val="24"/>
              </w:rPr>
            </w:pPr>
            <w:r>
              <w:rPr>
                <w:sz w:val="24"/>
              </w:rPr>
              <w:t>多选</w:t>
            </w:r>
          </w:p>
        </w:tc>
      </w:tr>
      <w:tr w14:paraId="644B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56" w:type="dxa"/>
            <w:vMerge w:val="restart"/>
            <w:vAlign w:val="center"/>
          </w:tcPr>
          <w:p w14:paraId="6897103F">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4"/>
              </w:rPr>
            </w:pPr>
          </w:p>
          <w:p w14:paraId="2D36AC44">
            <w:pPr>
              <w:pStyle w:val="34"/>
              <w:keepNext w:val="0"/>
              <w:keepLines w:val="0"/>
              <w:pageBreakBefore w:val="0"/>
              <w:widowControl w:val="0"/>
              <w:kinsoku/>
              <w:wordWrap/>
              <w:overflowPunct/>
              <w:topLinePunct w:val="0"/>
              <w:autoSpaceDE/>
              <w:autoSpaceDN/>
              <w:bidi w:val="0"/>
              <w:adjustRightInd w:val="0"/>
              <w:snapToGrid w:val="0"/>
              <w:spacing w:before="4" w:line="240" w:lineRule="auto"/>
              <w:ind w:firstLine="0" w:firstLineChars="0"/>
              <w:jc w:val="both"/>
              <w:textAlignment w:val="auto"/>
              <w:rPr>
                <w:rFonts w:ascii="Times New Roman"/>
                <w:sz w:val="30"/>
              </w:rPr>
            </w:pPr>
          </w:p>
          <w:p w14:paraId="142FECD6">
            <w:pPr>
              <w:pStyle w:val="34"/>
              <w:keepNext w:val="0"/>
              <w:keepLines w:val="0"/>
              <w:pageBreakBefore w:val="0"/>
              <w:widowControl w:val="0"/>
              <w:kinsoku/>
              <w:wordWrap/>
              <w:overflowPunct/>
              <w:topLinePunct w:val="0"/>
              <w:autoSpaceDE/>
              <w:autoSpaceDN/>
              <w:bidi w:val="0"/>
              <w:adjustRightInd w:val="0"/>
              <w:snapToGrid w:val="0"/>
              <w:spacing w:line="240" w:lineRule="auto"/>
              <w:ind w:left="138" w:right="125" w:firstLine="0" w:firstLineChars="0"/>
              <w:jc w:val="both"/>
              <w:textAlignment w:val="auto"/>
              <w:rPr>
                <w:b/>
                <w:sz w:val="24"/>
              </w:rPr>
            </w:pPr>
            <w:r>
              <w:rPr>
                <w:b/>
                <w:sz w:val="24"/>
              </w:rPr>
              <w:t>数字化管</w:t>
            </w:r>
          </w:p>
          <w:p w14:paraId="3C30D70D">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67" w:firstLine="0" w:firstLineChars="0"/>
              <w:jc w:val="both"/>
              <w:textAlignment w:val="auto"/>
              <w:rPr>
                <w:b/>
                <w:sz w:val="24"/>
              </w:rPr>
            </w:pPr>
            <w:r>
              <w:rPr>
                <w:b/>
                <w:w w:val="99"/>
                <w:sz w:val="24"/>
              </w:rPr>
              <w:t>理</w:t>
            </w:r>
          </w:p>
          <w:p w14:paraId="4BC8CC80">
            <w:pPr>
              <w:pStyle w:val="34"/>
              <w:keepNext w:val="0"/>
              <w:keepLines w:val="0"/>
              <w:pageBreakBefore w:val="0"/>
              <w:widowControl w:val="0"/>
              <w:kinsoku/>
              <w:wordWrap/>
              <w:overflowPunct/>
              <w:topLinePunct w:val="0"/>
              <w:autoSpaceDE/>
              <w:autoSpaceDN/>
              <w:bidi w:val="0"/>
              <w:adjustRightInd w:val="0"/>
              <w:snapToGrid w:val="0"/>
              <w:spacing w:before="21" w:line="240" w:lineRule="auto"/>
              <w:ind w:left="116" w:right="109" w:firstLine="0" w:firstLineChars="0"/>
              <w:jc w:val="both"/>
              <w:textAlignment w:val="auto"/>
              <w:rPr>
                <w:rFonts w:ascii="Times New Roman"/>
                <w:b/>
                <w:sz w:val="24"/>
              </w:rPr>
            </w:pPr>
            <w:r>
              <w:rPr>
                <w:rFonts w:ascii="Times New Roman"/>
                <w:b/>
                <w:sz w:val="24"/>
              </w:rPr>
              <w:t>30%</w:t>
            </w:r>
          </w:p>
        </w:tc>
        <w:tc>
          <w:tcPr>
            <w:tcW w:w="752" w:type="dxa"/>
            <w:vMerge w:val="restart"/>
            <w:vAlign w:val="center"/>
          </w:tcPr>
          <w:p w14:paraId="04809793">
            <w:pPr>
              <w:pStyle w:val="34"/>
              <w:keepNext w:val="0"/>
              <w:keepLines w:val="0"/>
              <w:pageBreakBefore w:val="0"/>
              <w:widowControl w:val="0"/>
              <w:kinsoku/>
              <w:wordWrap/>
              <w:overflowPunct/>
              <w:topLinePunct w:val="0"/>
              <w:autoSpaceDE/>
              <w:autoSpaceDN/>
              <w:bidi w:val="0"/>
              <w:adjustRightInd w:val="0"/>
              <w:snapToGrid w:val="0"/>
              <w:spacing w:before="155" w:line="240" w:lineRule="auto"/>
              <w:ind w:left="106" w:right="124" w:firstLine="0" w:firstLineChars="0"/>
              <w:jc w:val="both"/>
              <w:textAlignment w:val="auto"/>
              <w:rPr>
                <w:rFonts w:ascii="Times New Roman" w:eastAsia="Times New Roman"/>
                <w:sz w:val="24"/>
              </w:rPr>
            </w:pPr>
            <w:r>
              <w:rPr>
                <w:sz w:val="24"/>
              </w:rPr>
              <w:t>规划管理</w:t>
            </w:r>
            <w:r>
              <w:rPr>
                <w:rFonts w:ascii="Times New Roman" w:eastAsia="Times New Roman"/>
                <w:sz w:val="24"/>
              </w:rPr>
              <w:t>50%</w:t>
            </w:r>
          </w:p>
        </w:tc>
        <w:tc>
          <w:tcPr>
            <w:tcW w:w="846" w:type="dxa"/>
            <w:vAlign w:val="center"/>
          </w:tcPr>
          <w:p w14:paraId="07FC3FE2">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20" w:right="111" w:firstLine="0" w:firstLineChars="0"/>
              <w:jc w:val="both"/>
              <w:textAlignment w:val="auto"/>
              <w:rPr>
                <w:sz w:val="24"/>
              </w:rPr>
            </w:pPr>
            <w:r>
              <w:rPr>
                <w:sz w:val="24"/>
              </w:rPr>
              <w:t>规划</w:t>
            </w:r>
          </w:p>
          <w:p w14:paraId="2CD7E3D8">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20" w:right="111" w:firstLine="0" w:firstLineChars="0"/>
              <w:jc w:val="both"/>
              <w:textAlignment w:val="auto"/>
              <w:rPr>
                <w:sz w:val="24"/>
              </w:rPr>
            </w:pPr>
            <w:r>
              <w:rPr>
                <w:sz w:val="24"/>
              </w:rPr>
              <w:t>实施</w:t>
            </w:r>
          </w:p>
          <w:p w14:paraId="077D31EA">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19" w:right="114" w:firstLine="0" w:firstLineChars="0"/>
              <w:jc w:val="both"/>
              <w:textAlignment w:val="auto"/>
              <w:rPr>
                <w:rFonts w:ascii="Times New Roman"/>
                <w:sz w:val="24"/>
              </w:rPr>
            </w:pPr>
            <w:r>
              <w:rPr>
                <w:rFonts w:ascii="Times New Roman"/>
                <w:sz w:val="24"/>
              </w:rPr>
              <w:t>50%</w:t>
            </w:r>
          </w:p>
        </w:tc>
        <w:tc>
          <w:tcPr>
            <w:tcW w:w="456" w:type="dxa"/>
            <w:vAlign w:val="center"/>
          </w:tcPr>
          <w:p w14:paraId="3CD9CDC7">
            <w:pPr>
              <w:pStyle w:val="34"/>
              <w:keepNext w:val="0"/>
              <w:keepLines w:val="0"/>
              <w:pageBreakBefore w:val="0"/>
              <w:widowControl w:val="0"/>
              <w:kinsoku/>
              <w:wordWrap/>
              <w:overflowPunct/>
              <w:topLinePunct w:val="0"/>
              <w:autoSpaceDE/>
              <w:autoSpaceDN/>
              <w:bidi w:val="0"/>
              <w:adjustRightInd w:val="0"/>
              <w:snapToGrid w:val="0"/>
              <w:spacing w:before="20" w:line="240" w:lineRule="auto"/>
              <w:ind w:left="167" w:firstLine="0" w:firstLineChars="0"/>
              <w:jc w:val="both"/>
              <w:textAlignment w:val="auto"/>
              <w:rPr>
                <w:rFonts w:ascii="Times New Roman"/>
                <w:sz w:val="24"/>
              </w:rPr>
            </w:pPr>
            <w:r>
              <w:rPr>
                <w:rFonts w:ascii="Times New Roman"/>
                <w:sz w:val="24"/>
              </w:rPr>
              <w:t>8</w:t>
            </w:r>
          </w:p>
        </w:tc>
        <w:tc>
          <w:tcPr>
            <w:tcW w:w="5496" w:type="dxa"/>
            <w:vAlign w:val="center"/>
          </w:tcPr>
          <w:p w14:paraId="073232E9">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企业对数字化的认识与执行水平情况</w:t>
            </w:r>
          </w:p>
          <w:p w14:paraId="30A3BF8C">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□无</w:t>
            </w:r>
          </w:p>
          <w:p w14:paraId="62D9B446">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□已经主动了解数字化相关内容</w:t>
            </w:r>
          </w:p>
          <w:p w14:paraId="333A0618">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□已经制定实施数字化的规划、计划及保障措施等</w:t>
            </w:r>
          </w:p>
          <w:p w14:paraId="7FEF2E43">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07" w:firstLine="0" w:firstLineChars="0"/>
              <w:jc w:val="both"/>
              <w:textAlignment w:val="auto"/>
              <w:rPr>
                <w:sz w:val="24"/>
              </w:rPr>
            </w:pPr>
            <w:r>
              <w:rPr>
                <w:sz w:val="24"/>
              </w:rPr>
              <w:t>□已经着手开始进行单点或多点的数字化改造</w:t>
            </w:r>
          </w:p>
          <w:p w14:paraId="35DE1C29">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□已经通过数字化手段实现业务模式、管理决策方</w:t>
            </w:r>
          </w:p>
          <w:p w14:paraId="0EA7CE9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式的改变并取得成效</w:t>
            </w:r>
          </w:p>
          <w:p w14:paraId="33251578">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right="96" w:firstLine="0" w:firstLineChars="0"/>
              <w:jc w:val="both"/>
              <w:textAlignment w:val="auto"/>
              <w:rPr>
                <w:sz w:val="24"/>
              </w:rPr>
            </w:pPr>
            <w:r>
              <w:rPr>
                <w:sz w:val="24"/>
              </w:rPr>
              <w:t>□定期组织员工去数字化建设成效较好的同行业公司参观交流，增强数字化转型意识</w:t>
            </w:r>
          </w:p>
        </w:tc>
        <w:tc>
          <w:tcPr>
            <w:tcW w:w="768" w:type="dxa"/>
            <w:vAlign w:val="center"/>
          </w:tcPr>
          <w:p w14:paraId="313D072C">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23" w:right="115" w:firstLine="0" w:firstLineChars="0"/>
              <w:jc w:val="both"/>
              <w:textAlignment w:val="auto"/>
              <w:rPr>
                <w:sz w:val="24"/>
              </w:rPr>
            </w:pPr>
            <w:r>
              <w:rPr>
                <w:sz w:val="24"/>
              </w:rPr>
              <w:t>单选</w:t>
            </w:r>
          </w:p>
        </w:tc>
      </w:tr>
      <w:tr w14:paraId="07D7E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56" w:type="dxa"/>
            <w:vMerge w:val="continue"/>
            <w:vAlign w:val="center"/>
          </w:tcPr>
          <w:p w14:paraId="5F3EC5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continue"/>
            <w:vAlign w:val="center"/>
          </w:tcPr>
          <w:p w14:paraId="01BD60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846" w:type="dxa"/>
            <w:vAlign w:val="center"/>
          </w:tcPr>
          <w:p w14:paraId="7B55314A">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20" w:right="111" w:firstLine="0" w:firstLineChars="0"/>
              <w:jc w:val="both"/>
              <w:textAlignment w:val="auto"/>
              <w:rPr>
                <w:sz w:val="24"/>
              </w:rPr>
            </w:pPr>
            <w:r>
              <w:rPr>
                <w:sz w:val="24"/>
              </w:rPr>
              <w:t>管理</w:t>
            </w:r>
          </w:p>
          <w:p w14:paraId="49B9A3B5">
            <w:pPr>
              <w:pStyle w:val="34"/>
              <w:keepNext w:val="0"/>
              <w:keepLines w:val="0"/>
              <w:pageBreakBefore w:val="0"/>
              <w:widowControl w:val="0"/>
              <w:kinsoku/>
              <w:wordWrap/>
              <w:overflowPunct/>
              <w:topLinePunct w:val="0"/>
              <w:autoSpaceDE/>
              <w:autoSpaceDN/>
              <w:bidi w:val="0"/>
              <w:adjustRightInd w:val="0"/>
              <w:snapToGrid w:val="0"/>
              <w:spacing w:line="240" w:lineRule="auto"/>
              <w:ind w:left="120" w:right="111" w:firstLine="0" w:firstLineChars="0"/>
              <w:jc w:val="both"/>
              <w:textAlignment w:val="auto"/>
              <w:rPr>
                <w:sz w:val="24"/>
              </w:rPr>
            </w:pPr>
            <w:r>
              <w:rPr>
                <w:sz w:val="24"/>
              </w:rPr>
              <w:t>机制</w:t>
            </w:r>
          </w:p>
          <w:p w14:paraId="145C6B6F">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19" w:right="114" w:firstLine="0" w:firstLineChars="0"/>
              <w:jc w:val="both"/>
              <w:textAlignment w:val="auto"/>
              <w:rPr>
                <w:rFonts w:ascii="Times New Roman"/>
                <w:sz w:val="24"/>
              </w:rPr>
            </w:pPr>
            <w:r>
              <w:rPr>
                <w:rFonts w:ascii="Times New Roman"/>
                <w:sz w:val="24"/>
              </w:rPr>
              <w:t>50%</w:t>
            </w:r>
          </w:p>
        </w:tc>
        <w:tc>
          <w:tcPr>
            <w:tcW w:w="456" w:type="dxa"/>
            <w:vAlign w:val="center"/>
          </w:tcPr>
          <w:p w14:paraId="2D471D4E">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67" w:firstLine="0" w:firstLineChars="0"/>
              <w:jc w:val="both"/>
              <w:textAlignment w:val="auto"/>
              <w:rPr>
                <w:rFonts w:ascii="Times New Roman"/>
                <w:sz w:val="24"/>
              </w:rPr>
            </w:pPr>
            <w:r>
              <w:rPr>
                <w:rFonts w:ascii="Times New Roman"/>
                <w:sz w:val="24"/>
              </w:rPr>
              <w:t>9</w:t>
            </w:r>
          </w:p>
        </w:tc>
        <w:tc>
          <w:tcPr>
            <w:tcW w:w="5496" w:type="dxa"/>
            <w:vAlign w:val="center"/>
          </w:tcPr>
          <w:p w14:paraId="4DA5AC7A">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企业数字化管理制度的建立情况</w:t>
            </w:r>
          </w:p>
          <w:p w14:paraId="220CD185">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□无</w:t>
            </w:r>
          </w:p>
          <w:p w14:paraId="58C5131E">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07" w:firstLine="0" w:firstLineChars="0"/>
              <w:jc w:val="both"/>
              <w:textAlignment w:val="auto"/>
              <w:rPr>
                <w:sz w:val="24"/>
              </w:rPr>
            </w:pPr>
            <w:r>
              <w:rPr>
                <w:sz w:val="24"/>
              </w:rPr>
              <w:t>□建立数字化转型实施工作流程</w:t>
            </w:r>
          </w:p>
          <w:p w14:paraId="3DB94822">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□建立信息系统建设及运营管理制度</w:t>
            </w:r>
          </w:p>
          <w:p w14:paraId="22939476">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□建立数据资源管理制度</w:t>
            </w:r>
          </w:p>
          <w:p w14:paraId="40635000">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□建立与数字化融合的科研、业务、产品等方面的</w:t>
            </w:r>
          </w:p>
          <w:p w14:paraId="691AA73D">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创新激励制度</w:t>
            </w:r>
          </w:p>
        </w:tc>
        <w:tc>
          <w:tcPr>
            <w:tcW w:w="768" w:type="dxa"/>
            <w:vAlign w:val="center"/>
          </w:tcPr>
          <w:p w14:paraId="0B4F6713">
            <w:pPr>
              <w:pStyle w:val="34"/>
              <w:keepNext w:val="0"/>
              <w:keepLines w:val="0"/>
              <w:pageBreakBefore w:val="0"/>
              <w:widowControl w:val="0"/>
              <w:kinsoku/>
              <w:wordWrap/>
              <w:overflowPunct/>
              <w:topLinePunct w:val="0"/>
              <w:autoSpaceDE/>
              <w:autoSpaceDN/>
              <w:bidi w:val="0"/>
              <w:adjustRightInd w:val="0"/>
              <w:snapToGrid w:val="0"/>
              <w:spacing w:line="240" w:lineRule="auto"/>
              <w:ind w:left="123" w:right="115" w:firstLine="0" w:firstLineChars="0"/>
              <w:jc w:val="both"/>
              <w:textAlignment w:val="auto"/>
              <w:rPr>
                <w:sz w:val="24"/>
              </w:rPr>
            </w:pPr>
            <w:r>
              <w:rPr>
                <w:sz w:val="24"/>
              </w:rPr>
              <w:t>多选</w:t>
            </w:r>
          </w:p>
        </w:tc>
      </w:tr>
      <w:tr w14:paraId="3F730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56" w:type="dxa"/>
            <w:vMerge w:val="continue"/>
            <w:vAlign w:val="center"/>
          </w:tcPr>
          <w:p w14:paraId="22C273E7">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4"/>
              </w:rPr>
            </w:pPr>
          </w:p>
        </w:tc>
        <w:tc>
          <w:tcPr>
            <w:tcW w:w="752" w:type="dxa"/>
            <w:vMerge w:val="restart"/>
            <w:vAlign w:val="center"/>
          </w:tcPr>
          <w:p w14:paraId="0D1A41DD">
            <w:pPr>
              <w:pStyle w:val="34"/>
              <w:keepNext w:val="0"/>
              <w:keepLines w:val="0"/>
              <w:pageBreakBefore w:val="0"/>
              <w:widowControl w:val="0"/>
              <w:kinsoku/>
              <w:wordWrap/>
              <w:overflowPunct/>
              <w:topLinePunct w:val="0"/>
              <w:autoSpaceDE/>
              <w:autoSpaceDN/>
              <w:bidi w:val="0"/>
              <w:adjustRightInd w:val="0"/>
              <w:snapToGrid w:val="0"/>
              <w:spacing w:before="159" w:line="240" w:lineRule="auto"/>
              <w:ind w:left="106" w:right="124" w:firstLine="0" w:firstLineChars="0"/>
              <w:jc w:val="both"/>
              <w:textAlignment w:val="auto"/>
              <w:rPr>
                <w:rFonts w:ascii="Times New Roman" w:eastAsia="Times New Roman"/>
                <w:sz w:val="24"/>
              </w:rPr>
            </w:pPr>
            <w:r>
              <w:rPr>
                <w:sz w:val="24"/>
              </w:rPr>
              <w:t>要素保障</w:t>
            </w:r>
            <w:r>
              <w:rPr>
                <w:rFonts w:ascii="Times New Roman" w:eastAsia="Times New Roman"/>
                <w:sz w:val="24"/>
              </w:rPr>
              <w:t>50%</w:t>
            </w:r>
          </w:p>
        </w:tc>
        <w:tc>
          <w:tcPr>
            <w:tcW w:w="846" w:type="dxa"/>
            <w:vAlign w:val="center"/>
          </w:tcPr>
          <w:p w14:paraId="5C241B99">
            <w:pPr>
              <w:pStyle w:val="34"/>
              <w:keepNext w:val="0"/>
              <w:keepLines w:val="0"/>
              <w:pageBreakBefore w:val="0"/>
              <w:widowControl w:val="0"/>
              <w:kinsoku/>
              <w:wordWrap/>
              <w:overflowPunct/>
              <w:topLinePunct w:val="0"/>
              <w:autoSpaceDE/>
              <w:autoSpaceDN/>
              <w:bidi w:val="0"/>
              <w:adjustRightInd w:val="0"/>
              <w:snapToGrid w:val="0"/>
              <w:spacing w:before="159" w:line="240" w:lineRule="auto"/>
              <w:ind w:left="182" w:right="171" w:firstLine="0" w:firstLineChars="0"/>
              <w:jc w:val="both"/>
              <w:textAlignment w:val="auto"/>
              <w:rPr>
                <w:rFonts w:ascii="Times New Roman" w:eastAsia="Times New Roman"/>
                <w:sz w:val="24"/>
              </w:rPr>
            </w:pPr>
            <w:r>
              <w:rPr>
                <w:sz w:val="24"/>
              </w:rPr>
              <w:t>人才建设</w:t>
            </w:r>
            <w:r>
              <w:rPr>
                <w:rFonts w:ascii="Times New Roman" w:eastAsia="Times New Roman"/>
                <w:sz w:val="24"/>
              </w:rPr>
              <w:t>50%</w:t>
            </w:r>
          </w:p>
        </w:tc>
        <w:tc>
          <w:tcPr>
            <w:tcW w:w="456" w:type="dxa"/>
            <w:vAlign w:val="center"/>
          </w:tcPr>
          <w:p w14:paraId="64224BF8">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6"/>
              </w:rPr>
            </w:pPr>
          </w:p>
          <w:p w14:paraId="1377937E">
            <w:pPr>
              <w:pStyle w:val="34"/>
              <w:keepNext w:val="0"/>
              <w:keepLines w:val="0"/>
              <w:pageBreakBefore w:val="0"/>
              <w:widowControl w:val="0"/>
              <w:kinsoku/>
              <w:wordWrap/>
              <w:overflowPunct/>
              <w:topLinePunct w:val="0"/>
              <w:autoSpaceDE/>
              <w:autoSpaceDN/>
              <w:bidi w:val="0"/>
              <w:adjustRightInd w:val="0"/>
              <w:snapToGrid w:val="0"/>
              <w:spacing w:before="188" w:line="240" w:lineRule="auto"/>
              <w:ind w:left="107" w:firstLine="0" w:firstLineChars="0"/>
              <w:jc w:val="both"/>
              <w:textAlignment w:val="auto"/>
              <w:rPr>
                <w:rFonts w:ascii="Times New Roman"/>
                <w:sz w:val="24"/>
              </w:rPr>
            </w:pPr>
            <w:r>
              <w:rPr>
                <w:rFonts w:ascii="Times New Roman"/>
                <w:sz w:val="24"/>
              </w:rPr>
              <w:t>10</w:t>
            </w:r>
          </w:p>
        </w:tc>
        <w:tc>
          <w:tcPr>
            <w:tcW w:w="5496" w:type="dxa"/>
            <w:vAlign w:val="center"/>
          </w:tcPr>
          <w:p w14:paraId="74294C2B">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企业在数字化人才建设方面采取的举措</w:t>
            </w:r>
          </w:p>
          <w:p w14:paraId="4207B157">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□无</w:t>
            </w:r>
          </w:p>
          <w:p w14:paraId="34F41B4D">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sz w:val="24"/>
              </w:rPr>
            </w:pPr>
            <w:r>
              <w:rPr>
                <w:sz w:val="24"/>
              </w:rPr>
              <w:t>□配备专职</w:t>
            </w:r>
            <w:r>
              <w:rPr>
                <w:rFonts w:ascii="Times New Roman" w:hAnsi="Times New Roman" w:eastAsia="Times New Roman"/>
                <w:sz w:val="24"/>
              </w:rPr>
              <w:t>/</w:t>
            </w:r>
            <w:r>
              <w:rPr>
                <w:sz w:val="24"/>
              </w:rPr>
              <w:t>兼职的数字化人才</w:t>
            </w:r>
          </w:p>
          <w:p w14:paraId="15061F79">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□设置专门的数字化岗位</w:t>
            </w:r>
            <w:r>
              <w:rPr>
                <w:rFonts w:ascii="Times New Roman" w:hAnsi="Times New Roman" w:eastAsia="Times New Roman"/>
                <w:sz w:val="24"/>
              </w:rPr>
              <w:t>/</w:t>
            </w:r>
            <w:r>
              <w:rPr>
                <w:sz w:val="24"/>
              </w:rPr>
              <w:t>部门</w:t>
            </w:r>
          </w:p>
          <w:p w14:paraId="17D16A07">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□定期对员工开展数字化方面培训</w:t>
            </w:r>
          </w:p>
          <w:p w14:paraId="57E9825D">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□有明确的数字化人才绩效及薪酬管理</w:t>
            </w:r>
          </w:p>
          <w:p w14:paraId="00AD0055">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□有明确的数字化人才梯度培育机制</w:t>
            </w:r>
          </w:p>
        </w:tc>
        <w:tc>
          <w:tcPr>
            <w:tcW w:w="768" w:type="dxa"/>
            <w:vAlign w:val="center"/>
          </w:tcPr>
          <w:p w14:paraId="29AADCEC">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4"/>
              </w:rPr>
            </w:pPr>
          </w:p>
          <w:p w14:paraId="4AE54896">
            <w:pPr>
              <w:pStyle w:val="34"/>
              <w:keepNext w:val="0"/>
              <w:keepLines w:val="0"/>
              <w:pageBreakBefore w:val="0"/>
              <w:widowControl w:val="0"/>
              <w:kinsoku/>
              <w:wordWrap/>
              <w:overflowPunct/>
              <w:topLinePunct w:val="0"/>
              <w:autoSpaceDE/>
              <w:autoSpaceDN/>
              <w:bidi w:val="0"/>
              <w:adjustRightInd w:val="0"/>
              <w:snapToGrid w:val="0"/>
              <w:spacing w:before="195" w:line="240" w:lineRule="auto"/>
              <w:ind w:left="123" w:right="115" w:firstLine="0" w:firstLineChars="0"/>
              <w:jc w:val="both"/>
              <w:textAlignment w:val="auto"/>
              <w:rPr>
                <w:sz w:val="24"/>
              </w:rPr>
            </w:pPr>
            <w:r>
              <w:rPr>
                <w:sz w:val="24"/>
              </w:rPr>
              <w:t>多选</w:t>
            </w:r>
          </w:p>
        </w:tc>
      </w:tr>
      <w:tr w14:paraId="2EEA9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756" w:type="dxa"/>
            <w:vMerge w:val="continue"/>
            <w:vAlign w:val="center"/>
          </w:tcPr>
          <w:p w14:paraId="378EB8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continue"/>
            <w:vAlign w:val="center"/>
          </w:tcPr>
          <w:p w14:paraId="57D280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846" w:type="dxa"/>
            <w:vAlign w:val="center"/>
          </w:tcPr>
          <w:p w14:paraId="3596F030">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82" w:firstLine="0" w:firstLineChars="0"/>
              <w:jc w:val="both"/>
              <w:textAlignment w:val="auto"/>
              <w:rPr>
                <w:sz w:val="24"/>
              </w:rPr>
            </w:pPr>
            <w:r>
              <w:rPr>
                <w:sz w:val="24"/>
              </w:rPr>
              <w:t>资金</w:t>
            </w:r>
          </w:p>
          <w:p w14:paraId="4CD3293E">
            <w:pPr>
              <w:pStyle w:val="34"/>
              <w:keepNext w:val="0"/>
              <w:keepLines w:val="0"/>
              <w:pageBreakBefore w:val="0"/>
              <w:widowControl w:val="0"/>
              <w:kinsoku/>
              <w:wordWrap/>
              <w:overflowPunct/>
              <w:topLinePunct w:val="0"/>
              <w:autoSpaceDE/>
              <w:autoSpaceDN/>
              <w:bidi w:val="0"/>
              <w:adjustRightInd w:val="0"/>
              <w:snapToGrid w:val="0"/>
              <w:spacing w:line="240" w:lineRule="auto"/>
              <w:ind w:left="182" w:firstLine="0" w:firstLineChars="0"/>
              <w:jc w:val="both"/>
              <w:textAlignment w:val="auto"/>
              <w:rPr>
                <w:sz w:val="24"/>
              </w:rPr>
            </w:pPr>
            <w:r>
              <w:rPr>
                <w:sz w:val="24"/>
              </w:rPr>
              <w:t>保障</w:t>
            </w:r>
          </w:p>
          <w:p w14:paraId="47F0334E">
            <w:pPr>
              <w:pStyle w:val="34"/>
              <w:keepNext w:val="0"/>
              <w:keepLines w:val="0"/>
              <w:pageBreakBefore w:val="0"/>
              <w:widowControl w:val="0"/>
              <w:kinsoku/>
              <w:wordWrap/>
              <w:overflowPunct/>
              <w:topLinePunct w:val="0"/>
              <w:autoSpaceDE/>
              <w:autoSpaceDN/>
              <w:bidi w:val="0"/>
              <w:adjustRightInd w:val="0"/>
              <w:snapToGrid w:val="0"/>
              <w:spacing w:before="8" w:line="240" w:lineRule="auto"/>
              <w:ind w:left="202" w:firstLine="0" w:firstLineChars="0"/>
              <w:jc w:val="both"/>
              <w:textAlignment w:val="auto"/>
              <w:rPr>
                <w:rFonts w:ascii="Times New Roman"/>
                <w:sz w:val="24"/>
              </w:rPr>
            </w:pPr>
            <w:r>
              <w:rPr>
                <w:rFonts w:ascii="Times New Roman"/>
                <w:sz w:val="24"/>
              </w:rPr>
              <w:t>50%</w:t>
            </w:r>
          </w:p>
        </w:tc>
        <w:tc>
          <w:tcPr>
            <w:tcW w:w="456" w:type="dxa"/>
            <w:vAlign w:val="center"/>
          </w:tcPr>
          <w:p w14:paraId="04CC2F11">
            <w:pPr>
              <w:pStyle w:val="34"/>
              <w:keepNext w:val="0"/>
              <w:keepLines w:val="0"/>
              <w:pageBreakBefore w:val="0"/>
              <w:widowControl w:val="0"/>
              <w:kinsoku/>
              <w:wordWrap/>
              <w:overflowPunct/>
              <w:topLinePunct w:val="0"/>
              <w:autoSpaceDE/>
              <w:autoSpaceDN/>
              <w:bidi w:val="0"/>
              <w:adjustRightInd w:val="0"/>
              <w:snapToGrid w:val="0"/>
              <w:spacing w:before="8" w:line="240" w:lineRule="auto"/>
              <w:ind w:left="107" w:firstLine="0" w:firstLineChars="0"/>
              <w:jc w:val="both"/>
              <w:textAlignment w:val="auto"/>
              <w:rPr>
                <w:rFonts w:ascii="Times New Roman"/>
                <w:sz w:val="24"/>
              </w:rPr>
            </w:pPr>
            <w:r>
              <w:rPr>
                <w:rFonts w:ascii="Times New Roman"/>
                <w:sz w:val="24"/>
              </w:rPr>
              <w:t>11</w:t>
            </w:r>
          </w:p>
        </w:tc>
        <w:tc>
          <w:tcPr>
            <w:tcW w:w="5496" w:type="dxa"/>
            <w:vAlign w:val="center"/>
          </w:tcPr>
          <w:p w14:paraId="3E0639A5">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企业近三年平均数字化投入总额占营业额的平均比</w:t>
            </w:r>
          </w:p>
          <w:p w14:paraId="70C99355">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例（企业成立不满三年按照实际成立时长计算年均</w:t>
            </w:r>
          </w:p>
          <w:p w14:paraId="033AD6EC">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投入）</w:t>
            </w:r>
          </w:p>
          <w:p w14:paraId="2A1CD56A">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[0-10%]</w:t>
            </w:r>
          </w:p>
          <w:p w14:paraId="36670ED9">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(10%,20%]</w:t>
            </w:r>
          </w:p>
          <w:p w14:paraId="5789A85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(20%,40%]</w:t>
            </w:r>
          </w:p>
          <w:p w14:paraId="4A5D41E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(40%,60%]</w:t>
            </w:r>
          </w:p>
          <w:p w14:paraId="0EE31703">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(60%,100%]</w:t>
            </w:r>
          </w:p>
          <w:p w14:paraId="6A0D5526">
            <w:pPr>
              <w:pStyle w:val="34"/>
              <w:keepNext w:val="0"/>
              <w:keepLines w:val="0"/>
              <w:pageBreakBefore w:val="0"/>
              <w:widowControl w:val="0"/>
              <w:tabs>
                <w:tab w:val="left" w:pos="1866"/>
              </w:tabs>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具体数据为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万元</w:t>
            </w:r>
            <w:r>
              <w:rPr>
                <w:rFonts w:ascii="Times New Roman" w:eastAsia="Times New Roman"/>
                <w:sz w:val="24"/>
              </w:rPr>
              <w:t>/</w:t>
            </w:r>
            <w:r>
              <w:rPr>
                <w:sz w:val="24"/>
              </w:rPr>
              <w:t>年</w:t>
            </w:r>
          </w:p>
        </w:tc>
        <w:tc>
          <w:tcPr>
            <w:tcW w:w="768" w:type="dxa"/>
            <w:vAlign w:val="center"/>
          </w:tcPr>
          <w:p w14:paraId="4EAC3D93">
            <w:pPr>
              <w:pStyle w:val="34"/>
              <w:keepNext w:val="0"/>
              <w:keepLines w:val="0"/>
              <w:pageBreakBefore w:val="0"/>
              <w:widowControl w:val="0"/>
              <w:kinsoku/>
              <w:wordWrap/>
              <w:overflowPunct/>
              <w:topLinePunct w:val="0"/>
              <w:autoSpaceDE/>
              <w:autoSpaceDN/>
              <w:bidi w:val="0"/>
              <w:adjustRightInd w:val="0"/>
              <w:snapToGrid w:val="0"/>
              <w:spacing w:line="240" w:lineRule="auto"/>
              <w:ind w:left="123" w:right="115" w:firstLine="0" w:firstLineChars="0"/>
              <w:jc w:val="both"/>
              <w:textAlignment w:val="auto"/>
              <w:rPr>
                <w:sz w:val="24"/>
              </w:rPr>
            </w:pPr>
            <w:r>
              <w:rPr>
                <w:sz w:val="24"/>
              </w:rPr>
              <w:t>单选</w:t>
            </w:r>
          </w:p>
        </w:tc>
      </w:tr>
      <w:tr w14:paraId="73515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6" w:type="dxa"/>
            <w:vMerge w:val="restart"/>
            <w:vAlign w:val="center"/>
          </w:tcPr>
          <w:p w14:paraId="647F5E5E">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sz w:val="24"/>
              </w:rPr>
            </w:pPr>
          </w:p>
          <w:p w14:paraId="333DA40F">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sz w:val="24"/>
              </w:rPr>
            </w:pPr>
          </w:p>
          <w:p w14:paraId="6BFE0551">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sz w:val="24"/>
              </w:rPr>
            </w:pPr>
          </w:p>
          <w:p w14:paraId="79D01644">
            <w:pPr>
              <w:pStyle w:val="34"/>
              <w:keepNext w:val="0"/>
              <w:keepLines w:val="0"/>
              <w:pageBreakBefore w:val="0"/>
              <w:widowControl w:val="0"/>
              <w:kinsoku/>
              <w:wordWrap/>
              <w:overflowPunct/>
              <w:topLinePunct w:val="0"/>
              <w:autoSpaceDE/>
              <w:autoSpaceDN/>
              <w:bidi w:val="0"/>
              <w:adjustRightInd w:val="0"/>
              <w:snapToGrid w:val="0"/>
              <w:spacing w:before="4" w:line="240" w:lineRule="auto"/>
              <w:ind w:firstLine="0" w:firstLineChars="0"/>
              <w:jc w:val="center"/>
              <w:textAlignment w:val="auto"/>
              <w:rPr>
                <w:rFonts w:ascii="Times New Roman"/>
                <w:sz w:val="23"/>
              </w:rPr>
            </w:pPr>
          </w:p>
          <w:p w14:paraId="5CB704DB">
            <w:pPr>
              <w:pStyle w:val="34"/>
              <w:keepNext w:val="0"/>
              <w:keepLines w:val="0"/>
              <w:pageBreakBefore w:val="0"/>
              <w:widowControl w:val="0"/>
              <w:kinsoku/>
              <w:wordWrap/>
              <w:overflowPunct/>
              <w:topLinePunct w:val="0"/>
              <w:autoSpaceDE/>
              <w:autoSpaceDN/>
              <w:bidi w:val="0"/>
              <w:adjustRightInd w:val="0"/>
              <w:snapToGrid w:val="0"/>
              <w:spacing w:line="240" w:lineRule="auto"/>
              <w:ind w:left="138" w:right="125" w:firstLine="0" w:firstLineChars="0"/>
              <w:jc w:val="center"/>
              <w:textAlignment w:val="auto"/>
              <w:rPr>
                <w:b/>
                <w:sz w:val="24"/>
              </w:rPr>
            </w:pPr>
            <w:r>
              <w:rPr>
                <w:b/>
                <w:sz w:val="24"/>
              </w:rPr>
              <w:t>数字化成</w:t>
            </w:r>
          </w:p>
          <w:p w14:paraId="4D3FBCB7">
            <w:pPr>
              <w:pStyle w:val="34"/>
              <w:keepNext w:val="0"/>
              <w:keepLines w:val="0"/>
              <w:pageBreakBefore w:val="0"/>
              <w:widowControl w:val="0"/>
              <w:kinsoku/>
              <w:wordWrap/>
              <w:overflowPunct/>
              <w:topLinePunct w:val="0"/>
              <w:autoSpaceDE/>
              <w:autoSpaceDN/>
              <w:bidi w:val="0"/>
              <w:adjustRightInd w:val="0"/>
              <w:snapToGrid w:val="0"/>
              <w:spacing w:line="240" w:lineRule="auto"/>
              <w:ind w:left="67" w:firstLine="0" w:firstLineChars="0"/>
              <w:jc w:val="center"/>
              <w:textAlignment w:val="auto"/>
              <w:rPr>
                <w:b/>
                <w:sz w:val="24"/>
              </w:rPr>
            </w:pPr>
            <w:r>
              <w:rPr>
                <w:b/>
                <w:w w:val="99"/>
                <w:sz w:val="24"/>
              </w:rPr>
              <w:t>效</w:t>
            </w:r>
          </w:p>
          <w:p w14:paraId="0E538013">
            <w:pPr>
              <w:pStyle w:val="34"/>
              <w:keepNext w:val="0"/>
              <w:keepLines w:val="0"/>
              <w:pageBreakBefore w:val="0"/>
              <w:widowControl w:val="0"/>
              <w:kinsoku/>
              <w:wordWrap/>
              <w:overflowPunct/>
              <w:topLinePunct w:val="0"/>
              <w:autoSpaceDE/>
              <w:autoSpaceDN/>
              <w:bidi w:val="0"/>
              <w:adjustRightInd w:val="0"/>
              <w:snapToGrid w:val="0"/>
              <w:spacing w:before="17" w:line="240" w:lineRule="auto"/>
              <w:ind w:left="116" w:right="109" w:firstLine="0" w:firstLineChars="0"/>
              <w:jc w:val="center"/>
              <w:textAlignment w:val="auto"/>
              <w:rPr>
                <w:rFonts w:ascii="Times New Roman"/>
                <w:b/>
                <w:sz w:val="24"/>
              </w:rPr>
            </w:pPr>
            <w:r>
              <w:rPr>
                <w:rFonts w:ascii="Times New Roman"/>
                <w:b/>
                <w:sz w:val="24"/>
              </w:rPr>
              <w:t>20%</w:t>
            </w:r>
          </w:p>
        </w:tc>
        <w:tc>
          <w:tcPr>
            <w:tcW w:w="752" w:type="dxa"/>
            <w:vAlign w:val="center"/>
          </w:tcPr>
          <w:p w14:paraId="10B008C0">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35" w:firstLine="0" w:firstLineChars="0"/>
              <w:jc w:val="both"/>
              <w:textAlignment w:val="auto"/>
              <w:rPr>
                <w:sz w:val="24"/>
              </w:rPr>
            </w:pPr>
            <w:r>
              <w:rPr>
                <w:sz w:val="24"/>
              </w:rPr>
              <w:t>绿色</w:t>
            </w:r>
          </w:p>
          <w:p w14:paraId="6F9C26C3">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6" w:firstLine="0" w:firstLineChars="0"/>
              <w:jc w:val="both"/>
              <w:textAlignment w:val="auto"/>
              <w:rPr>
                <w:sz w:val="24"/>
              </w:rPr>
            </w:pPr>
            <w:r>
              <w:rPr>
                <w:sz w:val="24"/>
              </w:rPr>
              <w:t>低碳</w:t>
            </w:r>
          </w:p>
          <w:p w14:paraId="18D327F3">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54" w:firstLine="0" w:firstLineChars="0"/>
              <w:jc w:val="both"/>
              <w:textAlignment w:val="auto"/>
              <w:rPr>
                <w:rFonts w:ascii="Times New Roman"/>
                <w:sz w:val="24"/>
              </w:rPr>
            </w:pPr>
            <w:r>
              <w:rPr>
                <w:rFonts w:ascii="Times New Roman"/>
                <w:sz w:val="24"/>
              </w:rPr>
              <w:t>35%</w:t>
            </w:r>
          </w:p>
        </w:tc>
        <w:tc>
          <w:tcPr>
            <w:tcW w:w="846" w:type="dxa"/>
            <w:vAlign w:val="center"/>
          </w:tcPr>
          <w:p w14:paraId="32811B44">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82" w:firstLine="0" w:firstLineChars="0"/>
              <w:jc w:val="both"/>
              <w:textAlignment w:val="auto"/>
              <w:rPr>
                <w:sz w:val="24"/>
              </w:rPr>
            </w:pPr>
            <w:r>
              <w:rPr>
                <w:sz w:val="24"/>
              </w:rPr>
              <w:t>绿色</w:t>
            </w:r>
          </w:p>
          <w:p w14:paraId="1F901F35">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82" w:firstLine="0" w:firstLineChars="0"/>
              <w:jc w:val="both"/>
              <w:textAlignment w:val="auto"/>
              <w:rPr>
                <w:sz w:val="24"/>
              </w:rPr>
            </w:pPr>
            <w:r>
              <w:rPr>
                <w:sz w:val="24"/>
              </w:rPr>
              <w:t>低碳</w:t>
            </w:r>
          </w:p>
          <w:p w14:paraId="5DD17E3C">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42" w:firstLine="0" w:firstLineChars="0"/>
              <w:jc w:val="both"/>
              <w:textAlignment w:val="auto"/>
              <w:rPr>
                <w:rFonts w:ascii="Times New Roman"/>
                <w:sz w:val="24"/>
              </w:rPr>
            </w:pPr>
            <w:r>
              <w:rPr>
                <w:rFonts w:ascii="Times New Roman"/>
                <w:sz w:val="24"/>
              </w:rPr>
              <w:t>100%</w:t>
            </w:r>
          </w:p>
        </w:tc>
        <w:tc>
          <w:tcPr>
            <w:tcW w:w="456" w:type="dxa"/>
            <w:vAlign w:val="center"/>
          </w:tcPr>
          <w:p w14:paraId="0707C5E4">
            <w:pPr>
              <w:pStyle w:val="34"/>
              <w:keepNext w:val="0"/>
              <w:keepLines w:val="0"/>
              <w:pageBreakBefore w:val="0"/>
              <w:widowControl w:val="0"/>
              <w:kinsoku/>
              <w:wordWrap/>
              <w:overflowPunct/>
              <w:topLinePunct w:val="0"/>
              <w:autoSpaceDE/>
              <w:autoSpaceDN/>
              <w:bidi w:val="0"/>
              <w:adjustRightInd w:val="0"/>
              <w:snapToGrid w:val="0"/>
              <w:spacing w:before="22" w:line="240" w:lineRule="auto"/>
              <w:ind w:left="107" w:firstLine="0" w:firstLineChars="0"/>
              <w:jc w:val="both"/>
              <w:textAlignment w:val="auto"/>
              <w:rPr>
                <w:rFonts w:ascii="Times New Roman"/>
                <w:sz w:val="24"/>
              </w:rPr>
            </w:pPr>
            <w:r>
              <w:rPr>
                <w:rFonts w:ascii="Times New Roman"/>
                <w:sz w:val="24"/>
              </w:rPr>
              <w:t>12</w:t>
            </w:r>
          </w:p>
        </w:tc>
        <w:tc>
          <w:tcPr>
            <w:tcW w:w="5496" w:type="dxa"/>
            <w:vAlign w:val="center"/>
          </w:tcPr>
          <w:p w14:paraId="2F2D76FE">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企业数字化改造后每百元营业收入中综合能源消费</w:t>
            </w:r>
          </w:p>
          <w:p w14:paraId="11A9DF67">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量相比于改造前的变化情况</w:t>
            </w:r>
          </w:p>
          <w:p w14:paraId="1C90F2D9">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□增加</w:t>
            </w:r>
          </w:p>
          <w:p w14:paraId="1726985A">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7" w:firstLine="0" w:firstLineChars="0"/>
              <w:jc w:val="both"/>
              <w:textAlignment w:val="auto"/>
              <w:rPr>
                <w:sz w:val="24"/>
              </w:rPr>
            </w:pPr>
            <w:r>
              <w:rPr>
                <w:sz w:val="24"/>
              </w:rPr>
              <w:t>□持平</w:t>
            </w:r>
          </w:p>
          <w:p w14:paraId="058F57F3">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□降低</w:t>
            </w:r>
          </w:p>
          <w:p w14:paraId="015A379D">
            <w:pPr>
              <w:pStyle w:val="34"/>
              <w:keepNext w:val="0"/>
              <w:keepLines w:val="0"/>
              <w:pageBreakBefore w:val="0"/>
              <w:widowControl w:val="0"/>
              <w:tabs>
                <w:tab w:val="left" w:pos="3786"/>
              </w:tabs>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企业上年综合能源消费量为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吨标准煤，前</w:t>
            </w:r>
          </w:p>
          <w:p w14:paraId="11D751B5">
            <w:pPr>
              <w:pStyle w:val="34"/>
              <w:keepNext w:val="0"/>
              <w:keepLines w:val="0"/>
              <w:pageBreakBefore w:val="0"/>
              <w:widowControl w:val="0"/>
              <w:tabs>
                <w:tab w:val="left" w:pos="1866"/>
              </w:tabs>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年数据为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吨标准煤</w:t>
            </w:r>
          </w:p>
        </w:tc>
        <w:tc>
          <w:tcPr>
            <w:tcW w:w="768" w:type="dxa"/>
            <w:vAlign w:val="center"/>
          </w:tcPr>
          <w:p w14:paraId="37857056">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23" w:right="115" w:firstLine="0" w:firstLineChars="0"/>
              <w:jc w:val="both"/>
              <w:textAlignment w:val="auto"/>
              <w:rPr>
                <w:sz w:val="24"/>
              </w:rPr>
            </w:pPr>
            <w:r>
              <w:rPr>
                <w:sz w:val="24"/>
              </w:rPr>
              <w:t>单选</w:t>
            </w:r>
          </w:p>
        </w:tc>
      </w:tr>
      <w:tr w14:paraId="70325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56" w:type="dxa"/>
            <w:vMerge w:val="continue"/>
            <w:vAlign w:val="center"/>
          </w:tcPr>
          <w:p w14:paraId="3D70350F">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2"/>
              </w:rPr>
            </w:pPr>
          </w:p>
        </w:tc>
        <w:tc>
          <w:tcPr>
            <w:tcW w:w="752" w:type="dxa"/>
            <w:vAlign w:val="center"/>
          </w:tcPr>
          <w:p w14:paraId="073B19BF">
            <w:pPr>
              <w:pStyle w:val="34"/>
              <w:keepNext w:val="0"/>
              <w:keepLines w:val="0"/>
              <w:pageBreakBefore w:val="0"/>
              <w:widowControl w:val="0"/>
              <w:kinsoku/>
              <w:wordWrap/>
              <w:overflowPunct/>
              <w:topLinePunct w:val="0"/>
              <w:autoSpaceDE/>
              <w:autoSpaceDN/>
              <w:bidi w:val="0"/>
              <w:adjustRightInd w:val="0"/>
              <w:snapToGrid w:val="0"/>
              <w:spacing w:before="158" w:line="240" w:lineRule="auto"/>
              <w:ind w:left="135" w:right="124" w:firstLine="0" w:firstLineChars="0"/>
              <w:jc w:val="both"/>
              <w:textAlignment w:val="auto"/>
              <w:rPr>
                <w:rFonts w:ascii="Times New Roman" w:eastAsia="Times New Roman"/>
                <w:sz w:val="24"/>
              </w:rPr>
            </w:pPr>
            <w:r>
              <w:rPr>
                <w:sz w:val="24"/>
              </w:rPr>
              <w:t>产品质量</w:t>
            </w:r>
            <w:r>
              <w:rPr>
                <w:rFonts w:ascii="Times New Roman" w:eastAsia="Times New Roman"/>
                <w:sz w:val="24"/>
              </w:rPr>
              <w:t>35%</w:t>
            </w:r>
          </w:p>
        </w:tc>
        <w:tc>
          <w:tcPr>
            <w:tcW w:w="846" w:type="dxa"/>
            <w:vAlign w:val="center"/>
          </w:tcPr>
          <w:p w14:paraId="007071EC">
            <w:pPr>
              <w:pStyle w:val="34"/>
              <w:keepNext w:val="0"/>
              <w:keepLines w:val="0"/>
              <w:pageBreakBefore w:val="0"/>
              <w:widowControl w:val="0"/>
              <w:kinsoku/>
              <w:wordWrap/>
              <w:overflowPunct/>
              <w:topLinePunct w:val="0"/>
              <w:autoSpaceDE/>
              <w:autoSpaceDN/>
              <w:bidi w:val="0"/>
              <w:adjustRightInd w:val="0"/>
              <w:snapToGrid w:val="0"/>
              <w:spacing w:before="158" w:line="240" w:lineRule="auto"/>
              <w:ind w:left="142" w:right="134" w:firstLine="0" w:firstLineChars="0"/>
              <w:jc w:val="center"/>
              <w:textAlignment w:val="auto"/>
              <w:rPr>
                <w:rFonts w:ascii="Times New Roman" w:eastAsia="Times New Roman"/>
                <w:sz w:val="24"/>
              </w:rPr>
            </w:pPr>
            <w:r>
              <w:rPr>
                <w:sz w:val="24"/>
              </w:rPr>
              <w:t>产品质量</w:t>
            </w:r>
            <w:r>
              <w:rPr>
                <w:rFonts w:ascii="Times New Roman" w:eastAsia="Times New Roman"/>
                <w:sz w:val="24"/>
              </w:rPr>
              <w:t>100%</w:t>
            </w:r>
          </w:p>
        </w:tc>
        <w:tc>
          <w:tcPr>
            <w:tcW w:w="456" w:type="dxa"/>
            <w:vAlign w:val="center"/>
          </w:tcPr>
          <w:p w14:paraId="0DCBD3A9">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6"/>
              </w:rPr>
            </w:pPr>
          </w:p>
          <w:p w14:paraId="1BED4CAB">
            <w:pPr>
              <w:pStyle w:val="34"/>
              <w:keepNext w:val="0"/>
              <w:keepLines w:val="0"/>
              <w:pageBreakBefore w:val="0"/>
              <w:widowControl w:val="0"/>
              <w:kinsoku/>
              <w:wordWrap/>
              <w:overflowPunct/>
              <w:topLinePunct w:val="0"/>
              <w:autoSpaceDE/>
              <w:autoSpaceDN/>
              <w:bidi w:val="0"/>
              <w:adjustRightInd w:val="0"/>
              <w:snapToGrid w:val="0"/>
              <w:spacing w:before="187" w:line="240" w:lineRule="auto"/>
              <w:ind w:left="107" w:firstLine="0" w:firstLineChars="0"/>
              <w:jc w:val="both"/>
              <w:textAlignment w:val="auto"/>
              <w:rPr>
                <w:rFonts w:ascii="Times New Roman"/>
                <w:sz w:val="24"/>
              </w:rPr>
            </w:pPr>
            <w:r>
              <w:rPr>
                <w:rFonts w:ascii="Times New Roman"/>
                <w:sz w:val="24"/>
              </w:rPr>
              <w:t>13</w:t>
            </w:r>
          </w:p>
        </w:tc>
        <w:tc>
          <w:tcPr>
            <w:tcW w:w="5496" w:type="dxa"/>
            <w:vAlign w:val="center"/>
          </w:tcPr>
          <w:p w14:paraId="06F46EB0">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07" w:firstLine="0" w:firstLineChars="0"/>
              <w:jc w:val="both"/>
              <w:textAlignment w:val="auto"/>
              <w:rPr>
                <w:sz w:val="24"/>
              </w:rPr>
            </w:pPr>
            <w:r>
              <w:rPr>
                <w:sz w:val="24"/>
              </w:rPr>
              <w:t>企业数字化改造后月均产品合格率相比于改造前的</w:t>
            </w:r>
          </w:p>
          <w:p w14:paraId="5E724AD2">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变化情况</w:t>
            </w:r>
          </w:p>
          <w:p w14:paraId="79F09DE0">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□降低</w:t>
            </w:r>
          </w:p>
          <w:p w14:paraId="273A9E3F">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sz w:val="24"/>
              </w:rPr>
            </w:pPr>
            <w:r>
              <w:rPr>
                <w:sz w:val="24"/>
              </w:rPr>
              <w:t>□持平</w:t>
            </w:r>
          </w:p>
          <w:p w14:paraId="613B1CFD">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□增加</w:t>
            </w:r>
          </w:p>
          <w:p w14:paraId="308C4A86">
            <w:pPr>
              <w:pStyle w:val="34"/>
              <w:keepNext w:val="0"/>
              <w:keepLines w:val="0"/>
              <w:pageBreakBefore w:val="0"/>
              <w:widowControl w:val="0"/>
              <w:tabs>
                <w:tab w:val="left" w:pos="2147"/>
              </w:tabs>
              <w:kinsoku/>
              <w:wordWrap/>
              <w:overflowPunct/>
              <w:topLinePunct w:val="0"/>
              <w:autoSpaceDE/>
              <w:autoSpaceDN/>
              <w:bidi w:val="0"/>
              <w:adjustRightInd w:val="0"/>
              <w:snapToGrid w:val="0"/>
              <w:spacing w:before="5" w:line="240" w:lineRule="auto"/>
              <w:ind w:left="107" w:firstLine="0" w:firstLineChars="0"/>
              <w:jc w:val="both"/>
              <w:textAlignment w:val="auto"/>
              <w:rPr>
                <w:sz w:val="24"/>
              </w:rPr>
            </w:pPr>
            <w:r>
              <w:rPr>
                <w:sz w:val="24"/>
              </w:rPr>
              <w:t>具体数值为[</w:t>
            </w:r>
            <w:r>
              <w:rPr>
                <w:sz w:val="24"/>
              </w:rPr>
              <w:tab/>
            </w:r>
            <w:r>
              <w:rPr>
                <w:sz w:val="24"/>
              </w:rPr>
              <w:t>]</w:t>
            </w:r>
          </w:p>
        </w:tc>
        <w:tc>
          <w:tcPr>
            <w:tcW w:w="768" w:type="dxa"/>
            <w:vAlign w:val="center"/>
          </w:tcPr>
          <w:p w14:paraId="401DFDC8">
            <w:pPr>
              <w:pStyle w:val="34"/>
              <w:keepNext w:val="0"/>
              <w:keepLines w:val="0"/>
              <w:pageBreakBefore w:val="0"/>
              <w:widowControl w:val="0"/>
              <w:kinsoku/>
              <w:wordWrap/>
              <w:overflowPunct/>
              <w:topLinePunct w:val="0"/>
              <w:autoSpaceDE/>
              <w:autoSpaceDN/>
              <w:bidi w:val="0"/>
              <w:adjustRightInd w:val="0"/>
              <w:snapToGrid w:val="0"/>
              <w:spacing w:before="194" w:line="240" w:lineRule="auto"/>
              <w:ind w:right="115" w:firstLine="0" w:firstLineChars="0"/>
              <w:jc w:val="both"/>
              <w:textAlignment w:val="auto"/>
              <w:rPr>
                <w:sz w:val="24"/>
              </w:rPr>
            </w:pPr>
            <w:r>
              <w:rPr>
                <w:sz w:val="24"/>
              </w:rPr>
              <w:t>单选</w:t>
            </w:r>
          </w:p>
        </w:tc>
      </w:tr>
      <w:tr w14:paraId="718D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6" w:type="dxa"/>
            <w:vMerge w:val="continue"/>
            <w:vAlign w:val="center"/>
          </w:tcPr>
          <w:p w14:paraId="0F08D0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restart"/>
            <w:vAlign w:val="center"/>
          </w:tcPr>
          <w:p w14:paraId="2C30FE3B">
            <w:pPr>
              <w:pStyle w:val="34"/>
              <w:keepNext w:val="0"/>
              <w:keepLines w:val="0"/>
              <w:pageBreakBefore w:val="0"/>
              <w:widowControl w:val="0"/>
              <w:kinsoku/>
              <w:wordWrap/>
              <w:overflowPunct/>
              <w:topLinePunct w:val="0"/>
              <w:autoSpaceDE/>
              <w:autoSpaceDN/>
              <w:bidi w:val="0"/>
              <w:adjustRightInd w:val="0"/>
              <w:snapToGrid w:val="0"/>
              <w:spacing w:before="68" w:line="240" w:lineRule="auto"/>
              <w:ind w:left="135" w:firstLine="0" w:firstLineChars="0"/>
              <w:jc w:val="both"/>
              <w:textAlignment w:val="auto"/>
              <w:rPr>
                <w:sz w:val="24"/>
              </w:rPr>
            </w:pPr>
            <w:r>
              <w:rPr>
                <w:sz w:val="24"/>
              </w:rPr>
              <w:t>市场</w:t>
            </w:r>
          </w:p>
          <w:p w14:paraId="38815D0B">
            <w:pPr>
              <w:pStyle w:val="34"/>
              <w:keepNext w:val="0"/>
              <w:keepLines w:val="0"/>
              <w:pageBreakBefore w:val="0"/>
              <w:widowControl w:val="0"/>
              <w:kinsoku/>
              <w:wordWrap/>
              <w:overflowPunct/>
              <w:topLinePunct w:val="0"/>
              <w:autoSpaceDE/>
              <w:autoSpaceDN/>
              <w:bidi w:val="0"/>
              <w:adjustRightInd w:val="0"/>
              <w:snapToGrid w:val="0"/>
              <w:spacing w:line="240" w:lineRule="auto"/>
              <w:ind w:left="106" w:firstLine="0" w:firstLineChars="0"/>
              <w:jc w:val="both"/>
              <w:textAlignment w:val="auto"/>
              <w:rPr>
                <w:sz w:val="24"/>
              </w:rPr>
            </w:pPr>
            <w:r>
              <w:rPr>
                <w:sz w:val="24"/>
              </w:rPr>
              <w:t>效益</w:t>
            </w:r>
          </w:p>
          <w:p w14:paraId="3F5C648D">
            <w:pPr>
              <w:pStyle w:val="34"/>
              <w:keepNext w:val="0"/>
              <w:keepLines w:val="0"/>
              <w:pageBreakBefore w:val="0"/>
              <w:widowControl w:val="0"/>
              <w:kinsoku/>
              <w:wordWrap/>
              <w:overflowPunct/>
              <w:topLinePunct w:val="0"/>
              <w:autoSpaceDE/>
              <w:autoSpaceDN/>
              <w:bidi w:val="0"/>
              <w:adjustRightInd w:val="0"/>
              <w:snapToGrid w:val="0"/>
              <w:spacing w:before="20" w:line="240" w:lineRule="auto"/>
              <w:ind w:left="154" w:firstLine="0" w:firstLineChars="0"/>
              <w:jc w:val="both"/>
              <w:textAlignment w:val="auto"/>
              <w:rPr>
                <w:rFonts w:ascii="Times New Roman"/>
                <w:sz w:val="24"/>
              </w:rPr>
            </w:pPr>
            <w:r>
              <w:rPr>
                <w:rFonts w:ascii="Times New Roman"/>
                <w:sz w:val="24"/>
              </w:rPr>
              <w:t>30%</w:t>
            </w:r>
          </w:p>
        </w:tc>
        <w:tc>
          <w:tcPr>
            <w:tcW w:w="846" w:type="dxa"/>
            <w:vAlign w:val="center"/>
          </w:tcPr>
          <w:p w14:paraId="788FE3FB">
            <w:pPr>
              <w:pStyle w:val="34"/>
              <w:keepNext w:val="0"/>
              <w:keepLines w:val="0"/>
              <w:pageBreakBefore w:val="0"/>
              <w:widowControl w:val="0"/>
              <w:kinsoku/>
              <w:wordWrap/>
              <w:overflowPunct/>
              <w:topLinePunct w:val="0"/>
              <w:autoSpaceDE/>
              <w:autoSpaceDN/>
              <w:bidi w:val="0"/>
              <w:adjustRightInd w:val="0"/>
              <w:snapToGrid w:val="0"/>
              <w:spacing w:before="162" w:line="240" w:lineRule="auto"/>
              <w:ind w:left="182" w:firstLine="0" w:firstLineChars="0"/>
              <w:jc w:val="both"/>
              <w:textAlignment w:val="auto"/>
              <w:rPr>
                <w:sz w:val="24"/>
              </w:rPr>
            </w:pPr>
            <w:r>
              <w:rPr>
                <w:sz w:val="24"/>
              </w:rPr>
              <w:t>市场</w:t>
            </w:r>
          </w:p>
          <w:p w14:paraId="2508A89E">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82" w:firstLine="0" w:firstLineChars="0"/>
              <w:jc w:val="both"/>
              <w:textAlignment w:val="auto"/>
              <w:rPr>
                <w:sz w:val="24"/>
              </w:rPr>
            </w:pPr>
            <w:r>
              <w:rPr>
                <w:sz w:val="24"/>
              </w:rPr>
              <w:t>表现</w:t>
            </w:r>
          </w:p>
          <w:p w14:paraId="63596310">
            <w:pPr>
              <w:pStyle w:val="34"/>
              <w:keepNext w:val="0"/>
              <w:keepLines w:val="0"/>
              <w:pageBreakBefore w:val="0"/>
              <w:widowControl w:val="0"/>
              <w:kinsoku/>
              <w:wordWrap/>
              <w:overflowPunct/>
              <w:topLinePunct w:val="0"/>
              <w:autoSpaceDE/>
              <w:autoSpaceDN/>
              <w:bidi w:val="0"/>
              <w:adjustRightInd w:val="0"/>
              <w:snapToGrid w:val="0"/>
              <w:spacing w:before="8" w:line="240" w:lineRule="auto"/>
              <w:ind w:left="202" w:firstLine="0" w:firstLineChars="0"/>
              <w:jc w:val="both"/>
              <w:textAlignment w:val="auto"/>
              <w:rPr>
                <w:rFonts w:ascii="Times New Roman"/>
                <w:sz w:val="24"/>
              </w:rPr>
            </w:pPr>
            <w:r>
              <w:rPr>
                <w:rFonts w:ascii="Times New Roman"/>
                <w:sz w:val="24"/>
              </w:rPr>
              <w:t>50%</w:t>
            </w:r>
          </w:p>
        </w:tc>
        <w:tc>
          <w:tcPr>
            <w:tcW w:w="456" w:type="dxa"/>
            <w:vAlign w:val="center"/>
          </w:tcPr>
          <w:p w14:paraId="608D241B">
            <w:pPr>
              <w:pStyle w:val="34"/>
              <w:keepNext w:val="0"/>
              <w:keepLines w:val="0"/>
              <w:pageBreakBefore w:val="0"/>
              <w:widowControl w:val="0"/>
              <w:kinsoku/>
              <w:wordWrap/>
              <w:overflowPunct/>
              <w:topLinePunct w:val="0"/>
              <w:autoSpaceDE/>
              <w:autoSpaceDN/>
              <w:bidi w:val="0"/>
              <w:adjustRightInd w:val="0"/>
              <w:snapToGrid w:val="0"/>
              <w:spacing w:before="17" w:line="240" w:lineRule="auto"/>
              <w:ind w:left="107" w:firstLine="0" w:firstLineChars="0"/>
              <w:jc w:val="both"/>
              <w:textAlignment w:val="auto"/>
              <w:rPr>
                <w:rFonts w:ascii="Times New Roman"/>
                <w:sz w:val="24"/>
              </w:rPr>
            </w:pPr>
            <w:r>
              <w:rPr>
                <w:rFonts w:ascii="Times New Roman"/>
                <w:sz w:val="24"/>
              </w:rPr>
              <w:t>14</w:t>
            </w:r>
          </w:p>
        </w:tc>
        <w:tc>
          <w:tcPr>
            <w:tcW w:w="5496" w:type="dxa"/>
            <w:vAlign w:val="center"/>
          </w:tcPr>
          <w:p w14:paraId="4CC37E87">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企业上年度人均营业收入相比于前年变化情况</w:t>
            </w:r>
          </w:p>
          <w:p w14:paraId="625EFA26">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□降低</w:t>
            </w:r>
          </w:p>
          <w:p w14:paraId="1DFB97B7">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sz w:val="24"/>
              </w:rPr>
            </w:pPr>
            <w:r>
              <w:rPr>
                <w:sz w:val="24"/>
              </w:rPr>
              <w:t>□持平</w:t>
            </w:r>
          </w:p>
          <w:p w14:paraId="4E75A076">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□增加</w:t>
            </w:r>
          </w:p>
          <w:p w14:paraId="47A3A87F">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right="137" w:firstLine="0" w:firstLineChars="0"/>
              <w:jc w:val="both"/>
              <w:textAlignment w:val="auto"/>
              <w:rPr>
                <w:sz w:val="24"/>
              </w:rPr>
            </w:pPr>
            <w:r>
              <w:rPr>
                <w:sz w:val="24"/>
              </w:rPr>
              <w:t>企业上年员工人数为</w:t>
            </w:r>
            <w:r>
              <w:rPr>
                <w:rFonts w:ascii="Times New Roman" w:eastAsia="Times New Roman"/>
                <w:sz w:val="24"/>
              </w:rPr>
              <w:t>[   ]</w:t>
            </w:r>
            <w:r>
              <w:rPr>
                <w:sz w:val="24"/>
              </w:rPr>
              <w:t>人，营业收入为</w:t>
            </w:r>
            <w:r>
              <w:rPr>
                <w:rFonts w:ascii="Times New Roman" w:eastAsia="Times New Roman"/>
                <w:sz w:val="24"/>
              </w:rPr>
              <w:t>[      ]</w:t>
            </w:r>
            <w:r>
              <w:rPr>
                <w:sz w:val="24"/>
              </w:rPr>
              <w:t>万元；前年员工人数为</w:t>
            </w:r>
            <w:r>
              <w:rPr>
                <w:rFonts w:ascii="Times New Roman" w:eastAsia="Times New Roman"/>
                <w:sz w:val="24"/>
              </w:rPr>
              <w:t>[   ]</w:t>
            </w:r>
            <w:r>
              <w:rPr>
                <w:sz w:val="24"/>
              </w:rPr>
              <w:t>人，营业收入为</w:t>
            </w:r>
            <w:r>
              <w:rPr>
                <w:rFonts w:ascii="Times New Roman" w:eastAsia="Times New Roman"/>
                <w:sz w:val="24"/>
              </w:rPr>
              <w:t>[      ]</w:t>
            </w:r>
            <w:r>
              <w:rPr>
                <w:sz w:val="24"/>
              </w:rPr>
              <w:t>万元</w:t>
            </w:r>
          </w:p>
        </w:tc>
        <w:tc>
          <w:tcPr>
            <w:tcW w:w="768" w:type="dxa"/>
            <w:vAlign w:val="center"/>
          </w:tcPr>
          <w:p w14:paraId="20F94D9A">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23" w:right="115" w:firstLine="0" w:firstLineChars="0"/>
              <w:jc w:val="both"/>
              <w:textAlignment w:val="auto"/>
              <w:rPr>
                <w:sz w:val="24"/>
              </w:rPr>
            </w:pPr>
            <w:r>
              <w:rPr>
                <w:sz w:val="24"/>
              </w:rPr>
              <w:t>单选</w:t>
            </w:r>
          </w:p>
        </w:tc>
      </w:tr>
      <w:tr w14:paraId="54BD9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6" w:type="dxa"/>
            <w:vMerge w:val="continue"/>
            <w:vAlign w:val="center"/>
          </w:tcPr>
          <w:p w14:paraId="3C3223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continue"/>
            <w:vAlign w:val="center"/>
          </w:tcPr>
          <w:p w14:paraId="3DF376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846" w:type="dxa"/>
            <w:vAlign w:val="center"/>
          </w:tcPr>
          <w:p w14:paraId="5651C99E">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82" w:firstLine="0" w:firstLineChars="0"/>
              <w:jc w:val="both"/>
              <w:textAlignment w:val="auto"/>
              <w:rPr>
                <w:sz w:val="24"/>
              </w:rPr>
            </w:pPr>
            <w:r>
              <w:rPr>
                <w:sz w:val="24"/>
              </w:rPr>
              <w:t>价值</w:t>
            </w:r>
          </w:p>
          <w:p w14:paraId="41606804">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82" w:firstLine="0" w:firstLineChars="0"/>
              <w:jc w:val="both"/>
              <w:textAlignment w:val="auto"/>
              <w:rPr>
                <w:sz w:val="24"/>
              </w:rPr>
            </w:pPr>
            <w:r>
              <w:rPr>
                <w:sz w:val="24"/>
              </w:rPr>
              <w:t>效益</w:t>
            </w:r>
          </w:p>
          <w:p w14:paraId="641BF62B">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202" w:firstLine="0" w:firstLineChars="0"/>
              <w:jc w:val="both"/>
              <w:textAlignment w:val="auto"/>
              <w:rPr>
                <w:rFonts w:ascii="Times New Roman"/>
                <w:sz w:val="24"/>
              </w:rPr>
            </w:pPr>
            <w:r>
              <w:rPr>
                <w:rFonts w:ascii="Times New Roman"/>
                <w:sz w:val="24"/>
              </w:rPr>
              <w:t>50%</w:t>
            </w:r>
          </w:p>
        </w:tc>
        <w:tc>
          <w:tcPr>
            <w:tcW w:w="456" w:type="dxa"/>
            <w:vAlign w:val="center"/>
          </w:tcPr>
          <w:p w14:paraId="25536F99">
            <w:pPr>
              <w:pStyle w:val="34"/>
              <w:keepNext w:val="0"/>
              <w:keepLines w:val="0"/>
              <w:pageBreakBefore w:val="0"/>
              <w:widowControl w:val="0"/>
              <w:kinsoku/>
              <w:wordWrap/>
              <w:overflowPunct/>
              <w:topLinePunct w:val="0"/>
              <w:autoSpaceDE/>
              <w:autoSpaceDN/>
              <w:bidi w:val="0"/>
              <w:adjustRightInd w:val="0"/>
              <w:snapToGrid w:val="0"/>
              <w:spacing w:before="22" w:line="240" w:lineRule="auto"/>
              <w:ind w:left="107" w:firstLine="0" w:firstLineChars="0"/>
              <w:jc w:val="both"/>
              <w:textAlignment w:val="auto"/>
              <w:rPr>
                <w:rFonts w:ascii="Times New Roman"/>
                <w:sz w:val="24"/>
              </w:rPr>
            </w:pPr>
            <w:r>
              <w:rPr>
                <w:rFonts w:ascii="Times New Roman"/>
                <w:sz w:val="24"/>
              </w:rPr>
              <w:t>15</w:t>
            </w:r>
          </w:p>
        </w:tc>
        <w:tc>
          <w:tcPr>
            <w:tcW w:w="5496" w:type="dxa"/>
            <w:vAlign w:val="center"/>
          </w:tcPr>
          <w:p w14:paraId="320D4CD0">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07" w:firstLine="0" w:firstLineChars="0"/>
              <w:jc w:val="both"/>
              <w:textAlignment w:val="auto"/>
              <w:rPr>
                <w:sz w:val="24"/>
              </w:rPr>
            </w:pPr>
            <w:r>
              <w:rPr>
                <w:sz w:val="24"/>
              </w:rPr>
              <w:t>企业上年度每百元营业收入中的成本相比于前年变</w:t>
            </w:r>
          </w:p>
          <w:p w14:paraId="625E8157">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sz w:val="24"/>
              </w:rPr>
            </w:pPr>
            <w:r>
              <w:rPr>
                <w:sz w:val="24"/>
              </w:rPr>
              <w:t>化情况</w:t>
            </w:r>
          </w:p>
          <w:p w14:paraId="4C3822FE">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□增加</w:t>
            </w:r>
          </w:p>
          <w:p w14:paraId="3A9B3364">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7" w:firstLine="0" w:firstLineChars="0"/>
              <w:jc w:val="both"/>
              <w:textAlignment w:val="auto"/>
              <w:rPr>
                <w:sz w:val="24"/>
              </w:rPr>
            </w:pPr>
            <w:r>
              <w:rPr>
                <w:sz w:val="24"/>
              </w:rPr>
              <w:t>□持平</w:t>
            </w:r>
          </w:p>
          <w:p w14:paraId="61CBC1B5">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□降低</w:t>
            </w:r>
          </w:p>
          <w:p w14:paraId="61C178DC">
            <w:pPr>
              <w:pStyle w:val="34"/>
              <w:keepNext w:val="0"/>
              <w:keepLines w:val="0"/>
              <w:pageBreakBefore w:val="0"/>
              <w:widowControl w:val="0"/>
              <w:tabs>
                <w:tab w:val="left" w:pos="2586"/>
                <w:tab w:val="left" w:pos="5308"/>
              </w:tabs>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eastAsia="Times New Roman"/>
                <w:sz w:val="24"/>
              </w:rPr>
            </w:pPr>
            <w:r>
              <w:rPr>
                <w:sz w:val="24"/>
              </w:rPr>
              <w:t>企业上年成本为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万元</w:t>
            </w:r>
            <w:r>
              <w:rPr>
                <w:spacing w:val="-80"/>
                <w:sz w:val="24"/>
              </w:rPr>
              <w:t>；</w:t>
            </w:r>
            <w:r>
              <w:rPr>
                <w:sz w:val="24"/>
              </w:rPr>
              <w:t>前年成本为</w:t>
            </w:r>
            <w:r>
              <w:rPr>
                <w:rFonts w:ascii="Times New Roman" w:eastAsia="Times New Roman"/>
                <w:sz w:val="24"/>
              </w:rPr>
              <w:t>[</w:t>
            </w:r>
            <w:r>
              <w:rPr>
                <w:rFonts w:ascii="Times New Roman" w:eastAsia="Times New Roman"/>
                <w:sz w:val="24"/>
              </w:rPr>
              <w:tab/>
            </w:r>
            <w:r>
              <w:rPr>
                <w:rFonts w:ascii="Times New Roman" w:eastAsia="Times New Roman"/>
                <w:sz w:val="24"/>
              </w:rPr>
              <w:t>]</w:t>
            </w:r>
          </w:p>
          <w:p w14:paraId="7120758E">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万元</w:t>
            </w:r>
          </w:p>
        </w:tc>
        <w:tc>
          <w:tcPr>
            <w:tcW w:w="768" w:type="dxa"/>
            <w:vAlign w:val="center"/>
          </w:tcPr>
          <w:p w14:paraId="54A8CD2B">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23" w:right="115" w:firstLine="0" w:firstLineChars="0"/>
              <w:jc w:val="both"/>
              <w:textAlignment w:val="auto"/>
              <w:rPr>
                <w:sz w:val="24"/>
              </w:rPr>
            </w:pPr>
            <w:r>
              <w:rPr>
                <w:sz w:val="24"/>
              </w:rPr>
              <w:t>单选</w:t>
            </w:r>
          </w:p>
        </w:tc>
      </w:tr>
    </w:tbl>
    <w:p w14:paraId="0EDC95C0">
      <w:pPr>
        <w:spacing w:after="0"/>
        <w:rPr>
          <w:rFonts w:ascii="Times New Roman"/>
          <w:sz w:val="22"/>
        </w:rPr>
      </w:pPr>
    </w:p>
    <w:p w14:paraId="27BC8BDC">
      <w:pPr>
        <w:spacing w:after="0"/>
        <w:rPr>
          <w:rFonts w:ascii="Times New Roman"/>
          <w:sz w:val="22"/>
        </w:rPr>
      </w:pPr>
    </w:p>
    <w:p w14:paraId="263EDB6B">
      <w:pPr>
        <w:spacing w:after="0"/>
        <w:rPr>
          <w:rFonts w:hint="eastAsia" w:ascii="楷体_GB2312" w:hAnsi="楷体_GB2312" w:eastAsia="楷体_GB2312" w:cs="楷体_GB2312"/>
          <w:color w:val="auto"/>
          <w:sz w:val="32"/>
          <w:szCs w:val="32"/>
          <w:highlight w:val="none"/>
          <w:lang w:eastAsia="zh-CN"/>
        </w:rPr>
        <w:sectPr>
          <w:pgSz w:w="11910" w:h="16840"/>
          <w:pgMar w:top="1580" w:right="1240" w:bottom="1100" w:left="1360" w:header="0" w:footer="909" w:gutter="0"/>
          <w:cols w:space="720" w:num="1"/>
        </w:sectPr>
      </w:pPr>
    </w:p>
    <w:p w14:paraId="07F1E458">
      <w:pPr>
        <w:pStyle w:val="3"/>
        <w:bidi w:val="0"/>
        <w:ind w:firstLine="880"/>
        <w:rPr>
          <w:rFonts w:hint="eastAsia"/>
          <w:b w:val="0"/>
          <w:lang w:val="en-US" w:eastAsia="zh-CN"/>
        </w:rPr>
      </w:pPr>
      <w:bookmarkStart w:id="11" w:name="_Toc20163"/>
      <w:bookmarkStart w:id="12" w:name="_Toc15629"/>
      <w:r>
        <w:rPr>
          <w:rFonts w:hint="eastAsia"/>
          <w:b w:val="0"/>
          <w:lang w:val="en-US" w:eastAsia="zh-CN"/>
        </w:rPr>
        <w:t>（二）数字化经营应用场景等级判定表</w:t>
      </w:r>
      <w:bookmarkEnd w:id="11"/>
      <w:bookmarkEnd w:id="12"/>
    </w:p>
    <w:tbl>
      <w:tblPr>
        <w:tblStyle w:val="22"/>
        <w:tblW w:w="1417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5"/>
        <w:gridCol w:w="730"/>
        <w:gridCol w:w="2410"/>
        <w:gridCol w:w="2820"/>
        <w:gridCol w:w="3265"/>
        <w:gridCol w:w="3315"/>
        <w:gridCol w:w="924"/>
      </w:tblGrid>
      <w:tr w14:paraId="46A2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0" w:hRule="atLeast"/>
        </w:trPr>
        <w:tc>
          <w:tcPr>
            <w:tcW w:w="715" w:type="dxa"/>
            <w:vMerge w:val="restart"/>
            <w:shd w:val="clear" w:color="auto" w:fill="auto"/>
            <w:vAlign w:val="center"/>
          </w:tcPr>
          <w:p w14:paraId="2C71C7D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一级指标</w:t>
            </w:r>
          </w:p>
        </w:tc>
        <w:tc>
          <w:tcPr>
            <w:tcW w:w="730" w:type="dxa"/>
            <w:vMerge w:val="restart"/>
            <w:shd w:val="clear" w:color="auto" w:fill="auto"/>
            <w:vAlign w:val="center"/>
          </w:tcPr>
          <w:p w14:paraId="3E8998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二级指标</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（业务场景）</w:t>
            </w:r>
          </w:p>
        </w:tc>
        <w:tc>
          <w:tcPr>
            <w:tcW w:w="2410" w:type="dxa"/>
            <w:shd w:val="clear" w:color="auto" w:fill="auto"/>
            <w:vAlign w:val="center"/>
          </w:tcPr>
          <w:p w14:paraId="27C747E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一级</w:t>
            </w:r>
          </w:p>
        </w:tc>
        <w:tc>
          <w:tcPr>
            <w:tcW w:w="2820" w:type="dxa"/>
            <w:shd w:val="clear" w:color="auto" w:fill="auto"/>
            <w:vAlign w:val="center"/>
          </w:tcPr>
          <w:p w14:paraId="1747F4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二级</w:t>
            </w:r>
          </w:p>
        </w:tc>
        <w:tc>
          <w:tcPr>
            <w:tcW w:w="3265" w:type="dxa"/>
            <w:shd w:val="clear" w:color="auto" w:fill="auto"/>
            <w:vAlign w:val="center"/>
          </w:tcPr>
          <w:p w14:paraId="2C2EDC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三级</w:t>
            </w:r>
          </w:p>
        </w:tc>
        <w:tc>
          <w:tcPr>
            <w:tcW w:w="3315" w:type="dxa"/>
            <w:shd w:val="clear" w:color="auto" w:fill="auto"/>
            <w:vAlign w:val="center"/>
          </w:tcPr>
          <w:p w14:paraId="5CBDDF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四级</w:t>
            </w:r>
          </w:p>
        </w:tc>
        <w:tc>
          <w:tcPr>
            <w:tcW w:w="924" w:type="dxa"/>
            <w:vMerge w:val="restart"/>
            <w:shd w:val="clear" w:color="auto" w:fill="auto"/>
            <w:vAlign w:val="center"/>
          </w:tcPr>
          <w:p w14:paraId="16983A2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b/>
                <w:bCs/>
                <w:i w:val="0"/>
                <w:iCs w:val="0"/>
                <w:color w:val="auto"/>
                <w:sz w:val="24"/>
                <w:szCs w:val="24"/>
                <w:u w:val="none"/>
                <w:lang w:val="en-US"/>
              </w:rPr>
            </w:pPr>
            <w:r>
              <w:rPr>
                <w:rFonts w:hint="eastAsia" w:ascii="仿宋_GB2312" w:hAnsi="宋体" w:eastAsia="仿宋_GB2312" w:cs="仿宋_GB2312"/>
                <w:b/>
                <w:bCs/>
                <w:i w:val="0"/>
                <w:iCs w:val="0"/>
                <w:color w:val="auto"/>
                <w:kern w:val="0"/>
                <w:sz w:val="24"/>
                <w:szCs w:val="24"/>
                <w:u w:val="none"/>
                <w:lang w:val="en-US" w:eastAsia="zh-CN" w:bidi="ar"/>
              </w:rPr>
              <w:t>判定等级</w:t>
            </w:r>
          </w:p>
        </w:tc>
      </w:tr>
      <w:tr w14:paraId="06C3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00" w:hRule="atLeast"/>
        </w:trPr>
        <w:tc>
          <w:tcPr>
            <w:tcW w:w="715" w:type="dxa"/>
            <w:vMerge w:val="continue"/>
            <w:shd w:val="clear" w:color="auto" w:fill="auto"/>
            <w:vAlign w:val="center"/>
          </w:tcPr>
          <w:p w14:paraId="58096E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vMerge w:val="continue"/>
            <w:shd w:val="clear" w:color="auto" w:fill="auto"/>
            <w:vAlign w:val="center"/>
          </w:tcPr>
          <w:p w14:paraId="064586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2410" w:type="dxa"/>
            <w:shd w:val="clear" w:color="auto" w:fill="auto"/>
            <w:vAlign w:val="center"/>
          </w:tcPr>
          <w:p w14:paraId="1F3FD94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企业应用信息技术工具辅助开展工作，实现相关业务的效率提升。</w:t>
            </w:r>
          </w:p>
        </w:tc>
        <w:tc>
          <w:tcPr>
            <w:tcW w:w="2820" w:type="dxa"/>
            <w:shd w:val="clear" w:color="auto" w:fill="auto"/>
            <w:vAlign w:val="center"/>
          </w:tcPr>
          <w:p w14:paraId="41C3FB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企业对关键生产环节开展在线数据采集和应用，基于信息化系统实现关键业务环节的数字化、规范化管理。</w:t>
            </w:r>
          </w:p>
        </w:tc>
        <w:tc>
          <w:tcPr>
            <w:tcW w:w="3265" w:type="dxa"/>
            <w:shd w:val="clear" w:color="auto" w:fill="auto"/>
            <w:vAlign w:val="center"/>
          </w:tcPr>
          <w:p w14:paraId="123B7B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企业应用工业互联网等数字化技术开展信息和数据的实时采集和应用，通过跨部门、跨系统数据集成共享实现主要业务流程的数字化集成。</w:t>
            </w:r>
          </w:p>
        </w:tc>
        <w:tc>
          <w:tcPr>
            <w:tcW w:w="3315" w:type="dxa"/>
            <w:shd w:val="clear" w:color="auto" w:fill="auto"/>
            <w:vAlign w:val="top"/>
          </w:tcPr>
          <w:p w14:paraId="0530A96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企业运用人工智能等前沿技术引领转型升级，全面实现人机物互联互通，打造孪生工厂、资源智能调度、供应链可视化协同等先进制造典型应用，构建基于数据应用的模型驱动生产运营模式，持续推进产业链协同。</w:t>
            </w:r>
          </w:p>
        </w:tc>
        <w:tc>
          <w:tcPr>
            <w:tcW w:w="924" w:type="dxa"/>
            <w:vMerge w:val="continue"/>
            <w:shd w:val="clear" w:color="auto" w:fill="auto"/>
            <w:vAlign w:val="center"/>
          </w:tcPr>
          <w:p w14:paraId="7DDCF4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r>
      <w:tr w14:paraId="1C3D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20" w:hRule="atLeast"/>
        </w:trPr>
        <w:tc>
          <w:tcPr>
            <w:tcW w:w="715" w:type="dxa"/>
            <w:vMerge w:val="restart"/>
            <w:shd w:val="clear" w:color="auto" w:fill="auto"/>
            <w:vAlign w:val="center"/>
          </w:tcPr>
          <w:p w14:paraId="12FAF9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产品生命周期数字化</w:t>
            </w:r>
          </w:p>
        </w:tc>
        <w:tc>
          <w:tcPr>
            <w:tcW w:w="730" w:type="dxa"/>
            <w:shd w:val="clear" w:color="auto" w:fill="auto"/>
            <w:vAlign w:val="center"/>
          </w:tcPr>
          <w:p w14:paraId="59540D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产品设计*</w:t>
            </w:r>
          </w:p>
        </w:tc>
        <w:tc>
          <w:tcPr>
            <w:tcW w:w="2410" w:type="dxa"/>
            <w:shd w:val="clear" w:color="auto" w:fill="auto"/>
            <w:vAlign w:val="top"/>
          </w:tcPr>
          <w:p w14:paraId="200173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通过设计软件工具（如CAD、CAE、EDA等）辅助开展产品设计。</w:t>
            </w:r>
          </w:p>
        </w:tc>
        <w:tc>
          <w:tcPr>
            <w:tcW w:w="2820" w:type="dxa"/>
            <w:shd w:val="clear" w:color="auto" w:fill="auto"/>
            <w:vAlign w:val="top"/>
          </w:tcPr>
          <w:p w14:paraId="689E53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应用信息化系统开展产品设计，实现产品设计过程或版本的数字化、规范化管理，形成完整的产品设计资料（如方案、图纸、模型、设计BOM、版本、技术变更等）管理标准，并有效执行。</w:t>
            </w:r>
          </w:p>
        </w:tc>
        <w:tc>
          <w:tcPr>
            <w:tcW w:w="3265" w:type="dxa"/>
            <w:shd w:val="clear" w:color="auto" w:fill="auto"/>
            <w:vAlign w:val="top"/>
          </w:tcPr>
          <w:p w14:paraId="0C7EA9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建立典型产品组件及关键零部件的标准库及典型产品设计知识库，并能在产品设计时进行匹配、引用或参考，实现产品设计与工艺设计的协同，实现数据跨部门共享。</w:t>
            </w:r>
          </w:p>
        </w:tc>
        <w:tc>
          <w:tcPr>
            <w:tcW w:w="3315" w:type="dxa"/>
            <w:shd w:val="clear" w:color="auto" w:fill="auto"/>
            <w:vAlign w:val="top"/>
          </w:tcPr>
          <w:p w14:paraId="332140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运用仿真分析等技术实现对产品外观、结构、性能等进行试验验证或迭代优化等功能，并实现产业链上下游间的多方信息交互、协同设计或产品创新。</w:t>
            </w:r>
          </w:p>
        </w:tc>
        <w:tc>
          <w:tcPr>
            <w:tcW w:w="924" w:type="dxa"/>
            <w:shd w:val="clear" w:color="auto" w:fill="auto"/>
            <w:vAlign w:val="center"/>
          </w:tcPr>
          <w:p w14:paraId="2662F1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3870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0" w:hRule="atLeast"/>
        </w:trPr>
        <w:tc>
          <w:tcPr>
            <w:tcW w:w="715" w:type="dxa"/>
            <w:vMerge w:val="continue"/>
            <w:shd w:val="clear" w:color="auto" w:fill="auto"/>
            <w:vAlign w:val="center"/>
          </w:tcPr>
          <w:p w14:paraId="00A4FC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064D698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工艺设计</w:t>
            </w:r>
          </w:p>
        </w:tc>
        <w:tc>
          <w:tcPr>
            <w:tcW w:w="2410" w:type="dxa"/>
            <w:shd w:val="clear" w:color="auto" w:fill="auto"/>
            <w:vAlign w:val="top"/>
          </w:tcPr>
          <w:p w14:paraId="07E645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应用设计软件工具（如CAM、CAPP等）基于产品设计数据辅助开展工艺设计。</w:t>
            </w:r>
          </w:p>
        </w:tc>
        <w:tc>
          <w:tcPr>
            <w:tcW w:w="2820" w:type="dxa"/>
            <w:shd w:val="clear" w:color="auto" w:fill="auto"/>
            <w:vAlign w:val="top"/>
          </w:tcPr>
          <w:p w14:paraId="6D319B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应用信息化系统开展工艺设计，并实现设计过程的数字化、规范化管理，形成完整的工艺设计数据（工艺方案、工艺流程、工艺文件、制造BOM、版本、技术变更等）管理标准，并有效执行。</w:t>
            </w:r>
          </w:p>
        </w:tc>
        <w:tc>
          <w:tcPr>
            <w:tcW w:w="3265" w:type="dxa"/>
            <w:shd w:val="clear" w:color="auto" w:fill="auto"/>
            <w:vAlign w:val="top"/>
          </w:tcPr>
          <w:p w14:paraId="32AD09F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建立典型制造工艺流程、参数、资源等关键要素的知识库，并能在新产品工艺设计时进行匹配、引用或参考；实现工艺设计与生产系统间的数据交互、并行协同。</w:t>
            </w:r>
          </w:p>
        </w:tc>
        <w:tc>
          <w:tcPr>
            <w:tcW w:w="3315" w:type="dxa"/>
            <w:shd w:val="clear" w:color="auto" w:fill="auto"/>
            <w:vAlign w:val="top"/>
          </w:tcPr>
          <w:p w14:paraId="762A69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建立数据模型，基于质量、成本等数据运用三维仿真等技术实现对于工艺设计的模拟仿真、迭代优化。</w:t>
            </w:r>
          </w:p>
        </w:tc>
        <w:tc>
          <w:tcPr>
            <w:tcW w:w="924" w:type="dxa"/>
            <w:shd w:val="clear" w:color="auto" w:fill="auto"/>
            <w:vAlign w:val="center"/>
          </w:tcPr>
          <w:p w14:paraId="48752B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r>
      <w:tr w14:paraId="0065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31" w:hRule="atLeast"/>
        </w:trPr>
        <w:tc>
          <w:tcPr>
            <w:tcW w:w="715" w:type="dxa"/>
            <w:vMerge w:val="continue"/>
            <w:shd w:val="clear" w:color="auto" w:fill="auto"/>
            <w:vAlign w:val="center"/>
          </w:tcPr>
          <w:p w14:paraId="2FEAC4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430B867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营销管理*</w:t>
            </w:r>
          </w:p>
        </w:tc>
        <w:tc>
          <w:tcPr>
            <w:tcW w:w="2410" w:type="dxa"/>
            <w:shd w:val="clear" w:color="auto" w:fill="auto"/>
            <w:vAlign w:val="top"/>
          </w:tcPr>
          <w:p w14:paraId="70651BE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借助信息技术工具（如电子表格、云存储等）对销售信息（如销售计划、销售订单、销售运行、客户信息或销售业绩等）进行辅助记录和管理。</w:t>
            </w:r>
          </w:p>
        </w:tc>
        <w:tc>
          <w:tcPr>
            <w:tcW w:w="2820" w:type="dxa"/>
            <w:shd w:val="clear" w:color="auto" w:fill="auto"/>
            <w:vAlign w:val="top"/>
          </w:tcPr>
          <w:p w14:paraId="3D2B5EE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使用信息化系统对营销信息（如销售计划、销售订单、销售运行、客户信息或销售业绩等）进行规范化管理。</w:t>
            </w:r>
          </w:p>
        </w:tc>
        <w:tc>
          <w:tcPr>
            <w:tcW w:w="3265" w:type="dxa"/>
            <w:shd w:val="clear" w:color="auto" w:fill="auto"/>
            <w:vAlign w:val="top"/>
          </w:tcPr>
          <w:p w14:paraId="511FC61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基于销售信息化系统实现对营销信息（如销售计划、销售订单、销售运行、客户信息或销售业绩等）的实时管控，实现销售信息化系统与生产、库存、财务等信息化系统的协同。</w:t>
            </w:r>
          </w:p>
        </w:tc>
        <w:tc>
          <w:tcPr>
            <w:tcW w:w="3315" w:type="dxa"/>
            <w:shd w:val="clear" w:color="auto" w:fill="auto"/>
            <w:vAlign w:val="top"/>
          </w:tcPr>
          <w:p w14:paraId="280779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使用人工智能等前沿技术，实现销售、财务、生产、供应链之间的数字化协同，实现实时销售预测，并自动或半自动制定采购、生产、物流等计划或方案，不断提升柔性化制造水平。</w:t>
            </w:r>
          </w:p>
        </w:tc>
        <w:tc>
          <w:tcPr>
            <w:tcW w:w="924" w:type="dxa"/>
            <w:shd w:val="clear" w:color="auto" w:fill="auto"/>
            <w:vAlign w:val="center"/>
          </w:tcPr>
          <w:p w14:paraId="36F67A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0FDD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320" w:hRule="atLeast"/>
        </w:trPr>
        <w:tc>
          <w:tcPr>
            <w:tcW w:w="715" w:type="dxa"/>
            <w:vMerge w:val="continue"/>
            <w:shd w:val="clear" w:color="auto" w:fill="auto"/>
            <w:vAlign w:val="center"/>
          </w:tcPr>
          <w:p w14:paraId="442376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3C4391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售后服务</w:t>
            </w:r>
          </w:p>
        </w:tc>
        <w:tc>
          <w:tcPr>
            <w:tcW w:w="2410" w:type="dxa"/>
            <w:shd w:val="clear" w:color="auto" w:fill="auto"/>
            <w:vAlign w:val="top"/>
          </w:tcPr>
          <w:p w14:paraId="16AA0A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运用信息技术工具（如小程序、APP等）对售后服务流程进行辅助管理。</w:t>
            </w:r>
          </w:p>
        </w:tc>
        <w:tc>
          <w:tcPr>
            <w:tcW w:w="2820" w:type="dxa"/>
            <w:shd w:val="clear" w:color="auto" w:fill="auto"/>
            <w:vAlign w:val="top"/>
          </w:tcPr>
          <w:p w14:paraId="061E8EB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运用信息化系统实现对售后服务流程进行数字化、规范化的管理，并与设计、工艺、生产、销售部门进行信息共享。</w:t>
            </w:r>
          </w:p>
        </w:tc>
        <w:tc>
          <w:tcPr>
            <w:tcW w:w="3265" w:type="dxa"/>
            <w:shd w:val="clear" w:color="auto" w:fill="auto"/>
            <w:vAlign w:val="top"/>
          </w:tcPr>
          <w:p w14:paraId="78FF74F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建立售后问题清单，实现售后问题的快速响应，并能够指导产品设计、工艺优化，实现售后服务与财务、质量等的协同（如供应商索赔、本厂质量考核账务处理等）。</w:t>
            </w:r>
          </w:p>
        </w:tc>
        <w:tc>
          <w:tcPr>
            <w:tcW w:w="3315" w:type="dxa"/>
            <w:shd w:val="clear" w:color="auto" w:fill="auto"/>
            <w:vAlign w:val="top"/>
          </w:tcPr>
          <w:p w14:paraId="518FEE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基于信息系统实现面向客户的精细化管理（如远程运维、主动式客户服务等内容）；</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或建立客户服务数据模型，实现满足客户需求的精准服务。</w:t>
            </w:r>
          </w:p>
        </w:tc>
        <w:tc>
          <w:tcPr>
            <w:tcW w:w="924" w:type="dxa"/>
            <w:shd w:val="clear" w:color="auto" w:fill="auto"/>
            <w:vAlign w:val="center"/>
          </w:tcPr>
          <w:p w14:paraId="55E1F3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38B1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40" w:hRule="atLeast"/>
        </w:trPr>
        <w:tc>
          <w:tcPr>
            <w:tcW w:w="715" w:type="dxa"/>
            <w:vMerge w:val="restart"/>
            <w:shd w:val="clear" w:color="auto" w:fill="auto"/>
            <w:vAlign w:val="center"/>
          </w:tcPr>
          <w:p w14:paraId="5B703A0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生产执行数字化</w:t>
            </w:r>
          </w:p>
        </w:tc>
        <w:tc>
          <w:tcPr>
            <w:tcW w:w="730" w:type="dxa"/>
            <w:shd w:val="clear" w:color="auto" w:fill="auto"/>
            <w:vAlign w:val="center"/>
          </w:tcPr>
          <w:p w14:paraId="3C3C39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计划排程</w:t>
            </w:r>
          </w:p>
        </w:tc>
        <w:tc>
          <w:tcPr>
            <w:tcW w:w="2410" w:type="dxa"/>
            <w:shd w:val="clear" w:color="auto" w:fill="auto"/>
            <w:vAlign w:val="top"/>
          </w:tcPr>
          <w:p w14:paraId="0450EE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应用信息技术工具（如电子表格、云存储等）辅助人工编制生产计划。</w:t>
            </w:r>
          </w:p>
        </w:tc>
        <w:tc>
          <w:tcPr>
            <w:tcW w:w="2820" w:type="dxa"/>
            <w:shd w:val="clear" w:color="auto" w:fill="auto"/>
            <w:vAlign w:val="top"/>
          </w:tcPr>
          <w:p w14:paraId="0F6BE0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应用信息化系统辅助生成生产计划，基于生产计划进行生产准备检查（如物料、设备等），实现规范化管理。</w:t>
            </w:r>
          </w:p>
        </w:tc>
        <w:tc>
          <w:tcPr>
            <w:tcW w:w="3265" w:type="dxa"/>
            <w:shd w:val="clear" w:color="auto" w:fill="auto"/>
            <w:vAlign w:val="top"/>
          </w:tcPr>
          <w:p w14:paraId="6274C2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应用信息化系统实现基于物料安全库存、销售订单、采购提前期、生产交期等多约束条件自动生成生产计划，并实现生产计划的下达与执行。</w:t>
            </w:r>
          </w:p>
        </w:tc>
        <w:tc>
          <w:tcPr>
            <w:tcW w:w="3315" w:type="dxa"/>
            <w:shd w:val="clear" w:color="auto" w:fill="auto"/>
            <w:vAlign w:val="top"/>
          </w:tcPr>
          <w:p w14:paraId="7AB076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人工智能等前沿技术，建立生产排产与调度算法模型，实现自动给出满足多种约束条件的优化排产方案，形成优化的详细生产作业计划，生产情况实时监测，提前处理生产过程中的波动和风险，实现动态实时的生产排产和调度。</w:t>
            </w:r>
          </w:p>
        </w:tc>
        <w:tc>
          <w:tcPr>
            <w:tcW w:w="924" w:type="dxa"/>
            <w:shd w:val="clear" w:color="auto" w:fill="auto"/>
            <w:vAlign w:val="center"/>
          </w:tcPr>
          <w:p w14:paraId="02820B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1799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80" w:hRule="atLeast"/>
        </w:trPr>
        <w:tc>
          <w:tcPr>
            <w:tcW w:w="715" w:type="dxa"/>
            <w:vMerge w:val="continue"/>
            <w:shd w:val="clear" w:color="auto" w:fill="auto"/>
            <w:vAlign w:val="center"/>
          </w:tcPr>
          <w:p w14:paraId="198867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4F62115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生产管控*</w:t>
            </w:r>
          </w:p>
        </w:tc>
        <w:tc>
          <w:tcPr>
            <w:tcW w:w="2410" w:type="dxa"/>
            <w:shd w:val="clear" w:color="auto" w:fill="auto"/>
            <w:vAlign w:val="top"/>
          </w:tcPr>
          <w:p w14:paraId="79A121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应用信息技术工具（如电子表格、云存储等）辅助人工进行生产工单数据的记录。</w:t>
            </w:r>
          </w:p>
        </w:tc>
        <w:tc>
          <w:tcPr>
            <w:tcW w:w="2820" w:type="dxa"/>
            <w:shd w:val="clear" w:color="auto" w:fill="auto"/>
            <w:vAlign w:val="top"/>
          </w:tcPr>
          <w:p w14:paraId="383E2A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应用信息化系统实现生产工单信息（如生产工单进度、产量、物料领用/耗用等）录入、跟踪，实现规范化管理。</w:t>
            </w:r>
          </w:p>
        </w:tc>
        <w:tc>
          <w:tcPr>
            <w:tcW w:w="3265" w:type="dxa"/>
            <w:shd w:val="clear" w:color="auto" w:fill="auto"/>
            <w:vAlign w:val="top"/>
          </w:tcPr>
          <w:p w14:paraId="77E183C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应用信息化系统对生产工单信息、工艺参数进行数据采集，实现对生产过程中工单、物料、设备等的管控，实现信息化系统与其他系统（如生产计划、质量或设备等）的协同，实现数据共享。</w:t>
            </w:r>
          </w:p>
        </w:tc>
        <w:tc>
          <w:tcPr>
            <w:tcW w:w="3315" w:type="dxa"/>
            <w:shd w:val="clear" w:color="auto" w:fill="auto"/>
            <w:vAlign w:val="top"/>
          </w:tcPr>
          <w:p w14:paraId="72FB500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人工智能等前沿技术建立生产运行监测预警算法模型，实现对生产过程中工艺参数、设备状态、生产过程等生产作业数据的在线分析与实时监测预警，并驱动生产过程的迭代优化与闭环管控，不断优化生产管理。</w:t>
            </w:r>
          </w:p>
        </w:tc>
        <w:tc>
          <w:tcPr>
            <w:tcW w:w="924" w:type="dxa"/>
            <w:shd w:val="clear" w:color="auto" w:fill="auto"/>
            <w:vAlign w:val="center"/>
          </w:tcPr>
          <w:p w14:paraId="76ADCC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6527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00" w:hRule="atLeast"/>
        </w:trPr>
        <w:tc>
          <w:tcPr>
            <w:tcW w:w="715" w:type="dxa"/>
            <w:vMerge w:val="continue"/>
            <w:shd w:val="clear" w:color="auto" w:fill="auto"/>
            <w:vAlign w:val="center"/>
          </w:tcPr>
          <w:p w14:paraId="0A9BAC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5284AB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质量管理*</w:t>
            </w:r>
          </w:p>
        </w:tc>
        <w:tc>
          <w:tcPr>
            <w:tcW w:w="2410" w:type="dxa"/>
            <w:shd w:val="clear" w:color="auto" w:fill="auto"/>
            <w:vAlign w:val="top"/>
          </w:tcPr>
          <w:p w14:paraId="73E16AD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应用信息技术工具（如电子表格、云存储等）辅助开展产品质量信息的管理。</w:t>
            </w:r>
          </w:p>
        </w:tc>
        <w:tc>
          <w:tcPr>
            <w:tcW w:w="2820" w:type="dxa"/>
            <w:shd w:val="clear" w:color="auto" w:fill="auto"/>
            <w:vAlign w:val="top"/>
          </w:tcPr>
          <w:p w14:paraId="2260B20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实现生产过程质量数据的数字化采集录入、统计与管理，基于信息化系统实现质量管理流程的规范化管理。</w:t>
            </w:r>
          </w:p>
        </w:tc>
        <w:tc>
          <w:tcPr>
            <w:tcW w:w="3265" w:type="dxa"/>
            <w:shd w:val="clear" w:color="auto" w:fill="auto"/>
            <w:vAlign w:val="top"/>
          </w:tcPr>
          <w:p w14:paraId="7D5C49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应用数字化检测设备及信息化系统实现关键工序质量检测，自动对检测结果判断和报警；或应用信息化系统实现对原材料、半成品、成品质量可追溯。</w:t>
            </w:r>
          </w:p>
        </w:tc>
        <w:tc>
          <w:tcPr>
            <w:tcW w:w="3315" w:type="dxa"/>
            <w:shd w:val="clear" w:color="auto" w:fill="auto"/>
            <w:vAlign w:val="top"/>
          </w:tcPr>
          <w:p w14:paraId="52D0C82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应用前沿技术（如视觉质检）开展产品质量检测，提升检测效率和检测水平，开展产业链上下游质量数据跨企业共享；</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或构建产品质量管理模型，实现产品质量影响因素识别及缺陷预测性分析。</w:t>
            </w:r>
          </w:p>
        </w:tc>
        <w:tc>
          <w:tcPr>
            <w:tcW w:w="924" w:type="dxa"/>
            <w:shd w:val="clear" w:color="auto" w:fill="auto"/>
            <w:vAlign w:val="center"/>
          </w:tcPr>
          <w:p w14:paraId="332D8A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21DB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0" w:hRule="atLeast"/>
        </w:trPr>
        <w:tc>
          <w:tcPr>
            <w:tcW w:w="715" w:type="dxa"/>
            <w:vMerge w:val="continue"/>
            <w:shd w:val="clear" w:color="auto" w:fill="auto"/>
            <w:vAlign w:val="center"/>
          </w:tcPr>
          <w:p w14:paraId="43F8EF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64E3F39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设备管理*</w:t>
            </w:r>
          </w:p>
        </w:tc>
        <w:tc>
          <w:tcPr>
            <w:tcW w:w="2410" w:type="dxa"/>
            <w:shd w:val="clear" w:color="auto" w:fill="auto"/>
            <w:vAlign w:val="top"/>
          </w:tcPr>
          <w:p w14:paraId="73243B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通过人工或手持仪器开展设备点巡检，并应用信息技术工具辅助制定设备管理台账。</w:t>
            </w:r>
          </w:p>
        </w:tc>
        <w:tc>
          <w:tcPr>
            <w:tcW w:w="2820" w:type="dxa"/>
            <w:shd w:val="clear" w:color="auto" w:fill="auto"/>
            <w:vAlign w:val="top"/>
          </w:tcPr>
          <w:p w14:paraId="31527B6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通过信息技术手段制定设备维护计划，开展设备点巡检、维护保养等功能，实现设备的规范化管理。</w:t>
            </w:r>
          </w:p>
        </w:tc>
        <w:tc>
          <w:tcPr>
            <w:tcW w:w="3265" w:type="dxa"/>
            <w:shd w:val="clear" w:color="auto" w:fill="auto"/>
            <w:vAlign w:val="top"/>
          </w:tcPr>
          <w:p w14:paraId="0B2E27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基于信息化系统实现设备关键运行参数数据的实时采集、故障分析和远程诊断，并依据设备关键运行参数等，实现设备综合效率（OEE）统计。</w:t>
            </w:r>
          </w:p>
        </w:tc>
        <w:tc>
          <w:tcPr>
            <w:tcW w:w="3315" w:type="dxa"/>
            <w:shd w:val="clear" w:color="auto" w:fill="auto"/>
            <w:vAlign w:val="top"/>
          </w:tcPr>
          <w:p w14:paraId="28E2F1C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建立设备运行模型和设备故障知识库，实现设备故障自动预警及自动制定预测维护解决方案，并基于设备综合效率的分析等驱动工艺优化和生产作业计划优化。</w:t>
            </w:r>
          </w:p>
        </w:tc>
        <w:tc>
          <w:tcPr>
            <w:tcW w:w="924" w:type="dxa"/>
            <w:shd w:val="clear" w:color="auto" w:fill="auto"/>
            <w:vAlign w:val="center"/>
          </w:tcPr>
          <w:p w14:paraId="40A477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06BD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0" w:hRule="atLeast"/>
        </w:trPr>
        <w:tc>
          <w:tcPr>
            <w:tcW w:w="715" w:type="dxa"/>
            <w:vMerge w:val="continue"/>
            <w:shd w:val="clear" w:color="auto" w:fill="auto"/>
            <w:vAlign w:val="center"/>
          </w:tcPr>
          <w:p w14:paraId="253741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47E0B03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安全生产*</w:t>
            </w:r>
          </w:p>
        </w:tc>
        <w:tc>
          <w:tcPr>
            <w:tcW w:w="2410" w:type="dxa"/>
            <w:shd w:val="clear" w:color="auto" w:fill="auto"/>
            <w:vAlign w:val="top"/>
          </w:tcPr>
          <w:p w14:paraId="049DB73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应用信息技术工具辅助开展车间安全生产规范的制定及管理。</w:t>
            </w:r>
          </w:p>
        </w:tc>
        <w:tc>
          <w:tcPr>
            <w:tcW w:w="2820" w:type="dxa"/>
            <w:shd w:val="clear" w:color="auto" w:fill="auto"/>
            <w:vAlign w:val="top"/>
          </w:tcPr>
          <w:p w14:paraId="3450FF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应用信息技术手段实现安全作业规范化管理，开展安全风险数据、重大危险源等在线监测。</w:t>
            </w:r>
          </w:p>
        </w:tc>
        <w:tc>
          <w:tcPr>
            <w:tcW w:w="3265" w:type="dxa"/>
            <w:shd w:val="clear" w:color="auto" w:fill="auto"/>
            <w:vAlign w:val="top"/>
          </w:tcPr>
          <w:p w14:paraId="60FDA8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实现危险废物存储、运输的全流程信息化管理，实现安全生产风险实时报警，建立安全应急预案，实现安全事故处理与相关部门及时协同。</w:t>
            </w:r>
          </w:p>
        </w:tc>
        <w:tc>
          <w:tcPr>
            <w:tcW w:w="3315" w:type="dxa"/>
            <w:shd w:val="clear" w:color="auto" w:fill="auto"/>
            <w:vAlign w:val="top"/>
          </w:tcPr>
          <w:p w14:paraId="481F51F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基于安全作业、风险管控等数据的分析及建模，实现危险源的预防性管理、自动预警及响应处理。</w:t>
            </w:r>
          </w:p>
        </w:tc>
        <w:tc>
          <w:tcPr>
            <w:tcW w:w="924" w:type="dxa"/>
            <w:shd w:val="clear" w:color="auto" w:fill="auto"/>
            <w:vAlign w:val="center"/>
          </w:tcPr>
          <w:p w14:paraId="70DBF3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r>
      <w:tr w14:paraId="1943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0" w:hRule="atLeast"/>
        </w:trPr>
        <w:tc>
          <w:tcPr>
            <w:tcW w:w="715" w:type="dxa"/>
            <w:vMerge w:val="continue"/>
            <w:shd w:val="clear" w:color="auto" w:fill="auto"/>
            <w:vAlign w:val="center"/>
          </w:tcPr>
          <w:p w14:paraId="20ED8D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70D6C3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能耗管理*</w:t>
            </w:r>
          </w:p>
        </w:tc>
        <w:tc>
          <w:tcPr>
            <w:tcW w:w="2410" w:type="dxa"/>
            <w:shd w:val="clear" w:color="auto" w:fill="auto"/>
            <w:vAlign w:val="top"/>
          </w:tcPr>
          <w:p w14:paraId="3A9097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应用信息技术工具（如电子表格、云存储等）辅助人工进行能耗数据记录。</w:t>
            </w:r>
          </w:p>
        </w:tc>
        <w:tc>
          <w:tcPr>
            <w:tcW w:w="2820" w:type="dxa"/>
            <w:shd w:val="clear" w:color="auto" w:fill="auto"/>
            <w:vAlign w:val="top"/>
          </w:tcPr>
          <w:p w14:paraId="5A5242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应用信息化系统采集和管理水、电、气、液等能耗数据，实现基于能耗数据的统计分析，实现规范化管理。</w:t>
            </w:r>
          </w:p>
        </w:tc>
        <w:tc>
          <w:tcPr>
            <w:tcW w:w="3265" w:type="dxa"/>
            <w:shd w:val="clear" w:color="auto" w:fill="auto"/>
            <w:vAlign w:val="top"/>
          </w:tcPr>
          <w:p w14:paraId="36B9B96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应用信息化系统或平台，实时采集和管理水、电、气、液以及影响设备能耗的关键数据，实现设备能耗的监测分析与相关部门协同管控优化。</w:t>
            </w:r>
          </w:p>
        </w:tc>
        <w:tc>
          <w:tcPr>
            <w:tcW w:w="3315" w:type="dxa"/>
            <w:shd w:val="clear" w:color="auto" w:fill="auto"/>
            <w:vAlign w:val="top"/>
          </w:tcPr>
          <w:p w14:paraId="5DE130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建立设备能耗监测与优化算法模型，实现设备能耗实时监测、能源转化效率分析、未来能耗预测及能源优化调度等。</w:t>
            </w:r>
          </w:p>
        </w:tc>
        <w:tc>
          <w:tcPr>
            <w:tcW w:w="924" w:type="dxa"/>
            <w:shd w:val="clear" w:color="auto" w:fill="auto"/>
            <w:vAlign w:val="center"/>
          </w:tcPr>
          <w:p w14:paraId="2C660E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r>
      <w:tr w14:paraId="117E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0" w:hRule="atLeast"/>
        </w:trPr>
        <w:tc>
          <w:tcPr>
            <w:tcW w:w="715" w:type="dxa"/>
            <w:vMerge w:val="restart"/>
            <w:shd w:val="clear" w:color="auto" w:fill="auto"/>
            <w:vAlign w:val="center"/>
          </w:tcPr>
          <w:p w14:paraId="2739355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供应链数字化</w:t>
            </w:r>
          </w:p>
        </w:tc>
        <w:tc>
          <w:tcPr>
            <w:tcW w:w="730" w:type="dxa"/>
            <w:shd w:val="clear" w:color="auto" w:fill="auto"/>
            <w:vAlign w:val="center"/>
          </w:tcPr>
          <w:p w14:paraId="41D11D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采购管理*</w:t>
            </w:r>
          </w:p>
        </w:tc>
        <w:tc>
          <w:tcPr>
            <w:tcW w:w="2410" w:type="dxa"/>
            <w:shd w:val="clear" w:color="auto" w:fill="auto"/>
            <w:vAlign w:val="top"/>
          </w:tcPr>
          <w:p w14:paraId="2D2FB3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借助信息技术工具（如电子表格、云存储等），辅助记录采购订单信息和采购过程信息。</w:t>
            </w:r>
          </w:p>
        </w:tc>
        <w:tc>
          <w:tcPr>
            <w:tcW w:w="2820" w:type="dxa"/>
            <w:shd w:val="clear" w:color="auto" w:fill="auto"/>
            <w:vAlign w:val="top"/>
          </w:tcPr>
          <w:p w14:paraId="37ACDD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应用信息化系统对采购管理信息（如采购需求、采购订单、采购过程或供应商等）进行规范化管理。</w:t>
            </w:r>
          </w:p>
        </w:tc>
        <w:tc>
          <w:tcPr>
            <w:tcW w:w="3265" w:type="dxa"/>
            <w:shd w:val="clear" w:color="auto" w:fill="auto"/>
            <w:vAlign w:val="top"/>
          </w:tcPr>
          <w:p w14:paraId="56A272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实现供应商管理、询报比价、采购计划、采购执行的全过程管理，实现应用采购信息化系统与生产、仓储、财务等信息化系统的数字化协同。</w:t>
            </w:r>
          </w:p>
        </w:tc>
        <w:tc>
          <w:tcPr>
            <w:tcW w:w="3315" w:type="dxa"/>
            <w:shd w:val="clear" w:color="auto" w:fill="auto"/>
            <w:vAlign w:val="top"/>
          </w:tcPr>
          <w:p w14:paraId="742446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运用人工智能等前沿技术，实现采购与内外部供应链之间的数字化协同，并实现供应链风险预警预测，动态优化采购策略和方案。</w:t>
            </w:r>
          </w:p>
        </w:tc>
        <w:tc>
          <w:tcPr>
            <w:tcW w:w="924" w:type="dxa"/>
            <w:shd w:val="clear" w:color="auto" w:fill="auto"/>
            <w:vAlign w:val="center"/>
          </w:tcPr>
          <w:p w14:paraId="079BB9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5237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100" w:hRule="atLeast"/>
        </w:trPr>
        <w:tc>
          <w:tcPr>
            <w:tcW w:w="715" w:type="dxa"/>
            <w:vMerge w:val="continue"/>
            <w:shd w:val="clear" w:color="auto" w:fill="auto"/>
            <w:vAlign w:val="center"/>
          </w:tcPr>
          <w:p w14:paraId="1873AD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53CBB3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仓储物流*</w:t>
            </w:r>
          </w:p>
        </w:tc>
        <w:tc>
          <w:tcPr>
            <w:tcW w:w="2410" w:type="dxa"/>
            <w:shd w:val="clear" w:color="auto" w:fill="auto"/>
            <w:vAlign w:val="top"/>
          </w:tcPr>
          <w:p w14:paraId="71827E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使用信息技术工具（如电子表格、云存储等）辅助记录出入库信息，实现对库存数据的采集管理。</w:t>
            </w:r>
          </w:p>
        </w:tc>
        <w:tc>
          <w:tcPr>
            <w:tcW w:w="2820" w:type="dxa"/>
            <w:shd w:val="clear" w:color="auto" w:fill="auto"/>
            <w:vAlign w:val="top"/>
          </w:tcPr>
          <w:p w14:paraId="655765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使用信息化系统，对物料、成品、半成品、耗材等出入库、库存等数据信息进行统计，实现规范化管理。</w:t>
            </w:r>
          </w:p>
        </w:tc>
        <w:tc>
          <w:tcPr>
            <w:tcW w:w="3265" w:type="dxa"/>
            <w:shd w:val="clear" w:color="auto" w:fill="auto"/>
            <w:vAlign w:val="top"/>
          </w:tcPr>
          <w:p w14:paraId="36770D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实现仓储管理信息化系统与生产、采购、财务等信息化系统的数字化协同。</w:t>
            </w:r>
          </w:p>
        </w:tc>
        <w:tc>
          <w:tcPr>
            <w:tcW w:w="3315" w:type="dxa"/>
            <w:shd w:val="clear" w:color="auto" w:fill="auto"/>
            <w:vAlign w:val="top"/>
          </w:tcPr>
          <w:p w14:paraId="5F7CFCF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使用人工智能等前沿技术，实现仓储物流与供应商库存或客户生产计划间的数字化协同，并能够自动实现物流计划的自动制定实施或厂内物料自动配送；</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或按照产供销状况，实现智能仓储（如智能预测库存需求，自动调整库存补货策略等）。</w:t>
            </w:r>
          </w:p>
        </w:tc>
        <w:tc>
          <w:tcPr>
            <w:tcW w:w="924" w:type="dxa"/>
            <w:shd w:val="clear" w:color="auto" w:fill="auto"/>
            <w:vAlign w:val="center"/>
          </w:tcPr>
          <w:p w14:paraId="71532F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340B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00" w:hRule="atLeast"/>
        </w:trPr>
        <w:tc>
          <w:tcPr>
            <w:tcW w:w="715" w:type="dxa"/>
            <w:vMerge w:val="restart"/>
            <w:shd w:val="clear" w:color="auto" w:fill="auto"/>
            <w:vAlign w:val="center"/>
          </w:tcPr>
          <w:p w14:paraId="70E4BE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智能管理决策数字化</w:t>
            </w:r>
          </w:p>
        </w:tc>
        <w:tc>
          <w:tcPr>
            <w:tcW w:w="730" w:type="dxa"/>
            <w:shd w:val="clear" w:color="auto" w:fill="auto"/>
            <w:vAlign w:val="center"/>
          </w:tcPr>
          <w:p w14:paraId="0B872B0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财务管理*</w:t>
            </w:r>
          </w:p>
        </w:tc>
        <w:tc>
          <w:tcPr>
            <w:tcW w:w="2410" w:type="dxa"/>
            <w:shd w:val="clear" w:color="auto" w:fill="auto"/>
            <w:vAlign w:val="top"/>
          </w:tcPr>
          <w:p w14:paraId="1FC86A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使用信息化系统辅助实现日常财务记录，基本的总账管理和财务报表生成（如资产负债表、利润表、现金流量表）。</w:t>
            </w:r>
          </w:p>
        </w:tc>
        <w:tc>
          <w:tcPr>
            <w:tcW w:w="2820" w:type="dxa"/>
            <w:shd w:val="clear" w:color="auto" w:fill="auto"/>
            <w:vAlign w:val="top"/>
          </w:tcPr>
          <w:p w14:paraId="36BF3F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使用信息化系统，实现总账、往来、存货、固定资产、出纳等与财务会计核算的协同，对财务实现规范化管理。</w:t>
            </w:r>
          </w:p>
        </w:tc>
        <w:tc>
          <w:tcPr>
            <w:tcW w:w="3265" w:type="dxa"/>
            <w:shd w:val="clear" w:color="auto" w:fill="auto"/>
            <w:vAlign w:val="top"/>
          </w:tcPr>
          <w:p w14:paraId="2CC2C9F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实现业务数据与财务管理的协同，能支持企业的管理会计核算，实现通过财务的分析辅助决策，帮助企业快速掌握资产、负债、收入、成本、盈利能力等变动和使用情况，实现资产的优化配置和利用。</w:t>
            </w:r>
          </w:p>
        </w:tc>
        <w:tc>
          <w:tcPr>
            <w:tcW w:w="3315" w:type="dxa"/>
            <w:shd w:val="clear" w:color="auto" w:fill="auto"/>
            <w:vAlign w:val="top"/>
          </w:tcPr>
          <w:p w14:paraId="61CC8D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实现企业内外部协同，实现企业财务管理全面智能化和数据驱动，并实现对企业未来的财务状况进行预测、规划和风险评估。</w:t>
            </w:r>
          </w:p>
        </w:tc>
        <w:tc>
          <w:tcPr>
            <w:tcW w:w="924" w:type="dxa"/>
            <w:shd w:val="clear" w:color="auto" w:fill="auto"/>
            <w:vAlign w:val="center"/>
          </w:tcPr>
          <w:p w14:paraId="1FBE7D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5E4A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0" w:hRule="atLeast"/>
        </w:trPr>
        <w:tc>
          <w:tcPr>
            <w:tcW w:w="715" w:type="dxa"/>
            <w:vMerge w:val="continue"/>
            <w:shd w:val="clear" w:color="auto" w:fill="auto"/>
            <w:vAlign w:val="center"/>
          </w:tcPr>
          <w:p w14:paraId="756CA2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5C6421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人力资源</w:t>
            </w:r>
          </w:p>
        </w:tc>
        <w:tc>
          <w:tcPr>
            <w:tcW w:w="2410" w:type="dxa"/>
            <w:shd w:val="clear" w:color="auto" w:fill="auto"/>
            <w:vAlign w:val="top"/>
          </w:tcPr>
          <w:p w14:paraId="52076C5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采用信息技术工具（如电子表格、云存储等），辅助实现员工、流程的信息记录。</w:t>
            </w:r>
          </w:p>
        </w:tc>
        <w:tc>
          <w:tcPr>
            <w:tcW w:w="2820" w:type="dxa"/>
            <w:shd w:val="clear" w:color="auto" w:fill="auto"/>
            <w:vAlign w:val="top"/>
          </w:tcPr>
          <w:p w14:paraId="2E42AF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基于信息化系统实现对考勤和薪酬福利等核心流程的规范化管理。</w:t>
            </w:r>
          </w:p>
        </w:tc>
        <w:tc>
          <w:tcPr>
            <w:tcW w:w="3265" w:type="dxa"/>
            <w:shd w:val="clear" w:color="auto" w:fill="auto"/>
            <w:vAlign w:val="top"/>
          </w:tcPr>
          <w:p w14:paraId="6C8CA4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利用人力资源数据分析工具进行关键指标分析，数据驱动人力资源战略规划和决策制定。</w:t>
            </w:r>
          </w:p>
        </w:tc>
        <w:tc>
          <w:tcPr>
            <w:tcW w:w="3315" w:type="dxa"/>
            <w:shd w:val="clear" w:color="auto" w:fill="auto"/>
            <w:vAlign w:val="top"/>
          </w:tcPr>
          <w:p w14:paraId="0165ED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应用人工智能等前沿技术，实现个性化绩效管理、智能招聘与人才画像、个性化的培训和发展计划，支持战略性人才管理。</w:t>
            </w:r>
          </w:p>
        </w:tc>
        <w:tc>
          <w:tcPr>
            <w:tcW w:w="924" w:type="dxa"/>
            <w:shd w:val="clear" w:color="auto" w:fill="auto"/>
            <w:vAlign w:val="center"/>
          </w:tcPr>
          <w:p w14:paraId="3D3D2F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r>
      <w:tr w14:paraId="363F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460" w:hRule="atLeast"/>
        </w:trPr>
        <w:tc>
          <w:tcPr>
            <w:tcW w:w="715" w:type="dxa"/>
            <w:vMerge w:val="continue"/>
            <w:shd w:val="clear" w:color="auto" w:fill="auto"/>
            <w:vAlign w:val="center"/>
          </w:tcPr>
          <w:p w14:paraId="57A344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07E1255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协同办公</w:t>
            </w:r>
          </w:p>
        </w:tc>
        <w:tc>
          <w:tcPr>
            <w:tcW w:w="2410" w:type="dxa"/>
            <w:shd w:val="clear" w:color="auto" w:fill="auto"/>
            <w:vAlign w:val="top"/>
          </w:tcPr>
          <w:p w14:paraId="36AD58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应用信息技术工具（如电子邮件或文档共享服务等通讯工具）辅助日常沟通和简单的信息共享文档处理。</w:t>
            </w:r>
          </w:p>
        </w:tc>
        <w:tc>
          <w:tcPr>
            <w:tcW w:w="2820" w:type="dxa"/>
            <w:shd w:val="clear" w:color="auto" w:fill="auto"/>
            <w:vAlign w:val="top"/>
          </w:tcPr>
          <w:p w14:paraId="17733A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部署具有更丰富功能的协同平台或办公软件，实现日常业务（如请假、报销、审批、通知、公告或新闻等）流程的数字化。</w:t>
            </w:r>
          </w:p>
        </w:tc>
        <w:tc>
          <w:tcPr>
            <w:tcW w:w="3265" w:type="dxa"/>
            <w:shd w:val="clear" w:color="auto" w:fill="auto"/>
            <w:vAlign w:val="top"/>
          </w:tcPr>
          <w:p w14:paraId="3EF520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应用协同平台实现与财务、采购、生产、项目管理等专业业务管理系统集成，实现数据共享和业务流程的无缝对接，且利用移动工具，提升跨部门协作效率和响应速度。</w:t>
            </w:r>
          </w:p>
        </w:tc>
        <w:tc>
          <w:tcPr>
            <w:tcW w:w="3315" w:type="dxa"/>
            <w:shd w:val="clear" w:color="auto" w:fill="auto"/>
            <w:vAlign w:val="top"/>
          </w:tcPr>
          <w:p w14:paraId="38D7D58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应用人工智能等前沿技术实现内部、外部数据的协同，在自动问答、智能推荐、智能预测分析和自适应工作流程等办公场景，组织员工在高度互联和智能化环境中实现无缝协作办公。</w:t>
            </w:r>
          </w:p>
        </w:tc>
        <w:tc>
          <w:tcPr>
            <w:tcW w:w="924" w:type="dxa"/>
            <w:shd w:val="clear" w:color="auto" w:fill="auto"/>
            <w:vAlign w:val="center"/>
          </w:tcPr>
          <w:p w14:paraId="1FDF0A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r>
      <w:tr w14:paraId="29BC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480" w:hRule="atLeast"/>
        </w:trPr>
        <w:tc>
          <w:tcPr>
            <w:tcW w:w="715" w:type="dxa"/>
            <w:vMerge w:val="continue"/>
            <w:shd w:val="clear" w:color="auto" w:fill="auto"/>
            <w:vAlign w:val="center"/>
          </w:tcPr>
          <w:p w14:paraId="06DBC9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04B6BC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决策支持</w:t>
            </w:r>
          </w:p>
        </w:tc>
        <w:tc>
          <w:tcPr>
            <w:tcW w:w="2410" w:type="dxa"/>
            <w:shd w:val="clear" w:color="auto" w:fill="auto"/>
            <w:vAlign w:val="top"/>
          </w:tcPr>
          <w:p w14:paraId="3575BB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运用信息技术工具辅助收集企业生产经营过程基本数据，为管理者提供简单的决策建议或方向。</w:t>
            </w:r>
          </w:p>
        </w:tc>
        <w:tc>
          <w:tcPr>
            <w:tcW w:w="2820" w:type="dxa"/>
            <w:shd w:val="clear" w:color="auto" w:fill="auto"/>
            <w:vAlign w:val="top"/>
          </w:tcPr>
          <w:p w14:paraId="23801F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运用信息化系统，整合关键业务环节的数据，使用业务关联分析和决策支持工具，提供直观的可视化数据。</w:t>
            </w:r>
          </w:p>
        </w:tc>
        <w:tc>
          <w:tcPr>
            <w:tcW w:w="3265" w:type="dxa"/>
            <w:shd w:val="clear" w:color="auto" w:fill="auto"/>
            <w:vAlign w:val="top"/>
          </w:tcPr>
          <w:p w14:paraId="339079F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利用数据驱动平台针对特定业务场景（如工艺设计、报价策略、生产计划、变更管理等）实施数据模拟与效能优化，助力决策者精准评估并采纳最佳实践方案。</w:t>
            </w:r>
          </w:p>
        </w:tc>
        <w:tc>
          <w:tcPr>
            <w:tcW w:w="3315" w:type="dxa"/>
            <w:shd w:val="clear" w:color="auto" w:fill="auto"/>
            <w:vAlign w:val="top"/>
          </w:tcPr>
          <w:p w14:paraId="04961C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运用人工智能等前沿技术整合企业内外部数据，构建智能化的预测、预警和决策模型，辅助管理层或业务人员进行智能化流程决策，挖掘数据背后的深层次规律和价值。</w:t>
            </w:r>
          </w:p>
        </w:tc>
        <w:tc>
          <w:tcPr>
            <w:tcW w:w="924" w:type="dxa"/>
            <w:shd w:val="clear" w:color="auto" w:fill="auto"/>
            <w:vAlign w:val="center"/>
          </w:tcPr>
          <w:p w14:paraId="48B04F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bl>
    <w:p w14:paraId="523AD825">
      <w:pPr>
        <w:rPr>
          <w:rFonts w:hint="eastAsia" w:ascii="楷体_GB2312" w:hAnsi="楷体_GB2312" w:eastAsia="楷体_GB2312" w:cs="楷体_GB2312"/>
          <w:color w:val="auto"/>
          <w:sz w:val="32"/>
          <w:szCs w:val="32"/>
          <w:highlight w:val="none"/>
          <w:lang w:val="en-US" w:eastAsia="zh-CN"/>
        </w:rPr>
        <w:sectPr>
          <w:footerReference r:id="rId7" w:type="default"/>
          <w:pgSz w:w="16838" w:h="11906" w:orient="landscape"/>
          <w:pgMar w:top="1800" w:right="1440" w:bottom="1800" w:left="1440" w:header="1077" w:footer="992" w:gutter="0"/>
          <w:pgNumType w:start="7"/>
          <w:cols w:space="425" w:num="1"/>
          <w:docGrid w:type="lines" w:linePitch="312" w:charSpace="0"/>
        </w:sectPr>
      </w:pPr>
    </w:p>
    <w:p w14:paraId="0D106AA2">
      <w:pPr>
        <w:pStyle w:val="3"/>
        <w:bidi w:val="0"/>
        <w:ind w:firstLine="880"/>
        <w:rPr>
          <w:rFonts w:hint="default"/>
          <w:b w:val="0"/>
          <w:lang w:val="en-US" w:eastAsia="zh-CN"/>
        </w:rPr>
      </w:pPr>
      <w:bookmarkStart w:id="13" w:name="_Toc7751"/>
      <w:bookmarkStart w:id="14" w:name="_Toc16654"/>
      <w:r>
        <w:rPr>
          <w:rFonts w:hint="eastAsia"/>
          <w:b w:val="0"/>
          <w:lang w:val="en-US" w:eastAsia="zh-CN"/>
        </w:rPr>
        <w:t>（三）企业数字化水平评测结果</w:t>
      </w:r>
      <w:bookmarkEnd w:id="13"/>
      <w:bookmarkEnd w:id="14"/>
    </w:p>
    <w:p w14:paraId="4ED9FBEB">
      <w:pPr>
        <w:ind w:firstLine="640" w:firstLineChars="200"/>
        <w:jc w:val="left"/>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企业在优质中小企业梯度培育平台数字化水平评测模块(htps://zjtx.miit.gov.cn/zxqySy/main)进行自评测的评测结果截图。</w:t>
      </w:r>
    </w:p>
    <w:p w14:paraId="0CF44991">
      <w:pPr>
        <w:pStyle w:val="3"/>
        <w:bidi w:val="0"/>
        <w:ind w:firstLine="880"/>
        <w:rPr>
          <w:rFonts w:hint="default"/>
          <w:b w:val="0"/>
          <w:lang w:val="en-US" w:eastAsia="zh-CN"/>
        </w:rPr>
      </w:pPr>
      <w:bookmarkStart w:id="15" w:name="_Toc15575"/>
      <w:bookmarkStart w:id="16" w:name="_Toc17860"/>
      <w:r>
        <w:rPr>
          <w:rFonts w:hint="eastAsia"/>
          <w:b w:val="0"/>
          <w:lang w:val="en-US" w:eastAsia="zh-CN"/>
        </w:rPr>
        <w:t>（四）评测表填报真实性承诺函</w:t>
      </w:r>
      <w:bookmarkEnd w:id="15"/>
      <w:bookmarkEnd w:id="16"/>
      <w:r>
        <w:rPr>
          <w:rFonts w:hint="eastAsia"/>
          <w:b w:val="0"/>
          <w:lang w:val="en-US" w:eastAsia="zh-CN"/>
        </w:rPr>
        <w:t>（附件1）</w:t>
      </w:r>
    </w:p>
    <w:p w14:paraId="1E8E6C6B">
      <w:pPr>
        <w:bidi w:val="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企业评测表填报真实性承诺函盖章文件。</w:t>
      </w:r>
      <w:r>
        <w:rPr>
          <w:rFonts w:hint="eastAsia" w:ascii="仿宋_GB2312" w:hAnsi="仿宋_GB2312" w:eastAsia="仿宋_GB2312" w:cs="仿宋_GB2312"/>
          <w:color w:val="auto"/>
          <w:sz w:val="32"/>
          <w:szCs w:val="32"/>
          <w:highlight w:val="none"/>
          <w:lang w:val="en-US" w:eastAsia="zh-CN"/>
        </w:rPr>
        <w:t xml:space="preserve"> </w:t>
      </w:r>
    </w:p>
    <w:p w14:paraId="2CAE5310">
      <w:pPr>
        <w:bidi w:val="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634E9FEC">
      <w:pPr>
        <w:pStyle w:val="2"/>
        <w:numPr>
          <w:ilvl w:val="0"/>
          <w:numId w:val="2"/>
        </w:numPr>
        <w:bidi w:val="0"/>
        <w:rPr>
          <w:rFonts w:hint="eastAsia"/>
          <w:lang w:val="en-US" w:eastAsia="zh-CN"/>
        </w:rPr>
      </w:pPr>
      <w:bookmarkStart w:id="17" w:name="_Toc1874"/>
      <w:bookmarkStart w:id="18" w:name="_Toc24796"/>
      <w:r>
        <w:rPr>
          <w:rFonts w:hint="eastAsia"/>
          <w:lang w:val="en-US" w:eastAsia="zh-CN"/>
        </w:rPr>
        <w:t>企业数字化水平自评测证明材料</w:t>
      </w:r>
      <w:bookmarkEnd w:id="17"/>
      <w:bookmarkEnd w:id="18"/>
    </w:p>
    <w:p w14:paraId="4C08DB8B">
      <w:pPr>
        <w:pStyle w:val="3"/>
        <w:bidi w:val="0"/>
        <w:rPr>
          <w:rFonts w:hint="default"/>
          <w:lang w:val="en-US" w:eastAsia="zh-CN"/>
        </w:rPr>
      </w:pPr>
      <w:bookmarkStart w:id="19" w:name="_Toc25188"/>
      <w:bookmarkStart w:id="20" w:name="_Toc27724"/>
      <w:r>
        <w:rPr>
          <w:rFonts w:hint="eastAsia"/>
          <w:lang w:eastAsia="zh-CN"/>
        </w:rPr>
        <w:t>（</w:t>
      </w:r>
      <w:r>
        <w:rPr>
          <w:rFonts w:hint="eastAsia"/>
          <w:lang w:val="en-US" w:eastAsia="zh-CN"/>
        </w:rPr>
        <w:t>一</w:t>
      </w:r>
      <w:r>
        <w:rPr>
          <w:rFonts w:hint="eastAsia"/>
          <w:lang w:eastAsia="zh-CN"/>
        </w:rPr>
        <w:t>）</w:t>
      </w:r>
      <w:r>
        <w:rPr>
          <w:rFonts w:hint="eastAsia"/>
          <w:lang w:val="en-US" w:eastAsia="zh-CN"/>
        </w:rPr>
        <w:t>数字化基础</w:t>
      </w:r>
      <w:bookmarkEnd w:id="19"/>
      <w:bookmarkEnd w:id="20"/>
    </w:p>
    <w:p w14:paraId="2F04D088">
      <w:pPr>
        <w:pStyle w:val="5"/>
        <w:bidi w:val="0"/>
        <w:rPr>
          <w:rFonts w:hint="eastAsia"/>
          <w:lang w:eastAsia="zh-CN"/>
        </w:rPr>
      </w:pPr>
      <w:bookmarkStart w:id="21" w:name="_Toc13920"/>
      <w:r>
        <w:rPr>
          <w:rFonts w:hint="eastAsia"/>
          <w:lang w:val="en-US" w:eastAsia="zh-CN"/>
        </w:rPr>
        <w:t>1.</w:t>
      </w:r>
      <w:r>
        <w:rPr>
          <w:rFonts w:hint="eastAsia"/>
          <w:lang w:eastAsia="zh-CN"/>
        </w:rPr>
        <w:t>网络建设</w:t>
      </w:r>
      <w:bookmarkEnd w:id="21"/>
    </w:p>
    <w:p w14:paraId="76C23534">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（1）网络拓扑图，在拓扑图中应包含交换机、路由器等网络设备以及服务器。</w:t>
      </w:r>
    </w:p>
    <w:p w14:paraId="7C3D4099">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（2）说明在网络中运行的系统，包括信息系统、自动控制系统等。</w:t>
      </w:r>
    </w:p>
    <w:p w14:paraId="68ABD363">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（3）给出网络机房与设备的照片（不少于3张）。</w:t>
      </w:r>
    </w:p>
    <w:p w14:paraId="597C0033">
      <w:pPr>
        <w:ind w:firstLine="0" w:firstLineChars="0"/>
        <w:jc w:val="center"/>
        <w:rPr>
          <w:rFonts w:hint="eastAsia" w:ascii="仿宋_GB2312" w:hAnsi="仿宋_GB2312" w:eastAsia="仿宋_GB2312" w:cs="仿宋_GB2312"/>
          <w:color w:val="auto"/>
          <w:sz w:val="32"/>
          <w:szCs w:val="32"/>
          <w:highlight w:val="none"/>
        </w:rPr>
      </w:pPr>
    </w:p>
    <w:p w14:paraId="79C5440C">
      <w:pPr>
        <w:numPr>
          <w:ilvl w:val="0"/>
          <w:numId w:val="3"/>
        </w:numPr>
        <w:ind w:left="0" w:leftChars="0" w:firstLine="0" w:firstLine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网络拓扑结构图</w:t>
      </w:r>
    </w:p>
    <w:p w14:paraId="2BCD1C81">
      <w:pPr>
        <w:ind w:left="0" w:leftChars="0" w:firstLine="0" w:firstLineChars="0"/>
        <w:jc w:val="center"/>
        <w:rPr>
          <w:rFonts w:hint="default" w:ascii="仿宋_GB2312" w:hAnsi="仿宋_GB2312" w:eastAsia="仿宋_GB2312" w:cs="仿宋_GB2312"/>
          <w:color w:val="auto"/>
          <w:sz w:val="32"/>
          <w:szCs w:val="32"/>
          <w:highlight w:val="none"/>
          <w:lang w:val="en-US" w:eastAsia="zh-CN"/>
        </w:rPr>
      </w:pPr>
    </w:p>
    <w:p w14:paraId="279E29D8">
      <w:pPr>
        <w:ind w:left="0" w:leftChars="0" w:firstLine="0" w:firstLineChars="0"/>
        <w:jc w:val="center"/>
        <w:rPr>
          <w:rFonts w:hint="default" w:ascii="仿宋_GB2312" w:hAnsi="仿宋_GB2312" w:eastAsia="仿宋_GB2312" w:cs="仿宋_GB2312"/>
          <w:color w:val="auto"/>
          <w:sz w:val="32"/>
          <w:szCs w:val="32"/>
          <w:highlight w:val="none"/>
          <w:lang w:val="en-US" w:eastAsia="zh-CN"/>
        </w:rPr>
      </w:pPr>
    </w:p>
    <w:p w14:paraId="7187054E">
      <w:pPr>
        <w:numPr>
          <w:ilvl w:val="0"/>
          <w:numId w:val="3"/>
        </w:numPr>
        <w:ind w:left="0" w:leftChars="0" w:firstLine="0" w:firstLine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企业网络机房/设备照片</w:t>
      </w:r>
    </w:p>
    <w:p w14:paraId="16992185">
      <w:pPr>
        <w:ind w:firstLine="640" w:firstLineChars="200"/>
        <w:jc w:val="left"/>
        <w:rPr>
          <w:rFonts w:hint="eastAsia" w:ascii="仿宋_GB2312" w:hAnsi="仿宋_GB2312" w:eastAsia="仿宋_GB2312" w:cs="仿宋_GB2312"/>
          <w:color w:val="auto"/>
          <w:sz w:val="32"/>
          <w:szCs w:val="32"/>
          <w:highlight w:val="none"/>
        </w:rPr>
      </w:pPr>
    </w:p>
    <w:p w14:paraId="51613B81">
      <w:pPr>
        <w:pStyle w:val="5"/>
        <w:bidi w:val="0"/>
        <w:rPr>
          <w:rFonts w:hint="eastAsia"/>
          <w:lang w:eastAsia="zh-CN"/>
        </w:rPr>
      </w:pPr>
      <w:bookmarkStart w:id="22" w:name="_Toc19278"/>
      <w:r>
        <w:rPr>
          <w:rFonts w:hint="eastAsia"/>
          <w:lang w:val="en-US" w:eastAsia="zh-CN"/>
        </w:rPr>
        <w:t>2.</w:t>
      </w:r>
      <w:r>
        <w:rPr>
          <w:rFonts w:hint="eastAsia"/>
          <w:lang w:eastAsia="zh-CN"/>
        </w:rPr>
        <w:t>设备数字化</w:t>
      </w:r>
      <w:bookmarkEnd w:id="22"/>
    </w:p>
    <w:p w14:paraId="0D8C2AB5">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请填写公司的生产设备列表。</w:t>
      </w:r>
    </w:p>
    <w:p w14:paraId="318DE4F4">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default" w:ascii="楷体_GB2312" w:hAnsi="楷体_GB2312" w:eastAsia="楷体_GB2312" w:cs="楷体_GB2312"/>
          <w:color w:val="FF0000"/>
          <w:sz w:val="32"/>
          <w:szCs w:val="32"/>
          <w:highlight w:val="none"/>
          <w:lang w:val="en-US" w:eastAsia="zh-CN"/>
        </w:rPr>
        <w:t>数字化生产设备指在传统的机械装备中引入了信息技术，嵌入了传感器、集成电路、软件和其他信息元器件的装备或自动生产线、柔性生产线、3D打印设备等。</w:t>
      </w:r>
    </w:p>
    <w:p w14:paraId="2592651C">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w:t>
      </w:r>
      <w:r>
        <w:rPr>
          <w:rFonts w:hint="default" w:ascii="楷体_GB2312" w:hAnsi="楷体_GB2312" w:eastAsia="楷体_GB2312" w:cs="楷体_GB2312"/>
          <w:color w:val="FF0000"/>
          <w:sz w:val="32"/>
          <w:szCs w:val="32"/>
          <w:highlight w:val="none"/>
          <w:lang w:val="en-US" w:eastAsia="zh-CN"/>
        </w:rPr>
        <w:t>数控机床、数控加工中心、工业机器人、自动生产线、柔性生产线、3D打印机设备等生产设备。</w:t>
      </w:r>
    </w:p>
    <w:p w14:paraId="332271AE">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w:t>
      </w:r>
      <w:r>
        <w:rPr>
          <w:rFonts w:hint="default" w:ascii="楷体_GB2312" w:hAnsi="楷体_GB2312" w:eastAsia="楷体_GB2312" w:cs="楷体_GB2312"/>
          <w:color w:val="FF0000"/>
          <w:sz w:val="32"/>
          <w:szCs w:val="32"/>
          <w:highlight w:val="none"/>
          <w:lang w:val="en-US" w:eastAsia="zh-CN"/>
        </w:rPr>
        <w:t>机器视觉检测、智能检测与装配、智能物流与仓储装备</w:t>
      </w:r>
      <w:r>
        <w:rPr>
          <w:rFonts w:hint="eastAsia" w:ascii="楷体_GB2312" w:hAnsi="楷体_GB2312" w:eastAsia="楷体_GB2312" w:cs="楷体_GB2312"/>
          <w:color w:val="FF0000"/>
          <w:sz w:val="32"/>
          <w:szCs w:val="32"/>
          <w:highlight w:val="none"/>
          <w:lang w:val="en-US" w:eastAsia="zh-CN"/>
        </w:rPr>
        <w:t>、</w:t>
      </w:r>
      <w:r>
        <w:rPr>
          <w:rFonts w:hint="default" w:ascii="楷体_GB2312" w:hAnsi="楷体_GB2312" w:eastAsia="楷体_GB2312" w:cs="楷体_GB2312"/>
          <w:color w:val="FF0000"/>
          <w:sz w:val="32"/>
          <w:szCs w:val="32"/>
          <w:highlight w:val="none"/>
          <w:lang w:val="en-US" w:eastAsia="zh-CN"/>
        </w:rPr>
        <w:t>光谱仪、硬度计等辅助设备</w:t>
      </w:r>
      <w:r>
        <w:rPr>
          <w:rFonts w:hint="eastAsia" w:ascii="楷体_GB2312" w:hAnsi="楷体_GB2312" w:eastAsia="楷体_GB2312" w:cs="楷体_GB2312"/>
          <w:color w:val="FF0000"/>
          <w:sz w:val="32"/>
          <w:szCs w:val="32"/>
          <w:highlight w:val="none"/>
          <w:lang w:val="en-US" w:eastAsia="zh-CN"/>
        </w:rPr>
        <w:t>。</w:t>
      </w:r>
    </w:p>
    <w:p w14:paraId="1A42E537">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default" w:ascii="楷体_GB2312" w:hAnsi="楷体_GB2312" w:eastAsia="楷体_GB2312" w:cs="楷体_GB2312"/>
          <w:color w:val="FF0000"/>
          <w:sz w:val="32"/>
          <w:szCs w:val="32"/>
          <w:highlight w:val="none"/>
          <w:lang w:val="en-US" w:eastAsia="zh-CN"/>
        </w:rPr>
        <w:t>（</w:t>
      </w:r>
      <w:r>
        <w:rPr>
          <w:rFonts w:hint="eastAsia" w:ascii="楷体_GB2312" w:hAnsi="楷体_GB2312" w:eastAsia="楷体_GB2312" w:cs="楷体_GB2312"/>
          <w:color w:val="FF0000"/>
          <w:sz w:val="32"/>
          <w:szCs w:val="32"/>
          <w:highlight w:val="none"/>
          <w:lang w:val="en-US" w:eastAsia="zh-CN"/>
        </w:rPr>
        <w:t>3</w:t>
      </w:r>
      <w:r>
        <w:rPr>
          <w:rFonts w:hint="default" w:ascii="楷体_GB2312" w:hAnsi="楷体_GB2312" w:eastAsia="楷体_GB2312" w:cs="楷体_GB2312"/>
          <w:color w:val="FF0000"/>
          <w:sz w:val="32"/>
          <w:szCs w:val="32"/>
          <w:highlight w:val="none"/>
          <w:lang w:val="en-US" w:eastAsia="zh-CN"/>
        </w:rPr>
        <w:t>）在传统机械装备中部署PLC或传感器等数字化产品，从而具备数字控制能力的设备</w:t>
      </w:r>
      <w:r>
        <w:rPr>
          <w:rFonts w:hint="eastAsia" w:ascii="楷体_GB2312" w:hAnsi="楷体_GB2312" w:eastAsia="楷体_GB2312" w:cs="楷体_GB2312"/>
          <w:color w:val="FF0000"/>
          <w:sz w:val="32"/>
          <w:szCs w:val="32"/>
          <w:highlight w:val="none"/>
          <w:lang w:val="en-US" w:eastAsia="zh-CN"/>
        </w:rPr>
        <w:t>。</w:t>
      </w:r>
    </w:p>
    <w:p w14:paraId="4530113A">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企业生产设备列表</w:t>
      </w:r>
    </w:p>
    <w:tbl>
      <w:tblPr>
        <w:tblStyle w:val="22"/>
        <w:tblW w:w="4997" w:type="pct"/>
        <w:tblInd w:w="0" w:type="dxa"/>
        <w:tblLayout w:type="autofit"/>
        <w:tblCellMar>
          <w:top w:w="0" w:type="dxa"/>
          <w:left w:w="108" w:type="dxa"/>
          <w:bottom w:w="0" w:type="dxa"/>
          <w:right w:w="108" w:type="dxa"/>
        </w:tblCellMar>
      </w:tblPr>
      <w:tblGrid>
        <w:gridCol w:w="502"/>
        <w:gridCol w:w="951"/>
        <w:gridCol w:w="951"/>
        <w:gridCol w:w="1112"/>
        <w:gridCol w:w="883"/>
        <w:gridCol w:w="1366"/>
        <w:gridCol w:w="803"/>
        <w:gridCol w:w="803"/>
        <w:gridCol w:w="1146"/>
      </w:tblGrid>
      <w:tr w14:paraId="2C8467B1">
        <w:tblPrEx>
          <w:tblCellMar>
            <w:top w:w="0" w:type="dxa"/>
            <w:left w:w="108" w:type="dxa"/>
            <w:bottom w:w="0" w:type="dxa"/>
            <w:right w:w="108" w:type="dxa"/>
          </w:tblCellMar>
        </w:tblPrEx>
        <w:trPr>
          <w:trHeight w:val="700" w:hRule="atLeast"/>
          <w:tblHeader/>
        </w:trPr>
        <w:tc>
          <w:tcPr>
            <w:tcW w:w="295"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A241C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序号</w:t>
            </w:r>
          </w:p>
        </w:tc>
        <w:tc>
          <w:tcPr>
            <w:tcW w:w="55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8C4A7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宋体" w:eastAsia="仿宋_GB2312" w:cs="仿宋_GB2312"/>
                <w:b/>
                <w:bCs/>
                <w:color w:val="auto"/>
                <w:kern w:val="0"/>
                <w:sz w:val="24"/>
                <w:highlight w:val="none"/>
                <w:lang w:bidi="ar"/>
              </w:rPr>
            </w:pPr>
            <w:r>
              <w:rPr>
                <w:rFonts w:hint="eastAsia" w:ascii="仿宋_GB2312" w:hAnsi="宋体" w:eastAsia="仿宋_GB2312" w:cs="仿宋_GB2312"/>
                <w:b/>
                <w:bCs/>
                <w:color w:val="auto"/>
                <w:kern w:val="0"/>
                <w:sz w:val="24"/>
                <w:highlight w:val="none"/>
                <w:lang w:bidi="ar"/>
              </w:rPr>
              <w:t>设备</w:t>
            </w:r>
          </w:p>
          <w:p w14:paraId="2D368BC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名称</w:t>
            </w:r>
          </w:p>
        </w:tc>
        <w:tc>
          <w:tcPr>
            <w:tcW w:w="55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34977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宋体" w:eastAsia="仿宋_GB2312" w:cs="仿宋_GB2312"/>
                <w:b/>
                <w:bCs/>
                <w:color w:val="auto"/>
                <w:kern w:val="0"/>
                <w:sz w:val="24"/>
                <w:highlight w:val="none"/>
                <w:lang w:bidi="ar"/>
              </w:rPr>
            </w:pPr>
            <w:r>
              <w:rPr>
                <w:rFonts w:hint="eastAsia" w:ascii="仿宋_GB2312" w:hAnsi="宋体" w:eastAsia="仿宋_GB2312" w:cs="仿宋_GB2312"/>
                <w:b/>
                <w:bCs/>
                <w:color w:val="auto"/>
                <w:kern w:val="0"/>
                <w:sz w:val="24"/>
                <w:highlight w:val="none"/>
                <w:lang w:bidi="ar"/>
              </w:rPr>
              <w:t>设备采购合同编号</w:t>
            </w:r>
          </w:p>
        </w:tc>
        <w:tc>
          <w:tcPr>
            <w:tcW w:w="652"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65444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宋体" w:eastAsia="仿宋_GB2312" w:cs="仿宋_GB2312"/>
                <w:b/>
                <w:bCs/>
                <w:color w:val="auto"/>
                <w:kern w:val="0"/>
                <w:sz w:val="24"/>
                <w:highlight w:val="none"/>
                <w:lang w:bidi="ar"/>
              </w:rPr>
            </w:pPr>
            <w:r>
              <w:rPr>
                <w:rFonts w:hint="eastAsia" w:ascii="仿宋_GB2312" w:hAnsi="宋体" w:eastAsia="仿宋_GB2312" w:cs="仿宋_GB2312"/>
                <w:b/>
                <w:bCs/>
                <w:color w:val="auto"/>
                <w:kern w:val="0"/>
                <w:sz w:val="24"/>
                <w:highlight w:val="none"/>
                <w:lang w:bidi="ar"/>
              </w:rPr>
              <w:t>生产</w:t>
            </w:r>
          </w:p>
          <w:p w14:paraId="51A302F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厂家</w:t>
            </w:r>
          </w:p>
        </w:tc>
        <w:tc>
          <w:tcPr>
            <w:tcW w:w="51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9F406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数量</w:t>
            </w:r>
          </w:p>
        </w:tc>
        <w:tc>
          <w:tcPr>
            <w:tcW w:w="80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BBBE3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是否为数字化设备</w:t>
            </w:r>
          </w:p>
        </w:tc>
        <w:tc>
          <w:tcPr>
            <w:tcW w:w="4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B2E78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宋体" w:eastAsia="仿宋_GB2312" w:cs="仿宋_GB2312"/>
                <w:b/>
                <w:bCs/>
                <w:color w:val="auto"/>
                <w:kern w:val="0"/>
                <w:sz w:val="24"/>
                <w:highlight w:val="none"/>
                <w:lang w:val="en-US" w:eastAsia="zh-CN" w:bidi="ar"/>
              </w:rPr>
            </w:pPr>
            <w:r>
              <w:rPr>
                <w:rFonts w:hint="eastAsia" w:ascii="仿宋_GB2312" w:hAnsi="宋体" w:eastAsia="仿宋_GB2312" w:cs="仿宋_GB2312"/>
                <w:b/>
                <w:bCs/>
                <w:color w:val="auto"/>
                <w:kern w:val="0"/>
                <w:sz w:val="24"/>
                <w:highlight w:val="none"/>
                <w:lang w:val="en-US" w:eastAsia="zh-CN" w:bidi="ar"/>
              </w:rPr>
              <w:t>配套软件</w:t>
            </w:r>
          </w:p>
        </w:tc>
        <w:tc>
          <w:tcPr>
            <w:tcW w:w="4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B4F80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是否联网</w:t>
            </w:r>
          </w:p>
        </w:tc>
        <w:tc>
          <w:tcPr>
            <w:tcW w:w="672"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C010D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部署时间</w:t>
            </w:r>
          </w:p>
        </w:tc>
      </w:tr>
      <w:tr w14:paraId="7B80789A">
        <w:tblPrEx>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6CC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1</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6D9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4F2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i/>
                <w:iCs/>
                <w:color w:val="auto"/>
                <w:sz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038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14B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844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751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5F7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319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3AAB8AA9">
        <w:tblPrEx>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FE9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CD5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40D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543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1CF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E81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BB5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D1E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F03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05BFC7F8">
        <w:tblPrEx>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D8F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3</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9E9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287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i/>
                <w:iCs/>
                <w:color w:val="auto"/>
                <w:sz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D7B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58F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70B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427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037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E10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5DAA44FD">
        <w:tblPrEx>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F9E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4</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62A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257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5A5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610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ADD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327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A9A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0D2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1AA12010">
        <w:tblPrEx>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C1F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01E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F17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i/>
                <w:iCs/>
                <w:color w:val="auto"/>
                <w:sz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4D7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AA3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7BB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4B1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678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DD5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bl>
    <w:p w14:paraId="06B095C1">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给出企业具有代表性、作用大的数字化生产设备照片；可以给出多台设备的照片。</w:t>
      </w:r>
    </w:p>
    <w:p w14:paraId="2CD6D682">
      <w:pPr>
        <w:jc w:val="center"/>
        <w:rPr>
          <w:rFonts w:hint="eastAsia" w:ascii="仿宋_GB2312" w:hAnsi="仿宋_GB2312" w:eastAsia="仿宋_GB2312" w:cs="仿宋_GB2312"/>
          <w:b w:val="0"/>
          <w:bCs w:val="0"/>
          <w:i/>
          <w:iCs/>
          <w:color w:val="auto"/>
          <w:sz w:val="32"/>
          <w:szCs w:val="32"/>
          <w:highlight w:val="none"/>
        </w:rPr>
      </w:pPr>
    </w:p>
    <w:p w14:paraId="3C3CD868">
      <w:pPr>
        <w:jc w:val="center"/>
        <w:rPr>
          <w:rFonts w:hint="eastAsia" w:ascii="仿宋_GB2312" w:hAnsi="仿宋_GB2312" w:eastAsia="仿宋_GB2312" w:cs="仿宋_GB2312"/>
          <w:b w:val="0"/>
          <w:bCs w:val="0"/>
          <w:i/>
          <w:iCs/>
          <w:color w:val="auto"/>
          <w:sz w:val="32"/>
          <w:szCs w:val="32"/>
          <w:highlight w:val="none"/>
        </w:rPr>
      </w:pPr>
    </w:p>
    <w:p w14:paraId="09DCB308">
      <w:pPr>
        <w:numPr>
          <w:ilvl w:val="0"/>
          <w:numId w:val="3"/>
        </w:numPr>
        <w:ind w:left="0" w:leftChars="0" w:firstLine="0" w:firstLine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******设备照片</w:t>
      </w:r>
    </w:p>
    <w:p w14:paraId="253C6AF6">
      <w:pPr>
        <w:pStyle w:val="5"/>
        <w:bidi w:val="0"/>
        <w:rPr>
          <w:rFonts w:hint="eastAsia"/>
          <w:lang w:eastAsia="zh-CN"/>
        </w:rPr>
      </w:pPr>
      <w:bookmarkStart w:id="23" w:name="_Toc22644"/>
      <w:r>
        <w:rPr>
          <w:rFonts w:hint="eastAsia"/>
          <w:lang w:val="en-US" w:eastAsia="zh-CN"/>
        </w:rPr>
        <w:t>3.</w:t>
      </w:r>
      <w:r>
        <w:rPr>
          <w:rFonts w:hint="eastAsia"/>
          <w:lang w:eastAsia="zh-CN"/>
        </w:rPr>
        <w:t>设备联网</w:t>
      </w:r>
      <w:bookmarkEnd w:id="23"/>
    </w:p>
    <w:p w14:paraId="584B4630">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以下三种情况均属于设备联网：</w:t>
      </w:r>
    </w:p>
    <w:p w14:paraId="5A4464B3">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（1）生产设备之间实现了互联。</w:t>
      </w:r>
    </w:p>
    <w:p w14:paraId="2E09247E">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（2）生产设备与信息系统实现了互联。</w:t>
      </w:r>
    </w:p>
    <w:p w14:paraId="2770809A">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（3）生产设备接入了云平台。</w:t>
      </w:r>
    </w:p>
    <w:p w14:paraId="13C97B33">
      <w:pPr>
        <w:pStyle w:val="5"/>
        <w:bidi w:val="0"/>
        <w:rPr>
          <w:rFonts w:hint="eastAsia" w:ascii="Times New Roman" w:hAnsi="Times New Roman"/>
          <w:lang w:val="en-US" w:eastAsia="zh-CN"/>
        </w:rPr>
      </w:pPr>
      <w:bookmarkStart w:id="24" w:name="_Toc7393"/>
      <w:r>
        <w:rPr>
          <w:rFonts w:hint="eastAsia" w:ascii="Times New Roman" w:hAnsi="Times New Roman"/>
          <w:lang w:val="en-US" w:eastAsia="zh-CN"/>
        </w:rPr>
        <w:t>4.数据采集</w:t>
      </w:r>
      <w:bookmarkEnd w:id="24"/>
    </w:p>
    <w:p w14:paraId="115329B0">
      <w:pPr>
        <w:ind w:firstLine="640" w:firstLineChars="200"/>
        <w:jc w:val="left"/>
        <w:rPr>
          <w:rFonts w:hint="eastAsia" w:ascii="楷体_GB2312" w:hAnsi="楷体_GB2312" w:eastAsia="楷体_GB2312" w:cs="楷体_GB2312"/>
          <w:color w:val="FF0000"/>
          <w:sz w:val="32"/>
          <w:szCs w:val="32"/>
          <w:highlight w:val="none"/>
          <w:lang w:val="en-US" w:eastAsia="zh-CN"/>
        </w:rPr>
      </w:pPr>
    </w:p>
    <w:p w14:paraId="2293B995">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数据采集表</w:t>
      </w:r>
    </w:p>
    <w:tbl>
      <w:tblPr>
        <w:tblStyle w:val="22"/>
        <w:tblW w:w="4998" w:type="pct"/>
        <w:tblInd w:w="0" w:type="dxa"/>
        <w:tblLayout w:type="autofit"/>
        <w:tblCellMar>
          <w:top w:w="0" w:type="dxa"/>
          <w:left w:w="108" w:type="dxa"/>
          <w:bottom w:w="0" w:type="dxa"/>
          <w:right w:w="108" w:type="dxa"/>
        </w:tblCellMar>
      </w:tblPr>
      <w:tblGrid>
        <w:gridCol w:w="1069"/>
        <w:gridCol w:w="2100"/>
        <w:gridCol w:w="3637"/>
        <w:gridCol w:w="1713"/>
      </w:tblGrid>
      <w:tr w14:paraId="20815B36">
        <w:tblPrEx>
          <w:tblCellMar>
            <w:top w:w="0" w:type="dxa"/>
            <w:left w:w="108" w:type="dxa"/>
            <w:bottom w:w="0" w:type="dxa"/>
            <w:right w:w="108" w:type="dxa"/>
          </w:tblCellMar>
        </w:tblPrEx>
        <w:trPr>
          <w:trHeight w:val="500" w:hRule="atLeast"/>
          <w:tblHeader/>
        </w:trPr>
        <w:tc>
          <w:tcPr>
            <w:tcW w:w="627"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1A72597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序号</w:t>
            </w:r>
          </w:p>
        </w:tc>
        <w:tc>
          <w:tcPr>
            <w:tcW w:w="1232"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410BE9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业务环节</w:t>
            </w:r>
          </w:p>
        </w:tc>
        <w:tc>
          <w:tcPr>
            <w:tcW w:w="2134"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735FD4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数据内容</w:t>
            </w:r>
          </w:p>
        </w:tc>
        <w:tc>
          <w:tcPr>
            <w:tcW w:w="1005"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045480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数据来源</w:t>
            </w:r>
          </w:p>
        </w:tc>
      </w:tr>
      <w:tr w14:paraId="5E8454F5">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7A8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0F2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产品设计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C788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color w:val="auto"/>
                <w:kern w:val="2"/>
                <w:sz w:val="24"/>
                <w:szCs w:val="24"/>
                <w:highlight w:val="none"/>
                <w:lang w:val="en-US" w:eastAsia="zh-CN" w:bidi="ar-SA"/>
              </w:rPr>
            </w:pPr>
            <w:r>
              <w:rPr>
                <w:rFonts w:hint="eastAsia" w:ascii="仿宋_GB2312" w:hAnsi="宋体" w:eastAsia="仿宋_GB2312" w:cs="仿宋_GB2312"/>
                <w:color w:val="auto"/>
                <w:sz w:val="24"/>
                <w:szCs w:val="24"/>
                <w:highlight w:val="none"/>
                <w:lang w:val="en-US" w:eastAsia="zh-CN"/>
              </w:rPr>
              <w:t>产品结构设计数据、性能数据</w:t>
            </w: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8B92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color w:val="auto"/>
                <w:kern w:val="2"/>
                <w:sz w:val="24"/>
                <w:szCs w:val="24"/>
                <w:highlight w:val="none"/>
                <w:lang w:val="en-US" w:eastAsia="zh-CN" w:bidi="ar-SA"/>
              </w:rPr>
            </w:pPr>
            <w:r>
              <w:rPr>
                <w:rFonts w:hint="eastAsia" w:ascii="仿宋_GB2312" w:hAnsi="宋体" w:eastAsia="仿宋_GB2312" w:cs="仿宋_GB2312"/>
                <w:color w:val="auto"/>
                <w:sz w:val="24"/>
                <w:szCs w:val="24"/>
                <w:highlight w:val="none"/>
                <w:lang w:val="en-US" w:eastAsia="zh-CN"/>
              </w:rPr>
              <w:t>CAD软件</w:t>
            </w:r>
          </w:p>
        </w:tc>
      </w:tr>
      <w:tr w14:paraId="4EC81988">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A90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2</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7C3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工艺设计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02E8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D054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76E2D435">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236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3</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FA1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营销管理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663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F1B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r>
      <w:tr w14:paraId="2AE4295D">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0E4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4</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149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售后服务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80DE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E18E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294550C3">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BAA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5</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650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计划排程</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91F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EBB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r>
      <w:tr w14:paraId="750B7841">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62F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6</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A71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生产管控</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AF2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671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r>
      <w:tr w14:paraId="09AC2B00">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074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7</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9F9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质量管理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01A3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BE00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7F8BCC70">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942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8</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297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设备管理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1EAE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5FD4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3886C90F">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F19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9</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0FB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安全管理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EB80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C9DD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32E7C3F6">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3C1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10</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A29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能耗管理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A311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7F84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1282B686">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EC9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11</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281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采购管理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4486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5D87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3B687174">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320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12</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D4D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仓储物流</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DC77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22B2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52077623">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91E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13</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214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财务管理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88D3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223B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7B346204">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3DA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14</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542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人力资源</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89B1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93C2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bl>
    <w:p w14:paraId="79210A01">
      <w:pPr>
        <w:jc w:val="center"/>
        <w:rPr>
          <w:rFonts w:ascii="仿宋_GB2312" w:hAnsi="仿宋_GB2312" w:eastAsia="仿宋_GB2312" w:cs="仿宋_GB2312"/>
          <w:color w:val="auto"/>
          <w:sz w:val="32"/>
          <w:szCs w:val="32"/>
          <w:highlight w:val="none"/>
        </w:rPr>
      </w:pPr>
    </w:p>
    <w:p w14:paraId="7869C599">
      <w:pPr>
        <w:pStyle w:val="5"/>
        <w:bidi w:val="0"/>
        <w:rPr>
          <w:rFonts w:hint="eastAsia"/>
          <w:lang w:eastAsia="zh-CN"/>
        </w:rPr>
      </w:pPr>
      <w:bookmarkStart w:id="25" w:name="_Toc23787"/>
      <w:r>
        <w:rPr>
          <w:rFonts w:hint="eastAsia"/>
          <w:lang w:val="en-US" w:eastAsia="zh-CN"/>
        </w:rPr>
        <w:t>5.</w:t>
      </w:r>
      <w:r>
        <w:rPr>
          <w:rFonts w:hint="eastAsia"/>
          <w:lang w:eastAsia="zh-CN"/>
        </w:rPr>
        <w:t>信息系统</w:t>
      </w:r>
      <w:bookmarkEnd w:id="25"/>
    </w:p>
    <w:p w14:paraId="70B4B253">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（1）根据信息系统列表中的要求，填写相应内容。</w:t>
      </w:r>
    </w:p>
    <w:p w14:paraId="5984B946">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（2）附上公司现有信息系统的采购合同（关键页）。</w:t>
      </w:r>
    </w:p>
    <w:p w14:paraId="50382C00">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信息系统列表</w:t>
      </w:r>
    </w:p>
    <w:tbl>
      <w:tblPr>
        <w:tblStyle w:val="22"/>
        <w:tblW w:w="4997" w:type="pct"/>
        <w:tblInd w:w="0" w:type="dxa"/>
        <w:tblLayout w:type="autofit"/>
        <w:tblCellMar>
          <w:top w:w="0" w:type="dxa"/>
          <w:left w:w="108" w:type="dxa"/>
          <w:bottom w:w="0" w:type="dxa"/>
          <w:right w:w="108" w:type="dxa"/>
        </w:tblCellMar>
      </w:tblPr>
      <w:tblGrid>
        <w:gridCol w:w="498"/>
        <w:gridCol w:w="1318"/>
        <w:gridCol w:w="1505"/>
        <w:gridCol w:w="1505"/>
        <w:gridCol w:w="1236"/>
        <w:gridCol w:w="1374"/>
        <w:gridCol w:w="1081"/>
      </w:tblGrid>
      <w:tr w14:paraId="380C53DD">
        <w:tblPrEx>
          <w:tblCellMar>
            <w:top w:w="0" w:type="dxa"/>
            <w:left w:w="108" w:type="dxa"/>
            <w:bottom w:w="0" w:type="dxa"/>
            <w:right w:w="108" w:type="dxa"/>
          </w:tblCellMar>
        </w:tblPrEx>
        <w:trPr>
          <w:trHeight w:val="780" w:hRule="atLeast"/>
          <w:tblHeader/>
        </w:trPr>
        <w:tc>
          <w:tcPr>
            <w:tcW w:w="292"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38DFC4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序号</w:t>
            </w:r>
          </w:p>
        </w:tc>
        <w:tc>
          <w:tcPr>
            <w:tcW w:w="773"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18B4DD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软件</w:t>
            </w:r>
            <w:r>
              <w:rPr>
                <w:rFonts w:ascii="Times New Roman" w:hAnsi="Times New Roman" w:eastAsia="仿宋_GB2312" w:cs="Times New Roman"/>
                <w:b/>
                <w:bCs/>
                <w:color w:val="auto"/>
                <w:kern w:val="0"/>
                <w:sz w:val="24"/>
                <w:highlight w:val="none"/>
                <w:lang w:bidi="ar"/>
              </w:rPr>
              <w:t>/</w:t>
            </w:r>
            <w:r>
              <w:rPr>
                <w:rFonts w:hint="eastAsia" w:ascii="仿宋_GB2312" w:hAnsi="宋体" w:eastAsia="仿宋_GB2312" w:cs="仿宋_GB2312"/>
                <w:b/>
                <w:bCs/>
                <w:color w:val="auto"/>
                <w:kern w:val="0"/>
                <w:sz w:val="24"/>
                <w:highlight w:val="none"/>
                <w:lang w:bidi="ar"/>
              </w:rPr>
              <w:t>系统名称</w:t>
            </w:r>
          </w:p>
        </w:tc>
        <w:tc>
          <w:tcPr>
            <w:tcW w:w="883"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7AF357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功能模块及功能概述</w:t>
            </w:r>
          </w:p>
        </w:tc>
        <w:tc>
          <w:tcPr>
            <w:tcW w:w="883"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5A40A5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部署方式</w:t>
            </w:r>
            <w:r>
              <w:rPr>
                <w:rFonts w:hint="eastAsia" w:ascii="仿宋_GB2312" w:hAnsi="宋体" w:eastAsia="仿宋_GB2312" w:cs="仿宋_GB2312"/>
                <w:b/>
                <w:bCs/>
                <w:color w:val="auto"/>
                <w:kern w:val="0"/>
                <w:sz w:val="24"/>
                <w:highlight w:val="none"/>
                <w:lang w:bidi="ar"/>
              </w:rPr>
              <w:br w:type="textWrapping"/>
            </w:r>
            <w:r>
              <w:rPr>
                <w:rFonts w:hint="eastAsia" w:ascii="仿宋_GB2312" w:hAnsi="宋体" w:eastAsia="仿宋_GB2312" w:cs="仿宋_GB2312"/>
                <w:b/>
                <w:bCs/>
                <w:color w:val="auto"/>
                <w:kern w:val="0"/>
                <w:sz w:val="24"/>
                <w:highlight w:val="none"/>
                <w:lang w:bidi="ar"/>
              </w:rPr>
              <w:t>（本地或云化部署）</w:t>
            </w:r>
          </w:p>
        </w:tc>
        <w:tc>
          <w:tcPr>
            <w:tcW w:w="725"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05AD03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服务商名称</w:t>
            </w:r>
          </w:p>
        </w:tc>
        <w:tc>
          <w:tcPr>
            <w:tcW w:w="806"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511E7F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投入金额（万元）</w:t>
            </w:r>
          </w:p>
        </w:tc>
        <w:tc>
          <w:tcPr>
            <w:tcW w:w="634"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5398CC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color w:val="auto"/>
                <w:kern w:val="0"/>
                <w:sz w:val="24"/>
                <w:highlight w:val="none"/>
                <w:lang w:bidi="ar"/>
              </w:rPr>
            </w:pPr>
            <w:r>
              <w:rPr>
                <w:rFonts w:hint="eastAsia" w:ascii="仿宋_GB2312" w:hAnsi="宋体" w:eastAsia="仿宋_GB2312" w:cs="仿宋_GB2312"/>
                <w:b/>
                <w:bCs/>
                <w:color w:val="auto"/>
                <w:kern w:val="0"/>
                <w:sz w:val="24"/>
                <w:highlight w:val="none"/>
                <w:lang w:bidi="ar"/>
              </w:rPr>
              <w:t>部署</w:t>
            </w:r>
          </w:p>
          <w:p w14:paraId="69103A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时间</w:t>
            </w:r>
          </w:p>
        </w:tc>
      </w:tr>
      <w:tr w14:paraId="100CE83A">
        <w:tblPrEx>
          <w:tblCellMar>
            <w:top w:w="0" w:type="dxa"/>
            <w:left w:w="108" w:type="dxa"/>
            <w:bottom w:w="0" w:type="dxa"/>
            <w:right w:w="108" w:type="dxa"/>
          </w:tblCellMar>
        </w:tblPrEx>
        <w:trPr>
          <w:trHeight w:val="70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5CF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114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5F0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2CE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2EE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094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41D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10FCA207">
        <w:tblPrEx>
          <w:tblCellMar>
            <w:top w:w="0" w:type="dxa"/>
            <w:left w:w="108" w:type="dxa"/>
            <w:bottom w:w="0" w:type="dxa"/>
            <w:right w:w="108" w:type="dxa"/>
          </w:tblCellMar>
        </w:tblPrEx>
        <w:trPr>
          <w:trHeight w:val="70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C3E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2</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142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ABC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A20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A63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E9B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E25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4762895C">
        <w:tblPrEx>
          <w:tblCellMar>
            <w:top w:w="0" w:type="dxa"/>
            <w:left w:w="108" w:type="dxa"/>
            <w:bottom w:w="0" w:type="dxa"/>
            <w:right w:w="108" w:type="dxa"/>
          </w:tblCellMar>
        </w:tblPrEx>
        <w:trPr>
          <w:trHeight w:val="70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B52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3</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369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C2E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86F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EDE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5AF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E27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32A8639A">
        <w:tblPrEx>
          <w:tblCellMar>
            <w:top w:w="0" w:type="dxa"/>
            <w:left w:w="108" w:type="dxa"/>
            <w:bottom w:w="0" w:type="dxa"/>
            <w:right w:w="108" w:type="dxa"/>
          </w:tblCellMar>
        </w:tblPrEx>
        <w:trPr>
          <w:trHeight w:val="70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8F6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4</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D6C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420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83B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FA8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D2D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F01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bl>
    <w:p w14:paraId="660E879C">
      <w:pPr>
        <w:ind w:firstLine="640" w:firstLineChars="200"/>
        <w:jc w:val="left"/>
        <w:rPr>
          <w:rFonts w:ascii="仿宋_GB2312" w:hAnsi="仿宋_GB2312" w:eastAsia="仿宋_GB2312" w:cs="仿宋_GB2312"/>
          <w:color w:val="auto"/>
          <w:sz w:val="32"/>
          <w:szCs w:val="32"/>
          <w:highlight w:val="none"/>
        </w:rPr>
      </w:pPr>
    </w:p>
    <w:p w14:paraId="347F488E">
      <w:pPr>
        <w:pStyle w:val="5"/>
        <w:bidi w:val="0"/>
        <w:rPr>
          <w:rFonts w:hint="eastAsia"/>
          <w:lang w:eastAsia="zh-CN"/>
        </w:rPr>
      </w:pPr>
      <w:bookmarkStart w:id="26" w:name="_Toc16905"/>
      <w:r>
        <w:rPr>
          <w:rFonts w:hint="eastAsia"/>
          <w:lang w:val="en-US" w:eastAsia="zh-CN"/>
        </w:rPr>
        <w:t>6.</w:t>
      </w:r>
      <w:r>
        <w:rPr>
          <w:rFonts w:hint="eastAsia"/>
          <w:lang w:eastAsia="zh-CN"/>
        </w:rPr>
        <w:t>网络安全</w:t>
      </w:r>
      <w:bookmarkEnd w:id="26"/>
    </w:p>
    <w:p w14:paraId="1C7144D5">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如果公司有以下文件，请附上：</w:t>
      </w:r>
    </w:p>
    <w:p w14:paraId="481210BB">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1</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网络</w:t>
      </w:r>
      <w:r>
        <w:rPr>
          <w:rFonts w:hint="eastAsia" w:ascii="楷体_GB2312" w:hAnsi="楷体_GB2312" w:eastAsia="楷体_GB2312" w:cs="楷体_GB2312"/>
          <w:color w:val="FF0000"/>
          <w:sz w:val="32"/>
          <w:szCs w:val="32"/>
          <w:highlight w:val="none"/>
        </w:rPr>
        <w:t>安全保障制度相关正式文本</w:t>
      </w:r>
      <w:r>
        <w:rPr>
          <w:rFonts w:hint="eastAsia" w:ascii="楷体_GB2312" w:hAnsi="楷体_GB2312" w:eastAsia="楷体_GB2312" w:cs="楷体_GB2312"/>
          <w:color w:val="FF0000"/>
          <w:sz w:val="32"/>
          <w:szCs w:val="32"/>
          <w:highlight w:val="none"/>
          <w:lang w:eastAsia="zh-CN"/>
        </w:rPr>
        <w:t>。</w:t>
      </w:r>
    </w:p>
    <w:p w14:paraId="6166752A">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防火墙、网络分区、入侵检测、身份认证等相关系统界面截图或购买凭证</w:t>
      </w:r>
      <w:r>
        <w:rPr>
          <w:rFonts w:hint="eastAsia" w:ascii="楷体_GB2312" w:hAnsi="楷体_GB2312" w:eastAsia="楷体_GB2312" w:cs="楷体_GB2312"/>
          <w:color w:val="FF0000"/>
          <w:sz w:val="32"/>
          <w:szCs w:val="32"/>
          <w:highlight w:val="none"/>
          <w:lang w:eastAsia="zh-CN"/>
        </w:rPr>
        <w:t>（若为物理隔离，需提供如隔离网闸、物理隔离卡、网络安全服务及检查工具箱等证明材料）。</w:t>
      </w:r>
    </w:p>
    <w:p w14:paraId="2A31577B">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3</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网络安全等级评估报告或网络安全等级保护测评报告等</w:t>
      </w:r>
      <w:r>
        <w:rPr>
          <w:rFonts w:hint="eastAsia" w:ascii="楷体_GB2312" w:hAnsi="楷体_GB2312" w:eastAsia="楷体_GB2312" w:cs="楷体_GB2312"/>
          <w:color w:val="FF0000"/>
          <w:sz w:val="32"/>
          <w:szCs w:val="32"/>
          <w:highlight w:val="none"/>
          <w:lang w:eastAsia="zh-CN"/>
        </w:rPr>
        <w:t>。</w:t>
      </w:r>
    </w:p>
    <w:p w14:paraId="4AD09840">
      <w:pPr>
        <w:pStyle w:val="5"/>
        <w:bidi w:val="0"/>
        <w:rPr>
          <w:rFonts w:hint="eastAsia"/>
          <w:lang w:eastAsia="zh-CN"/>
        </w:rPr>
      </w:pPr>
      <w:bookmarkStart w:id="27" w:name="_Toc31598"/>
      <w:r>
        <w:rPr>
          <w:rFonts w:hint="eastAsia"/>
          <w:lang w:val="en-US" w:eastAsia="zh-CN"/>
        </w:rPr>
        <w:t>7.</w:t>
      </w:r>
      <w:r>
        <w:rPr>
          <w:rFonts w:hint="eastAsia"/>
          <w:lang w:eastAsia="zh-CN"/>
        </w:rPr>
        <w:t>数据安全</w:t>
      </w:r>
      <w:bookmarkEnd w:id="27"/>
    </w:p>
    <w:p w14:paraId="06E63912">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如果公司有以下文件，请附上：</w:t>
      </w:r>
    </w:p>
    <w:p w14:paraId="07CD6846">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1</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数据安全保障制度</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如果在网络安全制度中包含了数据安全的相关内容，可不需要重复提供，备注说明即可。</w:t>
      </w:r>
    </w:p>
    <w:p w14:paraId="08FEF95E">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数据安全相关系统或购买凭证</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包括</w:t>
      </w:r>
      <w:r>
        <w:rPr>
          <w:rFonts w:hint="eastAsia" w:ascii="楷体_GB2312" w:hAnsi="楷体_GB2312" w:eastAsia="楷体_GB2312" w:cs="楷体_GB2312"/>
          <w:color w:val="FF0000"/>
          <w:sz w:val="32"/>
          <w:szCs w:val="32"/>
          <w:highlight w:val="none"/>
        </w:rPr>
        <w:t>数据加密、数据备份与恢复、数据脱敏、数据分级分类保护等</w:t>
      </w:r>
      <w:r>
        <w:rPr>
          <w:rFonts w:hint="eastAsia" w:ascii="楷体_GB2312" w:hAnsi="楷体_GB2312" w:eastAsia="楷体_GB2312" w:cs="楷体_GB2312"/>
          <w:color w:val="FF0000"/>
          <w:sz w:val="32"/>
          <w:szCs w:val="32"/>
          <w:highlight w:val="none"/>
          <w:lang w:eastAsia="zh-CN"/>
        </w:rPr>
        <w:t>。</w:t>
      </w:r>
    </w:p>
    <w:p w14:paraId="5538EBD9">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3</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数据安全等级评估报告（自评或第三方评估</w:t>
      </w:r>
      <w:r>
        <w:rPr>
          <w:rFonts w:hint="eastAsia" w:ascii="楷体_GB2312" w:hAnsi="楷体_GB2312" w:eastAsia="楷体_GB2312" w:cs="楷体_GB2312"/>
          <w:color w:val="FF0000"/>
          <w:sz w:val="32"/>
          <w:szCs w:val="32"/>
          <w:highlight w:val="none"/>
          <w:lang w:val="en-US" w:eastAsia="zh-CN"/>
        </w:rPr>
        <w:t>报告</w:t>
      </w:r>
      <w:r>
        <w:rPr>
          <w:rFonts w:hint="eastAsia" w:ascii="楷体_GB2312" w:hAnsi="楷体_GB2312" w:eastAsia="楷体_GB2312" w:cs="楷体_GB2312"/>
          <w:color w:val="FF0000"/>
          <w:sz w:val="32"/>
          <w:szCs w:val="32"/>
          <w:highlight w:val="none"/>
        </w:rPr>
        <w:t>）</w:t>
      </w:r>
      <w:r>
        <w:rPr>
          <w:rFonts w:hint="eastAsia" w:ascii="楷体_GB2312" w:hAnsi="楷体_GB2312" w:eastAsia="楷体_GB2312" w:cs="楷体_GB2312"/>
          <w:color w:val="FF0000"/>
          <w:sz w:val="32"/>
          <w:szCs w:val="32"/>
          <w:highlight w:val="none"/>
          <w:lang w:eastAsia="zh-CN"/>
        </w:rPr>
        <w:t>。</w:t>
      </w:r>
    </w:p>
    <w:p w14:paraId="0919BFC4">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4</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数据台账</w:t>
      </w:r>
      <w:r>
        <w:rPr>
          <w:rFonts w:hint="eastAsia" w:ascii="楷体_GB2312" w:hAnsi="楷体_GB2312" w:eastAsia="楷体_GB2312" w:cs="楷体_GB2312"/>
          <w:color w:val="FF0000"/>
          <w:sz w:val="32"/>
          <w:szCs w:val="32"/>
          <w:highlight w:val="none"/>
          <w:lang w:eastAsia="zh-CN"/>
        </w:rPr>
        <w:t>的</w:t>
      </w:r>
      <w:r>
        <w:rPr>
          <w:rFonts w:hint="eastAsia" w:ascii="楷体_GB2312" w:hAnsi="楷体_GB2312" w:eastAsia="楷体_GB2312" w:cs="楷体_GB2312"/>
          <w:color w:val="FF0000"/>
          <w:sz w:val="32"/>
          <w:szCs w:val="32"/>
          <w:highlight w:val="none"/>
          <w:lang w:val="en-US" w:eastAsia="zh-CN"/>
        </w:rPr>
        <w:t>表格</w:t>
      </w:r>
      <w:r>
        <w:rPr>
          <w:rFonts w:hint="eastAsia" w:ascii="楷体_GB2312" w:hAnsi="楷体_GB2312" w:eastAsia="楷体_GB2312" w:cs="楷体_GB2312"/>
          <w:color w:val="FF0000"/>
          <w:sz w:val="32"/>
          <w:szCs w:val="32"/>
          <w:highlight w:val="none"/>
        </w:rPr>
        <w:t>（含数据类型、用途、数量、数据源单位、使用单位等）</w:t>
      </w:r>
      <w:r>
        <w:rPr>
          <w:rFonts w:hint="eastAsia" w:ascii="楷体_GB2312" w:hAnsi="楷体_GB2312" w:eastAsia="楷体_GB2312" w:cs="楷体_GB2312"/>
          <w:color w:val="FF0000"/>
          <w:sz w:val="32"/>
          <w:szCs w:val="32"/>
          <w:highlight w:val="none"/>
          <w:lang w:eastAsia="zh-CN"/>
        </w:rPr>
        <w:t>。</w:t>
      </w:r>
    </w:p>
    <w:p w14:paraId="5C640844">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5</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定期开展数据安全保障能力核验报告。</w:t>
      </w:r>
    </w:p>
    <w:p w14:paraId="58C55380">
      <w:pPr>
        <w:ind w:firstLine="640" w:firstLineChars="200"/>
        <w:jc w:val="left"/>
        <w:rPr>
          <w:rFonts w:hint="eastAsia" w:ascii="仿宋_GB2312" w:hAnsi="仿宋_GB2312" w:eastAsia="仿宋_GB2312" w:cs="仿宋_GB2312"/>
          <w:color w:val="auto"/>
          <w:sz w:val="32"/>
          <w:szCs w:val="32"/>
          <w:highlight w:val="none"/>
        </w:rPr>
      </w:pPr>
    </w:p>
    <w:p w14:paraId="06F7FC9F">
      <w:pPr>
        <w:pStyle w:val="3"/>
        <w:bidi w:val="0"/>
        <w:rPr>
          <w:rFonts w:hint="eastAsia"/>
          <w:lang w:val="en-US" w:eastAsia="zh-CN"/>
        </w:rPr>
      </w:pPr>
      <w:bookmarkStart w:id="28" w:name="_Toc19379"/>
      <w:bookmarkStart w:id="29" w:name="_Toc3834"/>
      <w:r>
        <w:rPr>
          <w:rFonts w:hint="eastAsia"/>
          <w:lang w:val="en-US" w:eastAsia="zh-CN"/>
        </w:rPr>
        <w:t>（二）数字化管理</w:t>
      </w:r>
      <w:bookmarkEnd w:id="28"/>
      <w:bookmarkEnd w:id="29"/>
    </w:p>
    <w:p w14:paraId="62C6D02C">
      <w:pPr>
        <w:pStyle w:val="5"/>
        <w:bidi w:val="0"/>
        <w:rPr>
          <w:rFonts w:hint="eastAsia"/>
          <w:lang w:eastAsia="zh-CN"/>
        </w:rPr>
      </w:pPr>
      <w:bookmarkStart w:id="30" w:name="_Toc370"/>
      <w:r>
        <w:rPr>
          <w:rFonts w:hint="eastAsia"/>
          <w:lang w:val="en-US" w:eastAsia="zh-CN"/>
        </w:rPr>
        <w:t>8.</w:t>
      </w:r>
      <w:r>
        <w:rPr>
          <w:rFonts w:hint="eastAsia"/>
          <w:lang w:eastAsia="zh-CN"/>
        </w:rPr>
        <w:t>规划实施</w:t>
      </w:r>
      <w:bookmarkEnd w:id="30"/>
    </w:p>
    <w:p w14:paraId="67A88D4D">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如果公司有以下文件，请附上：</w:t>
      </w:r>
    </w:p>
    <w:p w14:paraId="3A9714EC">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1</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w:t>
      </w:r>
      <w:r>
        <w:rPr>
          <w:rFonts w:hint="eastAsia" w:ascii="楷体_GB2312" w:hAnsi="楷体_GB2312" w:eastAsia="楷体_GB2312" w:cs="楷体_GB2312"/>
          <w:color w:val="FF0000"/>
          <w:sz w:val="32"/>
          <w:szCs w:val="32"/>
          <w:highlight w:val="none"/>
          <w:lang w:eastAsia="zh-CN"/>
        </w:rPr>
        <w:t>规划、计划及保障措施</w:t>
      </w:r>
      <w:r>
        <w:rPr>
          <w:rFonts w:hint="eastAsia" w:ascii="楷体_GB2312" w:hAnsi="楷体_GB2312" w:eastAsia="楷体_GB2312" w:cs="楷体_GB2312"/>
          <w:color w:val="FF0000"/>
          <w:sz w:val="32"/>
          <w:szCs w:val="32"/>
          <w:highlight w:val="none"/>
        </w:rPr>
        <w:t>等</w:t>
      </w:r>
      <w:r>
        <w:rPr>
          <w:rFonts w:hint="eastAsia" w:ascii="楷体_GB2312" w:hAnsi="楷体_GB2312" w:eastAsia="楷体_GB2312" w:cs="楷体_GB2312"/>
          <w:color w:val="FF0000"/>
          <w:sz w:val="32"/>
          <w:szCs w:val="32"/>
          <w:highlight w:val="none"/>
          <w:lang w:eastAsia="zh-CN"/>
        </w:rPr>
        <w:t>相关正式文本、展板或宣传标语标识等。</w:t>
      </w:r>
    </w:p>
    <w:p w14:paraId="62D11A1B">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定期到同行业公司参观交流的证明材料</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例如，参观交流的照片、签到表等。</w:t>
      </w:r>
    </w:p>
    <w:p w14:paraId="65FDA871">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3</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内部组织培训或参加外部数字化相关培训的证明材料</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例如，培训的照片、培训记录、签到表等</w:t>
      </w:r>
      <w:r>
        <w:rPr>
          <w:rFonts w:hint="eastAsia" w:ascii="楷体_GB2312" w:hAnsi="楷体_GB2312" w:eastAsia="楷体_GB2312" w:cs="楷体_GB2312"/>
          <w:color w:val="FF0000"/>
          <w:sz w:val="32"/>
          <w:szCs w:val="32"/>
          <w:highlight w:val="none"/>
        </w:rPr>
        <w:t>。</w:t>
      </w:r>
    </w:p>
    <w:p w14:paraId="105AF4A0">
      <w:pPr>
        <w:ind w:left="0" w:leftChars="0" w:firstLine="0" w:firstLineChars="0"/>
        <w:jc w:val="center"/>
        <w:rPr>
          <w:rFonts w:hint="eastAsia" w:ascii="仿宋_GB2312" w:hAnsi="仿宋_GB2312" w:eastAsia="仿宋_GB2312" w:cs="仿宋_GB2312"/>
          <w:color w:val="auto"/>
          <w:sz w:val="32"/>
          <w:szCs w:val="32"/>
          <w:highlight w:val="none"/>
        </w:rPr>
      </w:pPr>
    </w:p>
    <w:p w14:paraId="4972A918">
      <w:pPr>
        <w:numPr>
          <w:ilvl w:val="0"/>
          <w:numId w:val="3"/>
        </w:numPr>
        <w:ind w:left="0" w:leftChars="0" w:firstLine="0" w:firstLine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开展数字化培训的照片</w:t>
      </w:r>
    </w:p>
    <w:p w14:paraId="38F9D2BE">
      <w:pPr>
        <w:ind w:left="0" w:leftChars="0" w:firstLine="0" w:firstLineChars="0"/>
        <w:jc w:val="center"/>
        <w:rPr>
          <w:rFonts w:hint="eastAsia" w:ascii="仿宋_GB2312" w:hAnsi="仿宋_GB2312" w:eastAsia="仿宋_GB2312" w:cs="仿宋_GB2312"/>
          <w:b w:val="0"/>
          <w:bCs w:val="0"/>
          <w:color w:val="auto"/>
          <w:sz w:val="32"/>
          <w:szCs w:val="32"/>
          <w:highlight w:val="none"/>
          <w:lang w:val="en-US" w:eastAsia="zh-CN"/>
        </w:rPr>
      </w:pPr>
    </w:p>
    <w:p w14:paraId="1BF7ABBB">
      <w:pPr>
        <w:ind w:left="0" w:leftChars="0" w:firstLine="0" w:firstLineChars="0"/>
        <w:jc w:val="center"/>
        <w:rPr>
          <w:rFonts w:hint="eastAsia" w:ascii="仿宋_GB2312" w:hAnsi="仿宋_GB2312" w:eastAsia="仿宋_GB2312" w:cs="仿宋_GB2312"/>
          <w:b w:val="0"/>
          <w:bCs w:val="0"/>
          <w:color w:val="auto"/>
          <w:sz w:val="32"/>
          <w:szCs w:val="32"/>
          <w:highlight w:val="none"/>
          <w:lang w:val="en-US" w:eastAsia="zh-CN"/>
        </w:rPr>
      </w:pPr>
    </w:p>
    <w:p w14:paraId="3F2DEDB2">
      <w:pPr>
        <w:numPr>
          <w:ilvl w:val="0"/>
          <w:numId w:val="3"/>
        </w:numPr>
        <w:ind w:left="0" w:leftChars="0" w:firstLine="0" w:firstLine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参观其他公司数字化建设的照片</w:t>
      </w:r>
    </w:p>
    <w:p w14:paraId="14373D51">
      <w:pPr>
        <w:ind w:firstLine="640" w:firstLineChars="200"/>
        <w:rPr>
          <w:rFonts w:hint="eastAsia" w:ascii="仿宋_GB2312" w:hAnsi="仿宋_GB2312" w:eastAsia="仿宋_GB2312" w:cs="仿宋_GB2312"/>
          <w:b w:val="0"/>
          <w:bCs w:val="0"/>
          <w:color w:val="auto"/>
          <w:sz w:val="32"/>
          <w:szCs w:val="32"/>
          <w:highlight w:val="none"/>
          <w:lang w:val="en-US" w:eastAsia="zh-CN"/>
        </w:rPr>
      </w:pPr>
    </w:p>
    <w:p w14:paraId="516DD011">
      <w:pPr>
        <w:pStyle w:val="5"/>
        <w:bidi w:val="0"/>
        <w:rPr>
          <w:rFonts w:hint="eastAsia" w:ascii="Times New Roman" w:hAnsi="Times New Roman"/>
          <w:lang w:val="en-US" w:eastAsia="zh-CN"/>
        </w:rPr>
      </w:pPr>
      <w:bookmarkStart w:id="31" w:name="_Toc22717"/>
      <w:r>
        <w:rPr>
          <w:rFonts w:hint="eastAsia" w:ascii="Times New Roman" w:hAnsi="Times New Roman"/>
          <w:lang w:val="en-US" w:eastAsia="zh-CN"/>
        </w:rPr>
        <w:t>9.管理机制</w:t>
      </w:r>
      <w:bookmarkEnd w:id="31"/>
    </w:p>
    <w:p w14:paraId="5E2E55E7">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如果公司有以下文件，请附上：</w:t>
      </w:r>
    </w:p>
    <w:p w14:paraId="14A714D8">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1</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数字化转型实施工作流程及制度</w:t>
      </w:r>
      <w:r>
        <w:rPr>
          <w:rFonts w:hint="eastAsia" w:ascii="楷体_GB2312" w:hAnsi="楷体_GB2312" w:eastAsia="楷体_GB2312" w:cs="楷体_GB2312"/>
          <w:color w:val="FF0000"/>
          <w:sz w:val="32"/>
          <w:szCs w:val="32"/>
          <w:highlight w:val="none"/>
          <w:lang w:eastAsia="zh-CN"/>
        </w:rPr>
        <w:t>相关正式文本</w:t>
      </w:r>
      <w:r>
        <w:rPr>
          <w:rFonts w:hint="eastAsia" w:ascii="楷体_GB2312" w:hAnsi="楷体_GB2312" w:eastAsia="楷体_GB2312" w:cs="楷体_GB2312"/>
          <w:color w:val="FF0000"/>
          <w:sz w:val="32"/>
          <w:szCs w:val="32"/>
          <w:highlight w:val="none"/>
          <w:lang w:val="en-US" w:eastAsia="zh-CN"/>
        </w:rPr>
        <w:t>。</w:t>
      </w:r>
    </w:p>
    <w:p w14:paraId="2527C9F0">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信息系统建设及运营制度</w:t>
      </w:r>
      <w:r>
        <w:rPr>
          <w:rFonts w:hint="eastAsia" w:ascii="楷体_GB2312" w:hAnsi="楷体_GB2312" w:eastAsia="楷体_GB2312" w:cs="楷体_GB2312"/>
          <w:color w:val="FF0000"/>
          <w:sz w:val="32"/>
          <w:szCs w:val="32"/>
          <w:highlight w:val="none"/>
          <w:lang w:eastAsia="zh-CN"/>
        </w:rPr>
        <w:t>相关正式文本</w:t>
      </w:r>
      <w:r>
        <w:rPr>
          <w:rFonts w:hint="eastAsia" w:ascii="楷体_GB2312" w:hAnsi="楷体_GB2312" w:eastAsia="楷体_GB2312" w:cs="楷体_GB2312"/>
          <w:color w:val="FF0000"/>
          <w:sz w:val="32"/>
          <w:szCs w:val="32"/>
          <w:highlight w:val="none"/>
          <w:lang w:val="en-US" w:eastAsia="zh-CN"/>
        </w:rPr>
        <w:t>。</w:t>
      </w:r>
    </w:p>
    <w:p w14:paraId="1C4AD5CF">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3</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数据资源管理制度</w:t>
      </w:r>
      <w:r>
        <w:rPr>
          <w:rFonts w:hint="eastAsia" w:ascii="楷体_GB2312" w:hAnsi="楷体_GB2312" w:eastAsia="楷体_GB2312" w:cs="楷体_GB2312"/>
          <w:color w:val="FF0000"/>
          <w:sz w:val="32"/>
          <w:szCs w:val="32"/>
          <w:highlight w:val="none"/>
          <w:lang w:eastAsia="zh-CN"/>
        </w:rPr>
        <w:t>相关正式文本</w:t>
      </w:r>
      <w:r>
        <w:rPr>
          <w:rFonts w:hint="eastAsia" w:ascii="楷体_GB2312" w:hAnsi="楷体_GB2312" w:eastAsia="楷体_GB2312" w:cs="楷体_GB2312"/>
          <w:color w:val="FF0000"/>
          <w:sz w:val="32"/>
          <w:szCs w:val="32"/>
          <w:highlight w:val="none"/>
          <w:lang w:val="en-US" w:eastAsia="zh-CN"/>
        </w:rPr>
        <w:t>。</w:t>
      </w:r>
    </w:p>
    <w:p w14:paraId="73E5CD11">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4</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与数字化融合的科研、业务、产品等方面的创新激励制度</w:t>
      </w:r>
      <w:r>
        <w:rPr>
          <w:rFonts w:hint="eastAsia" w:ascii="楷体_GB2312" w:hAnsi="楷体_GB2312" w:eastAsia="楷体_GB2312" w:cs="楷体_GB2312"/>
          <w:color w:val="FF0000"/>
          <w:sz w:val="32"/>
          <w:szCs w:val="32"/>
          <w:highlight w:val="none"/>
          <w:lang w:eastAsia="zh-CN"/>
        </w:rPr>
        <w:t>相关正式文本</w:t>
      </w:r>
      <w:r>
        <w:rPr>
          <w:rFonts w:hint="eastAsia" w:ascii="楷体_GB2312" w:hAnsi="楷体_GB2312" w:eastAsia="楷体_GB2312" w:cs="楷体_GB2312"/>
          <w:color w:val="FF0000"/>
          <w:sz w:val="32"/>
          <w:szCs w:val="32"/>
          <w:highlight w:val="none"/>
          <w:lang w:val="en-US" w:eastAsia="zh-CN"/>
        </w:rPr>
        <w:t>，例如，鼓励应用数字化系统，支持开展产品研发、业务拓展的制度文件</w:t>
      </w:r>
      <w:r>
        <w:rPr>
          <w:rFonts w:hint="eastAsia" w:ascii="楷体_GB2312" w:hAnsi="楷体_GB2312" w:eastAsia="楷体_GB2312" w:cs="楷体_GB2312"/>
          <w:color w:val="FF0000"/>
          <w:sz w:val="32"/>
          <w:szCs w:val="32"/>
          <w:highlight w:val="none"/>
        </w:rPr>
        <w:t>。</w:t>
      </w:r>
    </w:p>
    <w:p w14:paraId="7619D138">
      <w:pPr>
        <w:pStyle w:val="5"/>
        <w:bidi w:val="0"/>
        <w:rPr>
          <w:rFonts w:hint="eastAsia" w:ascii="Times New Roman" w:hAnsi="Times New Roman"/>
          <w:lang w:val="en-US" w:eastAsia="zh-CN"/>
        </w:rPr>
      </w:pPr>
      <w:bookmarkStart w:id="32" w:name="_Toc25779"/>
      <w:r>
        <w:rPr>
          <w:rFonts w:hint="eastAsia" w:ascii="Times New Roman" w:hAnsi="Times New Roman"/>
          <w:lang w:val="en-US" w:eastAsia="zh-CN"/>
        </w:rPr>
        <w:t>10.人才建设</w:t>
      </w:r>
      <w:bookmarkEnd w:id="32"/>
    </w:p>
    <w:p w14:paraId="343D19C0">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如果公司有以下文件，请附上：</w:t>
      </w:r>
    </w:p>
    <w:p w14:paraId="71105759">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val="en-US" w:eastAsia="zh-CN"/>
        </w:rPr>
        <w:t>（1）企业的</w:t>
      </w:r>
      <w:r>
        <w:rPr>
          <w:rFonts w:hint="eastAsia" w:ascii="楷体_GB2312" w:hAnsi="楷体_GB2312" w:eastAsia="楷体_GB2312" w:cs="楷体_GB2312"/>
          <w:color w:val="FF0000"/>
          <w:sz w:val="32"/>
          <w:szCs w:val="32"/>
          <w:highlight w:val="none"/>
        </w:rPr>
        <w:t>组织架构、数字化人员基本信息等</w:t>
      </w:r>
      <w:r>
        <w:rPr>
          <w:rFonts w:hint="eastAsia" w:ascii="楷体_GB2312" w:hAnsi="楷体_GB2312" w:eastAsia="楷体_GB2312" w:cs="楷体_GB2312"/>
          <w:color w:val="FF0000"/>
          <w:sz w:val="32"/>
          <w:szCs w:val="32"/>
          <w:highlight w:val="none"/>
          <w:lang w:eastAsia="zh-CN"/>
        </w:rPr>
        <w:t>。</w:t>
      </w:r>
    </w:p>
    <w:p w14:paraId="528CE951">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数字化人才岗位设置、人才引进等</w:t>
      </w:r>
      <w:r>
        <w:rPr>
          <w:rFonts w:hint="eastAsia" w:ascii="楷体_GB2312" w:hAnsi="楷体_GB2312" w:eastAsia="楷体_GB2312" w:cs="楷体_GB2312"/>
          <w:color w:val="FF0000"/>
          <w:sz w:val="32"/>
          <w:szCs w:val="32"/>
          <w:highlight w:val="none"/>
          <w:lang w:eastAsia="zh-CN"/>
        </w:rPr>
        <w:t>相关正式</w:t>
      </w:r>
      <w:r>
        <w:rPr>
          <w:rFonts w:hint="eastAsia" w:ascii="楷体_GB2312" w:hAnsi="楷体_GB2312" w:eastAsia="楷体_GB2312" w:cs="楷体_GB2312"/>
          <w:color w:val="FF0000"/>
          <w:sz w:val="32"/>
          <w:szCs w:val="32"/>
          <w:highlight w:val="none"/>
          <w:lang w:val="en-US" w:eastAsia="zh-CN"/>
        </w:rPr>
        <w:t>文件。</w:t>
      </w:r>
    </w:p>
    <w:p w14:paraId="6249A98A">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（3）定期开展数字化人才培训的证明材料（如规划实施中已提供备注说明即可）</w:t>
      </w:r>
    </w:p>
    <w:p w14:paraId="4D51E86A">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4</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数字化人才绩效及薪酬管理制度等</w:t>
      </w:r>
      <w:r>
        <w:rPr>
          <w:rFonts w:hint="eastAsia" w:ascii="楷体_GB2312" w:hAnsi="楷体_GB2312" w:eastAsia="楷体_GB2312" w:cs="楷体_GB2312"/>
          <w:color w:val="FF0000"/>
          <w:sz w:val="32"/>
          <w:szCs w:val="32"/>
          <w:highlight w:val="none"/>
          <w:lang w:eastAsia="zh-CN"/>
        </w:rPr>
        <w:t>相关正式</w:t>
      </w:r>
      <w:r>
        <w:rPr>
          <w:rFonts w:hint="eastAsia" w:ascii="楷体_GB2312" w:hAnsi="楷体_GB2312" w:eastAsia="楷体_GB2312" w:cs="楷体_GB2312"/>
          <w:color w:val="FF0000"/>
          <w:sz w:val="32"/>
          <w:szCs w:val="32"/>
          <w:highlight w:val="none"/>
          <w:lang w:val="en-US" w:eastAsia="zh-CN"/>
        </w:rPr>
        <w:t>文件。</w:t>
      </w:r>
    </w:p>
    <w:p w14:paraId="7D568EBE">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5</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数字化人才梯度培育机制等</w:t>
      </w:r>
      <w:r>
        <w:rPr>
          <w:rFonts w:hint="eastAsia" w:ascii="楷体_GB2312" w:hAnsi="楷体_GB2312" w:eastAsia="楷体_GB2312" w:cs="楷体_GB2312"/>
          <w:color w:val="FF0000"/>
          <w:sz w:val="32"/>
          <w:szCs w:val="32"/>
          <w:highlight w:val="none"/>
          <w:lang w:eastAsia="zh-CN"/>
        </w:rPr>
        <w:t>相关正式</w:t>
      </w:r>
      <w:r>
        <w:rPr>
          <w:rFonts w:hint="eastAsia" w:ascii="楷体_GB2312" w:hAnsi="楷体_GB2312" w:eastAsia="楷体_GB2312" w:cs="楷体_GB2312"/>
          <w:color w:val="FF0000"/>
          <w:sz w:val="32"/>
          <w:szCs w:val="32"/>
          <w:highlight w:val="none"/>
          <w:lang w:val="en-US" w:eastAsia="zh-CN"/>
        </w:rPr>
        <w:t>文件</w:t>
      </w:r>
      <w:r>
        <w:rPr>
          <w:rFonts w:hint="eastAsia" w:ascii="楷体_GB2312" w:hAnsi="楷体_GB2312" w:eastAsia="楷体_GB2312" w:cs="楷体_GB2312"/>
          <w:color w:val="FF0000"/>
          <w:sz w:val="32"/>
          <w:szCs w:val="32"/>
          <w:highlight w:val="none"/>
        </w:rPr>
        <w:t>。</w:t>
      </w:r>
    </w:p>
    <w:p w14:paraId="67AA7822">
      <w:pPr>
        <w:ind w:left="0" w:leftChars="0" w:firstLine="0" w:firstLineChars="0"/>
        <w:jc w:val="center"/>
        <w:rPr>
          <w:rFonts w:hint="default" w:ascii="仿宋_GB2312" w:hAnsi="仿宋_GB2312" w:eastAsia="仿宋_GB2312" w:cs="仿宋_GB2312"/>
          <w:b/>
          <w:bCs/>
          <w:color w:val="auto"/>
          <w:sz w:val="32"/>
          <w:szCs w:val="32"/>
          <w:highlight w:val="none"/>
          <w:lang w:val="en-US" w:eastAsia="zh-CN"/>
        </w:rPr>
      </w:pPr>
    </w:p>
    <w:p w14:paraId="12ED6A36">
      <w:pPr>
        <w:numPr>
          <w:ilvl w:val="0"/>
          <w:numId w:val="3"/>
        </w:numPr>
        <w:ind w:left="0" w:leftChars="0" w:firstLine="0" w:firstLine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企业组织架构图</w:t>
      </w:r>
    </w:p>
    <w:p w14:paraId="47C68B80">
      <w:pPr>
        <w:ind w:left="0" w:leftChars="0" w:firstLine="0" w:firstLineChars="0"/>
        <w:jc w:val="center"/>
        <w:rPr>
          <w:rFonts w:ascii="楷体_GB2312" w:hAnsi="楷体_GB2312" w:eastAsia="楷体_GB2312" w:cs="楷体_GB2312"/>
          <w:b/>
          <w:bCs/>
          <w:color w:val="auto"/>
          <w:sz w:val="32"/>
          <w:szCs w:val="32"/>
          <w:highlight w:val="none"/>
        </w:rPr>
      </w:pPr>
    </w:p>
    <w:p w14:paraId="06DFB897">
      <w:pPr>
        <w:ind w:left="0" w:leftChars="0" w:firstLine="0" w:firstLineChars="0"/>
        <w:jc w:val="center"/>
        <w:rPr>
          <w:rFonts w:ascii="楷体_GB2312" w:hAnsi="楷体_GB2312" w:eastAsia="楷体_GB2312" w:cs="楷体_GB2312"/>
          <w:b/>
          <w:bCs/>
          <w:color w:val="auto"/>
          <w:sz w:val="32"/>
          <w:szCs w:val="32"/>
          <w:highlight w:val="none"/>
        </w:rPr>
      </w:pPr>
    </w:p>
    <w:p w14:paraId="1AE478C9">
      <w:pPr>
        <w:numPr>
          <w:ilvl w:val="0"/>
          <w:numId w:val="3"/>
        </w:numPr>
        <w:ind w:left="0" w:leftChars="0" w:firstLine="0" w:firstLine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数字化人才岗位</w:t>
      </w:r>
    </w:p>
    <w:p w14:paraId="0C9781BA">
      <w:pPr>
        <w:numPr>
          <w:ilvl w:val="0"/>
          <w:numId w:val="0"/>
        </w:numPr>
        <w:ind w:leftChars="0"/>
        <w:jc w:val="both"/>
        <w:rPr>
          <w:rFonts w:hint="default" w:ascii="黑体" w:hAnsi="黑体" w:eastAsia="黑体" w:cs="黑体"/>
          <w:color w:val="auto"/>
          <w:sz w:val="28"/>
          <w:szCs w:val="28"/>
          <w:highlight w:val="none"/>
          <w:lang w:val="en-US" w:eastAsia="zh-CN"/>
        </w:rPr>
      </w:pPr>
    </w:p>
    <w:p w14:paraId="5E7D6DCA">
      <w:pPr>
        <w:pStyle w:val="5"/>
        <w:bidi w:val="0"/>
        <w:rPr>
          <w:rFonts w:hint="eastAsia" w:ascii="Times New Roman" w:hAnsi="Times New Roman"/>
          <w:lang w:val="en-US" w:eastAsia="zh-CN"/>
        </w:rPr>
      </w:pPr>
      <w:bookmarkStart w:id="33" w:name="_Toc22779"/>
      <w:r>
        <w:rPr>
          <w:rFonts w:hint="eastAsia" w:ascii="Times New Roman" w:hAnsi="Times New Roman"/>
          <w:lang w:val="en-US" w:eastAsia="zh-CN"/>
        </w:rPr>
        <w:t>11.资金保障</w:t>
      </w:r>
      <w:bookmarkEnd w:id="33"/>
    </w:p>
    <w:p w14:paraId="6FDDC959">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1</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近三年审计报告或财务报表</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如果审计报告内容较多（例如，超过10页），可以选取重要的内容，包括审计报告的封面（盖有公章）、财务报表、审计结果等。</w:t>
      </w:r>
    </w:p>
    <w:p w14:paraId="417198A4">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数字化转型投入</w:t>
      </w:r>
      <w:r>
        <w:rPr>
          <w:rFonts w:hint="eastAsia" w:ascii="楷体_GB2312" w:hAnsi="楷体_GB2312" w:eastAsia="楷体_GB2312" w:cs="楷体_GB2312"/>
          <w:color w:val="FF0000"/>
          <w:sz w:val="32"/>
          <w:szCs w:val="32"/>
          <w:highlight w:val="none"/>
          <w:lang w:val="en-US" w:eastAsia="zh-CN"/>
        </w:rPr>
        <w:t>证明</w:t>
      </w:r>
      <w:r>
        <w:rPr>
          <w:rFonts w:hint="eastAsia" w:ascii="楷体_GB2312" w:hAnsi="楷体_GB2312" w:eastAsia="楷体_GB2312" w:cs="楷体_GB2312"/>
          <w:color w:val="FF0000"/>
          <w:sz w:val="32"/>
          <w:szCs w:val="32"/>
          <w:highlight w:val="none"/>
        </w:rPr>
        <w:t>材料，</w:t>
      </w:r>
      <w:r>
        <w:rPr>
          <w:rFonts w:hint="eastAsia" w:ascii="楷体_GB2312" w:hAnsi="楷体_GB2312" w:eastAsia="楷体_GB2312" w:cs="楷体_GB2312"/>
          <w:color w:val="FF0000"/>
          <w:sz w:val="32"/>
          <w:szCs w:val="32"/>
          <w:highlight w:val="none"/>
          <w:lang w:val="en-US" w:eastAsia="zh-CN"/>
        </w:rPr>
        <w:t>包括：</w:t>
      </w:r>
      <w:r>
        <w:rPr>
          <w:rFonts w:hint="eastAsia" w:ascii="楷体_GB2312" w:hAnsi="楷体_GB2312" w:eastAsia="楷体_GB2312" w:cs="楷体_GB2312"/>
          <w:color w:val="FF0000"/>
          <w:sz w:val="32"/>
          <w:szCs w:val="32"/>
          <w:highlight w:val="none"/>
        </w:rPr>
        <w:t>数字化设备购置及改造投入，信息系统研发、建设、运维投入，数字化相关人员费用（如培训、薪资、劳务、咨询）等</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请填写下表：</w:t>
      </w:r>
    </w:p>
    <w:p w14:paraId="1407E368">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企业数字化投入表</w:t>
      </w:r>
    </w:p>
    <w:tbl>
      <w:tblPr>
        <w:tblStyle w:val="22"/>
        <w:tblW w:w="4998" w:type="pct"/>
        <w:tblInd w:w="0" w:type="dxa"/>
        <w:tblLayout w:type="autofit"/>
        <w:tblCellMar>
          <w:top w:w="0" w:type="dxa"/>
          <w:left w:w="108" w:type="dxa"/>
          <w:bottom w:w="0" w:type="dxa"/>
          <w:right w:w="108" w:type="dxa"/>
        </w:tblCellMar>
      </w:tblPr>
      <w:tblGrid>
        <w:gridCol w:w="2882"/>
        <w:gridCol w:w="1815"/>
        <w:gridCol w:w="1955"/>
        <w:gridCol w:w="1867"/>
      </w:tblGrid>
      <w:tr w14:paraId="3C2D474F">
        <w:tblPrEx>
          <w:tblCellMar>
            <w:top w:w="0" w:type="dxa"/>
            <w:left w:w="108" w:type="dxa"/>
            <w:bottom w:w="0" w:type="dxa"/>
            <w:right w:w="108" w:type="dxa"/>
          </w:tblCellMar>
        </w:tblPrEx>
        <w:trPr>
          <w:trHeight w:val="540" w:hRule="atLeast"/>
          <w:tblHeader/>
        </w:trPr>
        <w:tc>
          <w:tcPr>
            <w:tcW w:w="1691" w:type="pc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B13C902">
            <w:pPr>
              <w:keepNext w:val="0"/>
              <w:keepLines w:val="0"/>
              <w:pageBreakBefore w:val="0"/>
              <w:kinsoku/>
              <w:wordWrap/>
              <w:overflowPunct/>
              <w:topLinePunct w:val="0"/>
              <w:autoSpaceDE/>
              <w:autoSpaceDN/>
              <w:bidi w:val="0"/>
              <w:adjustRightInd w:val="0"/>
              <w:snapToGrid w:val="0"/>
              <w:spacing w:line="240" w:lineRule="auto"/>
              <w:ind w:firstLine="0" w:firstLineChars="0"/>
              <w:rPr>
                <w:rFonts w:ascii="仿宋_GB2312" w:hAnsi="宋体" w:eastAsia="仿宋_GB2312" w:cs="仿宋_GB2312"/>
                <w:b/>
                <w:bCs/>
                <w:color w:val="auto"/>
                <w:sz w:val="24"/>
                <w:highlight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121CB9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cs="仿宋_GB2312"/>
                <w:b/>
                <w:bCs/>
                <w:color w:val="auto"/>
                <w:kern w:val="0"/>
                <w:sz w:val="24"/>
                <w:highlight w:val="none"/>
                <w:lang w:val="en-US" w:eastAsia="zh-CN" w:bidi="ar"/>
              </w:rPr>
              <w:t>2</w:t>
            </w:r>
            <w:r>
              <w:rPr>
                <w:rFonts w:hint="eastAsia" w:ascii="仿宋_GB2312" w:hAnsi="宋体" w:eastAsia="仿宋_GB2312" w:cs="仿宋_GB2312"/>
                <w:b/>
                <w:bCs/>
                <w:color w:val="auto"/>
                <w:kern w:val="0"/>
                <w:sz w:val="24"/>
                <w:highlight w:val="none"/>
                <w:lang w:bidi="ar"/>
              </w:rPr>
              <w:t>年</w:t>
            </w:r>
          </w:p>
        </w:tc>
        <w:tc>
          <w:tcPr>
            <w:tcW w:w="1147"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20FE8C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cs="仿宋_GB2312"/>
                <w:b/>
                <w:bCs/>
                <w:color w:val="auto"/>
                <w:kern w:val="0"/>
                <w:sz w:val="24"/>
                <w:highlight w:val="none"/>
                <w:lang w:val="en-US" w:eastAsia="zh-CN" w:bidi="ar"/>
              </w:rPr>
              <w:t>3</w:t>
            </w:r>
            <w:r>
              <w:rPr>
                <w:rFonts w:hint="eastAsia" w:ascii="仿宋_GB2312" w:hAnsi="宋体" w:eastAsia="仿宋_GB2312" w:cs="仿宋_GB2312"/>
                <w:b/>
                <w:bCs/>
                <w:color w:val="auto"/>
                <w:kern w:val="0"/>
                <w:sz w:val="24"/>
                <w:highlight w:val="none"/>
                <w:lang w:bidi="ar"/>
              </w:rPr>
              <w:t>年</w:t>
            </w:r>
          </w:p>
        </w:tc>
        <w:tc>
          <w:tcPr>
            <w:tcW w:w="1095"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6B6CA4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cs="仿宋_GB2312"/>
                <w:b/>
                <w:bCs/>
                <w:color w:val="auto"/>
                <w:kern w:val="0"/>
                <w:sz w:val="24"/>
                <w:highlight w:val="none"/>
                <w:lang w:val="en-US" w:eastAsia="zh-CN" w:bidi="ar"/>
              </w:rPr>
              <w:t>4</w:t>
            </w:r>
            <w:r>
              <w:rPr>
                <w:rFonts w:hint="eastAsia" w:ascii="仿宋_GB2312" w:hAnsi="宋体" w:eastAsia="仿宋_GB2312" w:cs="仿宋_GB2312"/>
                <w:b/>
                <w:bCs/>
                <w:color w:val="auto"/>
                <w:kern w:val="0"/>
                <w:sz w:val="24"/>
                <w:highlight w:val="none"/>
                <w:lang w:bidi="ar"/>
              </w:rPr>
              <w:t>年</w:t>
            </w:r>
          </w:p>
        </w:tc>
      </w:tr>
      <w:tr w14:paraId="49552DC5">
        <w:trPr>
          <w:trHeight w:val="660" w:hRule="atLeast"/>
        </w:trPr>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37B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营业收入（万元）</w:t>
            </w:r>
          </w:p>
        </w:tc>
        <w:tc>
          <w:tcPr>
            <w:tcW w:w="1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82E7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9D16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34D5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61973894">
        <w:tblPrEx>
          <w:tblCellMar>
            <w:top w:w="0" w:type="dxa"/>
            <w:left w:w="108" w:type="dxa"/>
            <w:bottom w:w="0" w:type="dxa"/>
            <w:right w:w="108" w:type="dxa"/>
          </w:tblCellMar>
        </w:tblPrEx>
        <w:trPr>
          <w:trHeight w:val="620" w:hRule="atLeast"/>
        </w:trPr>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50E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数字化投入（万元）</w:t>
            </w:r>
          </w:p>
        </w:tc>
        <w:tc>
          <w:tcPr>
            <w:tcW w:w="1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25E5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20CF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EFCE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494EBE10">
        <w:tblPrEx>
          <w:tblCellMar>
            <w:top w:w="0" w:type="dxa"/>
            <w:left w:w="108" w:type="dxa"/>
            <w:bottom w:w="0" w:type="dxa"/>
            <w:right w:w="108" w:type="dxa"/>
          </w:tblCellMar>
        </w:tblPrEx>
        <w:trPr>
          <w:trHeight w:val="680" w:hRule="atLeast"/>
        </w:trPr>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0C6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color w:val="auto"/>
                <w:sz w:val="24"/>
                <w:highlight w:val="none"/>
                <w:lang w:eastAsia="zh-CN"/>
              </w:rPr>
            </w:pPr>
            <w:r>
              <w:rPr>
                <w:rFonts w:hint="eastAsia" w:ascii="仿宋_GB2312" w:hAnsi="宋体" w:eastAsia="仿宋_GB2312" w:cs="仿宋_GB2312"/>
                <w:b/>
                <w:bCs/>
                <w:color w:val="auto"/>
                <w:kern w:val="0"/>
                <w:sz w:val="24"/>
                <w:highlight w:val="none"/>
                <w:lang w:bidi="ar"/>
              </w:rPr>
              <w:t>数字化投入占比</w:t>
            </w:r>
            <w:r>
              <w:rPr>
                <w:rFonts w:hint="eastAsia" w:ascii="仿宋_GB2312" w:hAnsi="宋体" w:eastAsia="仿宋_GB2312" w:cs="仿宋_GB2312"/>
                <w:b/>
                <w:bCs/>
                <w:color w:val="auto"/>
                <w:kern w:val="0"/>
                <w:sz w:val="24"/>
                <w:highlight w:val="none"/>
                <w:lang w:eastAsia="zh-CN" w:bidi="ar"/>
              </w:rPr>
              <w:t>（</w:t>
            </w:r>
            <w:r>
              <w:rPr>
                <w:rFonts w:hint="eastAsia" w:ascii="仿宋_GB2312" w:hAnsi="宋体" w:eastAsia="仿宋_GB2312" w:cs="仿宋_GB2312"/>
                <w:b/>
                <w:bCs/>
                <w:color w:val="auto"/>
                <w:kern w:val="0"/>
                <w:sz w:val="24"/>
                <w:highlight w:val="none"/>
                <w:lang w:val="en-US" w:eastAsia="zh-CN" w:bidi="ar"/>
              </w:rPr>
              <w:t>%</w:t>
            </w:r>
            <w:r>
              <w:rPr>
                <w:rFonts w:hint="eastAsia" w:ascii="仿宋_GB2312" w:hAnsi="宋体" w:eastAsia="仿宋_GB2312" w:cs="仿宋_GB2312"/>
                <w:b/>
                <w:bCs/>
                <w:color w:val="auto"/>
                <w:kern w:val="0"/>
                <w:sz w:val="24"/>
                <w:highlight w:val="none"/>
                <w:lang w:eastAsia="zh-CN" w:bidi="ar"/>
              </w:rPr>
              <w:t>）</w:t>
            </w:r>
          </w:p>
        </w:tc>
        <w:tc>
          <w:tcPr>
            <w:tcW w:w="1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DAF6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FAC6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EF89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bl>
    <w:p w14:paraId="5670CA75">
      <w:pPr>
        <w:pStyle w:val="3"/>
        <w:bidi w:val="0"/>
        <w:rPr>
          <w:rFonts w:hint="eastAsia"/>
          <w:lang w:val="en-US" w:eastAsia="zh-CN"/>
        </w:rPr>
      </w:pPr>
      <w:bookmarkStart w:id="34" w:name="_Toc2712"/>
      <w:bookmarkStart w:id="35" w:name="_Toc18394"/>
      <w:r>
        <w:rPr>
          <w:rFonts w:hint="eastAsia"/>
          <w:lang w:val="en-US" w:eastAsia="zh-CN"/>
        </w:rPr>
        <w:t>（三）数字化成效</w:t>
      </w:r>
      <w:bookmarkEnd w:id="34"/>
      <w:bookmarkEnd w:id="35"/>
    </w:p>
    <w:p w14:paraId="1AD427AC">
      <w:pPr>
        <w:pStyle w:val="5"/>
        <w:bidi w:val="0"/>
        <w:rPr>
          <w:rFonts w:hint="eastAsia" w:ascii="Times New Roman" w:hAnsi="Times New Roman"/>
          <w:lang w:val="en-US" w:eastAsia="zh-CN"/>
        </w:rPr>
      </w:pPr>
      <w:bookmarkStart w:id="36" w:name="_Toc1427"/>
      <w:r>
        <w:rPr>
          <w:rFonts w:hint="eastAsia" w:ascii="Times New Roman" w:hAnsi="Times New Roman"/>
          <w:lang w:val="en-US" w:eastAsia="zh-CN"/>
        </w:rPr>
        <w:t>12.绿色低碳</w:t>
      </w:r>
      <w:bookmarkEnd w:id="36"/>
    </w:p>
    <w:p w14:paraId="42B4EA1D">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rPr>
        <w:t>根据国家统计局制定的《能源报表统计制度》中的《能源购进、消费与库存》（205-1表）和《能源加工转换与回收利用》（205-2表），计算改造前及改造后每百元营业收入中综合能源消费量的情况。</w:t>
      </w:r>
      <w:r>
        <w:rPr>
          <w:rFonts w:hint="eastAsia" w:ascii="楷体_GB2312" w:hAnsi="楷体_GB2312" w:eastAsia="楷体_GB2312" w:cs="楷体_GB2312"/>
          <w:color w:val="FF0000"/>
          <w:sz w:val="32"/>
          <w:szCs w:val="32"/>
          <w:highlight w:val="none"/>
          <w:lang w:val="en-US" w:eastAsia="zh-CN"/>
        </w:rPr>
        <w:t>请填写下表：</w:t>
      </w:r>
    </w:p>
    <w:p w14:paraId="3983755D">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绿色低碳表</w:t>
      </w:r>
    </w:p>
    <w:tbl>
      <w:tblPr>
        <w:tblStyle w:val="22"/>
        <w:tblW w:w="4998" w:type="pct"/>
        <w:tblInd w:w="0" w:type="dxa"/>
        <w:tblLayout w:type="autofit"/>
        <w:tblCellMar>
          <w:top w:w="0" w:type="dxa"/>
          <w:left w:w="108" w:type="dxa"/>
          <w:bottom w:w="0" w:type="dxa"/>
          <w:right w:w="108" w:type="dxa"/>
        </w:tblCellMar>
      </w:tblPr>
      <w:tblGrid>
        <w:gridCol w:w="4317"/>
        <w:gridCol w:w="2149"/>
        <w:gridCol w:w="2053"/>
      </w:tblGrid>
      <w:tr w14:paraId="15BAC3BF">
        <w:trPr>
          <w:trHeight w:val="380" w:hRule="atLeast"/>
          <w:tblHeader/>
        </w:trPr>
        <w:tc>
          <w:tcPr>
            <w:tcW w:w="2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A556A">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color w:val="auto"/>
                <w:sz w:val="28"/>
                <w:szCs w:val="28"/>
                <w:highlight w:val="none"/>
              </w:rPr>
            </w:pPr>
          </w:p>
        </w:tc>
        <w:tc>
          <w:tcPr>
            <w:tcW w:w="1261"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5B31CE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3</w:t>
            </w:r>
            <w:r>
              <w:rPr>
                <w:rFonts w:hint="eastAsia" w:ascii="仿宋_GB2312" w:hAnsi="宋体" w:eastAsia="仿宋_GB2312" w:cs="仿宋_GB2312"/>
                <w:b/>
                <w:bCs/>
                <w:color w:val="auto"/>
                <w:kern w:val="0"/>
                <w:sz w:val="28"/>
                <w:szCs w:val="28"/>
                <w:highlight w:val="none"/>
                <w:lang w:bidi="ar"/>
              </w:rPr>
              <w:t>年</w:t>
            </w:r>
          </w:p>
        </w:tc>
        <w:tc>
          <w:tcPr>
            <w:tcW w:w="1204"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5503A8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4</w:t>
            </w:r>
            <w:r>
              <w:rPr>
                <w:rFonts w:hint="eastAsia" w:ascii="仿宋_GB2312" w:hAnsi="宋体" w:eastAsia="仿宋_GB2312" w:cs="仿宋_GB2312"/>
                <w:b/>
                <w:bCs/>
                <w:color w:val="auto"/>
                <w:kern w:val="0"/>
                <w:sz w:val="28"/>
                <w:szCs w:val="28"/>
                <w:highlight w:val="none"/>
                <w:lang w:bidi="ar"/>
              </w:rPr>
              <w:t>年</w:t>
            </w:r>
          </w:p>
        </w:tc>
      </w:tr>
      <w:tr w14:paraId="056D0023">
        <w:trPr>
          <w:trHeight w:val="480" w:hRule="atLeast"/>
        </w:trPr>
        <w:tc>
          <w:tcPr>
            <w:tcW w:w="2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624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营业收入（万元）</w:t>
            </w:r>
          </w:p>
        </w:tc>
        <w:tc>
          <w:tcPr>
            <w:tcW w:w="1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02D3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87EF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3651F52D">
        <w:tblPrEx>
          <w:tblCellMar>
            <w:top w:w="0" w:type="dxa"/>
            <w:left w:w="108" w:type="dxa"/>
            <w:bottom w:w="0" w:type="dxa"/>
            <w:right w:w="108" w:type="dxa"/>
          </w:tblCellMar>
        </w:tblPrEx>
        <w:trPr>
          <w:trHeight w:val="460" w:hRule="atLeast"/>
        </w:trPr>
        <w:tc>
          <w:tcPr>
            <w:tcW w:w="2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A96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综合能源消费量（</w:t>
            </w:r>
            <w:r>
              <w:rPr>
                <w:rFonts w:hint="eastAsia" w:ascii="仿宋_GB2312" w:hAnsi="宋体" w:eastAsia="仿宋_GB2312" w:cs="仿宋_GB2312"/>
                <w:b/>
                <w:bCs/>
                <w:color w:val="auto"/>
                <w:kern w:val="0"/>
                <w:sz w:val="28"/>
                <w:szCs w:val="28"/>
                <w:highlight w:val="none"/>
                <w:lang w:val="en-US" w:eastAsia="zh-CN" w:bidi="ar"/>
              </w:rPr>
              <w:t>吨标准煤</w:t>
            </w:r>
            <w:r>
              <w:rPr>
                <w:rFonts w:hint="eastAsia" w:ascii="仿宋_GB2312" w:hAnsi="宋体" w:eastAsia="仿宋_GB2312" w:cs="仿宋_GB2312"/>
                <w:b/>
                <w:bCs/>
                <w:color w:val="auto"/>
                <w:kern w:val="0"/>
                <w:sz w:val="28"/>
                <w:szCs w:val="28"/>
                <w:highlight w:val="none"/>
                <w:lang w:bidi="ar"/>
              </w:rPr>
              <w:t>）</w:t>
            </w:r>
          </w:p>
        </w:tc>
        <w:tc>
          <w:tcPr>
            <w:tcW w:w="1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B4C9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6A94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295C3683">
        <w:trPr>
          <w:trHeight w:val="480" w:hRule="atLeast"/>
        </w:trPr>
        <w:tc>
          <w:tcPr>
            <w:tcW w:w="2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6A9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color w:val="auto"/>
                <w:sz w:val="28"/>
                <w:szCs w:val="28"/>
                <w:highlight w:val="none"/>
                <w:lang w:eastAsia="zh-CN"/>
              </w:rPr>
            </w:pPr>
            <w:r>
              <w:rPr>
                <w:rFonts w:hint="eastAsia" w:ascii="仿宋_GB2312" w:hAnsi="宋体" w:eastAsia="仿宋_GB2312" w:cs="仿宋_GB2312"/>
                <w:b/>
                <w:bCs/>
                <w:color w:val="auto"/>
                <w:kern w:val="0"/>
                <w:sz w:val="28"/>
                <w:szCs w:val="28"/>
                <w:highlight w:val="none"/>
                <w:lang w:bidi="ar"/>
              </w:rPr>
              <w:t>每百元营业收入中综合能源消费量</w:t>
            </w:r>
            <w:r>
              <w:rPr>
                <w:rFonts w:hint="eastAsia" w:ascii="仿宋_GB2312" w:hAnsi="宋体" w:eastAsia="仿宋_GB2312" w:cs="仿宋_GB2312"/>
                <w:b/>
                <w:bCs/>
                <w:color w:val="auto"/>
                <w:kern w:val="0"/>
                <w:sz w:val="28"/>
                <w:szCs w:val="28"/>
                <w:highlight w:val="none"/>
                <w:lang w:eastAsia="zh-CN" w:bidi="ar"/>
              </w:rPr>
              <w:t>（</w:t>
            </w:r>
            <w:r>
              <w:rPr>
                <w:rFonts w:hint="eastAsia" w:ascii="仿宋_GB2312" w:hAnsi="宋体" w:eastAsia="仿宋_GB2312" w:cs="仿宋_GB2312"/>
                <w:b/>
                <w:bCs/>
                <w:color w:val="auto"/>
                <w:kern w:val="0"/>
                <w:sz w:val="28"/>
                <w:szCs w:val="28"/>
                <w:highlight w:val="none"/>
                <w:lang w:val="en-US" w:eastAsia="zh-CN" w:bidi="ar"/>
              </w:rPr>
              <w:t>吨标准煤/百元营业收入</w:t>
            </w:r>
            <w:r>
              <w:rPr>
                <w:rFonts w:hint="eastAsia" w:ascii="仿宋_GB2312" w:hAnsi="宋体" w:eastAsia="仿宋_GB2312" w:cs="仿宋_GB2312"/>
                <w:b/>
                <w:bCs/>
                <w:color w:val="auto"/>
                <w:kern w:val="0"/>
                <w:sz w:val="28"/>
                <w:szCs w:val="28"/>
                <w:highlight w:val="none"/>
                <w:lang w:eastAsia="zh-CN" w:bidi="ar"/>
              </w:rPr>
              <w:t>）</w:t>
            </w:r>
          </w:p>
        </w:tc>
        <w:tc>
          <w:tcPr>
            <w:tcW w:w="1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98FB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495ED">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color w:val="auto"/>
                <w:sz w:val="28"/>
                <w:szCs w:val="28"/>
                <w:highlight w:val="none"/>
              </w:rPr>
            </w:pPr>
          </w:p>
        </w:tc>
      </w:tr>
    </w:tbl>
    <w:p w14:paraId="58F93AF0">
      <w:pPr>
        <w:pStyle w:val="5"/>
        <w:bidi w:val="0"/>
        <w:rPr>
          <w:rFonts w:hint="eastAsia" w:ascii="Times New Roman" w:hAnsi="Times New Roman"/>
          <w:lang w:val="en-US" w:eastAsia="zh-CN"/>
        </w:rPr>
      </w:pPr>
      <w:bookmarkStart w:id="37" w:name="_Toc29599"/>
      <w:r>
        <w:rPr>
          <w:rFonts w:hint="eastAsia" w:ascii="Times New Roman" w:hAnsi="Times New Roman"/>
          <w:lang w:val="en-US" w:eastAsia="zh-CN"/>
        </w:rPr>
        <w:t>13.产品质量</w:t>
      </w:r>
      <w:bookmarkEnd w:id="37"/>
    </w:p>
    <w:p w14:paraId="78F29A5B">
      <w:pPr>
        <w:ind w:firstLine="640" w:firstLineChars="200"/>
        <w:jc w:val="left"/>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color w:val="FF0000"/>
          <w:sz w:val="32"/>
          <w:szCs w:val="32"/>
          <w:highlight w:val="none"/>
        </w:rPr>
        <w:t>企业数字化改造后月均产品合格率相比于改造前的变化情况有关</w:t>
      </w:r>
      <w:r>
        <w:rPr>
          <w:rFonts w:hint="eastAsia" w:ascii="楷体_GB2312" w:hAnsi="楷体_GB2312" w:eastAsia="楷体_GB2312" w:cs="楷体_GB2312"/>
          <w:color w:val="FF0000"/>
          <w:sz w:val="32"/>
          <w:szCs w:val="32"/>
          <w:highlight w:val="none"/>
          <w:lang w:eastAsia="zh-CN"/>
        </w:rPr>
        <w:t>证明材料，如产品合格率相关统计数据等</w:t>
      </w:r>
      <w:r>
        <w:rPr>
          <w:rFonts w:hint="eastAsia" w:ascii="楷体_GB2312" w:hAnsi="楷体_GB2312" w:eastAsia="楷体_GB2312" w:cs="楷体_GB2312"/>
          <w:color w:val="FF0000"/>
          <w:sz w:val="32"/>
          <w:szCs w:val="32"/>
          <w:highlight w:val="none"/>
        </w:rPr>
        <w:t>。</w:t>
      </w:r>
      <w:r>
        <w:rPr>
          <w:rFonts w:hint="eastAsia" w:ascii="楷体_GB2312" w:hAnsi="楷体_GB2312" w:eastAsia="楷体_GB2312" w:cs="楷体_GB2312"/>
          <w:color w:val="FF0000"/>
          <w:sz w:val="32"/>
          <w:szCs w:val="32"/>
          <w:highlight w:val="none"/>
          <w:lang w:eastAsia="zh-CN"/>
        </w:rPr>
        <w:t>请</w:t>
      </w:r>
      <w:r>
        <w:rPr>
          <w:rFonts w:hint="eastAsia" w:ascii="楷体_GB2312" w:hAnsi="楷体_GB2312" w:eastAsia="楷体_GB2312" w:cs="楷体_GB2312"/>
          <w:color w:val="FF0000"/>
          <w:sz w:val="32"/>
          <w:szCs w:val="32"/>
          <w:highlight w:val="none"/>
          <w:lang w:val="en-US" w:eastAsia="zh-CN"/>
        </w:rPr>
        <w:t>填写下表：</w:t>
      </w:r>
    </w:p>
    <w:p w14:paraId="5DB7FF72">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产品合格率情况</w:t>
      </w:r>
    </w:p>
    <w:tbl>
      <w:tblPr>
        <w:tblStyle w:val="22"/>
        <w:tblW w:w="4998" w:type="pct"/>
        <w:tblInd w:w="0" w:type="dxa"/>
        <w:tblLayout w:type="autofit"/>
        <w:tblCellMar>
          <w:top w:w="0" w:type="dxa"/>
          <w:left w:w="108" w:type="dxa"/>
          <w:bottom w:w="0" w:type="dxa"/>
          <w:right w:w="108" w:type="dxa"/>
        </w:tblCellMar>
      </w:tblPr>
      <w:tblGrid>
        <w:gridCol w:w="4407"/>
        <w:gridCol w:w="1951"/>
        <w:gridCol w:w="2161"/>
      </w:tblGrid>
      <w:tr w14:paraId="53AD2511">
        <w:tblPrEx>
          <w:tblCellMar>
            <w:top w:w="0" w:type="dxa"/>
            <w:left w:w="108" w:type="dxa"/>
            <w:bottom w:w="0" w:type="dxa"/>
            <w:right w:w="108" w:type="dxa"/>
          </w:tblCellMar>
        </w:tblPrEx>
        <w:trPr>
          <w:trHeight w:val="380" w:hRule="atLeast"/>
          <w:tblHeader/>
        </w:trPr>
        <w:tc>
          <w:tcPr>
            <w:tcW w:w="25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146EE">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b/>
                <w:bCs/>
                <w:color w:val="auto"/>
                <w:sz w:val="28"/>
                <w:szCs w:val="28"/>
                <w:highlight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09D31A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b/>
                <w:bCs/>
                <w:color w:val="auto"/>
                <w:sz w:val="28"/>
                <w:szCs w:val="28"/>
                <w:highlight w:val="none"/>
                <w:lang w:val="en-US" w:eastAsia="zh-CN"/>
              </w:rPr>
            </w:pPr>
            <w:r>
              <w:rPr>
                <w:rFonts w:hint="eastAsia" w:ascii="仿宋_GB2312" w:hAnsi="宋体" w:eastAsia="仿宋_GB2312" w:cs="仿宋_GB2312"/>
                <w:b/>
                <w:bCs/>
                <w:color w:val="auto"/>
                <w:kern w:val="0"/>
                <w:sz w:val="28"/>
                <w:szCs w:val="28"/>
                <w:highlight w:val="none"/>
                <w:lang w:val="en-US" w:eastAsia="zh-CN" w:bidi="ar"/>
              </w:rPr>
              <w:t>数字化改造前</w:t>
            </w:r>
          </w:p>
        </w:tc>
        <w:tc>
          <w:tcPr>
            <w:tcW w:w="1268"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6501B2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b/>
                <w:bCs/>
                <w:color w:val="auto"/>
                <w:sz w:val="28"/>
                <w:szCs w:val="28"/>
                <w:highlight w:val="none"/>
                <w:lang w:val="en-US" w:eastAsia="zh-CN"/>
              </w:rPr>
            </w:pPr>
            <w:r>
              <w:rPr>
                <w:rFonts w:hint="eastAsia" w:ascii="仿宋_GB2312" w:hAnsi="宋体" w:eastAsia="仿宋_GB2312" w:cs="仿宋_GB2312"/>
                <w:b/>
                <w:bCs/>
                <w:color w:val="auto"/>
                <w:sz w:val="28"/>
                <w:szCs w:val="28"/>
                <w:highlight w:val="none"/>
                <w:lang w:val="en-US" w:eastAsia="zh-CN"/>
              </w:rPr>
              <w:t>数字化改造后</w:t>
            </w:r>
          </w:p>
        </w:tc>
      </w:tr>
      <w:tr w14:paraId="08493D0F">
        <w:tblPrEx>
          <w:tblCellMar>
            <w:top w:w="0" w:type="dxa"/>
            <w:left w:w="108" w:type="dxa"/>
            <w:bottom w:w="0" w:type="dxa"/>
            <w:right w:w="108" w:type="dxa"/>
          </w:tblCellMar>
        </w:tblPrEx>
        <w:trPr>
          <w:trHeight w:val="480" w:hRule="atLeast"/>
        </w:trPr>
        <w:tc>
          <w:tcPr>
            <w:tcW w:w="2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441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color w:val="auto"/>
                <w:sz w:val="28"/>
                <w:szCs w:val="28"/>
                <w:highlight w:val="none"/>
                <w:lang w:val="en-US" w:eastAsia="zh-CN"/>
              </w:rPr>
            </w:pPr>
            <w:r>
              <w:rPr>
                <w:rFonts w:hint="eastAsia" w:ascii="仿宋_GB2312" w:hAnsi="宋体" w:eastAsia="仿宋_GB2312" w:cs="仿宋_GB2312"/>
                <w:b/>
                <w:bCs/>
                <w:color w:val="auto"/>
                <w:kern w:val="0"/>
                <w:sz w:val="28"/>
                <w:szCs w:val="28"/>
                <w:highlight w:val="none"/>
                <w:lang w:val="en-US" w:eastAsia="zh-CN" w:bidi="ar"/>
              </w:rPr>
              <w:t>产品合格率（%）（或者其他体现产品合格率的指标）</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8E4F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DD4E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bl>
    <w:p w14:paraId="484BAB41">
      <w:pPr>
        <w:pStyle w:val="5"/>
        <w:bidi w:val="0"/>
        <w:rPr>
          <w:rFonts w:hint="eastAsia" w:ascii="Times New Roman" w:hAnsi="Times New Roman"/>
          <w:lang w:val="en-US" w:eastAsia="zh-CN"/>
        </w:rPr>
      </w:pPr>
      <w:bookmarkStart w:id="38" w:name="_Toc8497"/>
    </w:p>
    <w:p w14:paraId="19D2AEB7">
      <w:pPr>
        <w:pStyle w:val="5"/>
        <w:bidi w:val="0"/>
        <w:rPr>
          <w:rFonts w:hint="eastAsia" w:ascii="Times New Roman" w:hAnsi="Times New Roman"/>
          <w:lang w:val="en-US" w:eastAsia="zh-CN"/>
        </w:rPr>
      </w:pPr>
      <w:r>
        <w:rPr>
          <w:rFonts w:hint="eastAsia" w:ascii="Times New Roman" w:hAnsi="Times New Roman"/>
          <w:lang w:val="en-US" w:eastAsia="zh-CN"/>
        </w:rPr>
        <w:t>14.市场表现</w:t>
      </w:r>
      <w:bookmarkEnd w:id="38"/>
    </w:p>
    <w:p w14:paraId="7F2CD49A">
      <w:pPr>
        <w:ind w:firstLine="640" w:firstLineChars="200"/>
        <w:jc w:val="left"/>
        <w:rPr>
          <w:rFonts w:hint="eastAsia" w:ascii="楷体_GB2312" w:hAnsi="楷体_GB2312" w:eastAsia="楷体_GB2312" w:cs="楷体_GB2312"/>
          <w:b/>
          <w:bCs/>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企业</w:t>
      </w:r>
      <w:r>
        <w:rPr>
          <w:rFonts w:hint="eastAsia" w:ascii="楷体_GB2312" w:hAnsi="楷体_GB2312" w:eastAsia="楷体_GB2312" w:cs="楷体_GB2312"/>
          <w:color w:val="FF0000"/>
          <w:sz w:val="32"/>
          <w:szCs w:val="32"/>
          <w:highlight w:val="none"/>
        </w:rPr>
        <w:t>上年度人均营业收入相比于前年变化情况有关</w:t>
      </w:r>
      <w:r>
        <w:rPr>
          <w:rFonts w:hint="eastAsia" w:ascii="楷体_GB2312" w:hAnsi="楷体_GB2312" w:eastAsia="楷体_GB2312" w:cs="楷体_GB2312"/>
          <w:color w:val="FF0000"/>
          <w:sz w:val="32"/>
          <w:szCs w:val="32"/>
          <w:highlight w:val="none"/>
          <w:lang w:eastAsia="zh-CN"/>
        </w:rPr>
        <w:t>证明材料，如审计报告或财务报表、社保缴纳清单等</w:t>
      </w:r>
      <w:r>
        <w:rPr>
          <w:rFonts w:hint="eastAsia" w:ascii="楷体_GB2312" w:hAnsi="楷体_GB2312" w:eastAsia="楷体_GB2312" w:cs="楷体_GB2312"/>
          <w:color w:val="FF0000"/>
          <w:sz w:val="32"/>
          <w:szCs w:val="32"/>
          <w:highlight w:val="none"/>
        </w:rPr>
        <w:t>。</w:t>
      </w:r>
      <w:r>
        <w:rPr>
          <w:rFonts w:hint="eastAsia" w:ascii="楷体_GB2312" w:hAnsi="楷体_GB2312" w:eastAsia="楷体_GB2312" w:cs="楷体_GB2312"/>
          <w:color w:val="FF0000"/>
          <w:sz w:val="32"/>
          <w:szCs w:val="32"/>
          <w:highlight w:val="none"/>
          <w:lang w:val="en-US" w:eastAsia="zh-CN"/>
        </w:rPr>
        <w:t>请填写下表：</w:t>
      </w:r>
    </w:p>
    <w:p w14:paraId="737871DD">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市场表现情况</w:t>
      </w:r>
    </w:p>
    <w:tbl>
      <w:tblPr>
        <w:tblStyle w:val="22"/>
        <w:tblW w:w="4998" w:type="pct"/>
        <w:tblInd w:w="0" w:type="dxa"/>
        <w:tblLayout w:type="autofit"/>
        <w:tblCellMar>
          <w:top w:w="0" w:type="dxa"/>
          <w:left w:w="108" w:type="dxa"/>
          <w:bottom w:w="0" w:type="dxa"/>
          <w:right w:w="108" w:type="dxa"/>
        </w:tblCellMar>
      </w:tblPr>
      <w:tblGrid>
        <w:gridCol w:w="3151"/>
        <w:gridCol w:w="2661"/>
        <w:gridCol w:w="2707"/>
      </w:tblGrid>
      <w:tr w14:paraId="2D04B2A0">
        <w:trPr>
          <w:trHeight w:val="540" w:hRule="atLeast"/>
          <w:tblHeader/>
        </w:trPr>
        <w:tc>
          <w:tcPr>
            <w:tcW w:w="18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CDF5">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color w:val="auto"/>
                <w:sz w:val="28"/>
                <w:szCs w:val="28"/>
                <w:highlight w:val="none"/>
              </w:rPr>
            </w:pPr>
          </w:p>
        </w:tc>
        <w:tc>
          <w:tcPr>
            <w:tcW w:w="1561"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6C6ED7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3</w:t>
            </w:r>
            <w:r>
              <w:rPr>
                <w:rFonts w:hint="eastAsia" w:ascii="仿宋_GB2312" w:hAnsi="宋体" w:eastAsia="仿宋_GB2312" w:cs="仿宋_GB2312"/>
                <w:b/>
                <w:bCs/>
                <w:color w:val="auto"/>
                <w:kern w:val="0"/>
                <w:sz w:val="28"/>
                <w:szCs w:val="28"/>
                <w:highlight w:val="none"/>
                <w:lang w:bidi="ar"/>
              </w:rPr>
              <w:t>年</w:t>
            </w:r>
          </w:p>
        </w:tc>
        <w:tc>
          <w:tcPr>
            <w:tcW w:w="1588"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6856DB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4</w:t>
            </w:r>
            <w:r>
              <w:rPr>
                <w:rFonts w:hint="eastAsia" w:ascii="仿宋_GB2312" w:hAnsi="宋体" w:eastAsia="仿宋_GB2312" w:cs="仿宋_GB2312"/>
                <w:b/>
                <w:bCs/>
                <w:color w:val="auto"/>
                <w:kern w:val="0"/>
                <w:sz w:val="28"/>
                <w:szCs w:val="28"/>
                <w:highlight w:val="none"/>
                <w:lang w:bidi="ar"/>
              </w:rPr>
              <w:t>年</w:t>
            </w:r>
          </w:p>
        </w:tc>
      </w:tr>
      <w:tr w14:paraId="5ED706CE">
        <w:trPr>
          <w:trHeight w:val="58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365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营业收入（万元）</w:t>
            </w:r>
          </w:p>
        </w:tc>
        <w:tc>
          <w:tcPr>
            <w:tcW w:w="1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39EF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DD3C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548B8A19">
        <w:trPr>
          <w:trHeight w:val="62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B6E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员工人数（人）</w:t>
            </w:r>
          </w:p>
        </w:tc>
        <w:tc>
          <w:tcPr>
            <w:tcW w:w="1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1977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7FC9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27C9F111">
        <w:trPr>
          <w:trHeight w:val="64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94947">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人均营业收入（万元）</w:t>
            </w:r>
          </w:p>
        </w:tc>
        <w:tc>
          <w:tcPr>
            <w:tcW w:w="1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35DB5">
            <w:pPr>
              <w:jc w:val="center"/>
              <w:rPr>
                <w:rFonts w:ascii="仿宋_GB2312" w:hAnsi="宋体" w:eastAsia="仿宋_GB2312" w:cs="仿宋_GB2312"/>
                <w:color w:val="auto"/>
                <w:sz w:val="28"/>
                <w:szCs w:val="28"/>
                <w:highlight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42F06">
            <w:pPr>
              <w:jc w:val="center"/>
              <w:rPr>
                <w:rFonts w:ascii="仿宋_GB2312" w:hAnsi="宋体" w:eastAsia="仿宋_GB2312" w:cs="仿宋_GB2312"/>
                <w:color w:val="auto"/>
                <w:sz w:val="28"/>
                <w:szCs w:val="28"/>
                <w:highlight w:val="none"/>
              </w:rPr>
            </w:pPr>
          </w:p>
        </w:tc>
      </w:tr>
    </w:tbl>
    <w:p w14:paraId="2A9CF193">
      <w:pPr>
        <w:jc w:val="center"/>
        <w:rPr>
          <w:rFonts w:ascii="楷体_GB2312" w:hAnsi="楷体_GB2312" w:eastAsia="楷体_GB2312" w:cs="楷体_GB2312"/>
          <w:b/>
          <w:bCs/>
          <w:color w:val="auto"/>
          <w:sz w:val="32"/>
          <w:szCs w:val="32"/>
          <w:highlight w:val="none"/>
        </w:rPr>
      </w:pPr>
    </w:p>
    <w:p w14:paraId="756F2ABE">
      <w:pPr>
        <w:pStyle w:val="5"/>
        <w:bidi w:val="0"/>
        <w:rPr>
          <w:rFonts w:hint="eastAsia" w:ascii="Times New Roman" w:hAnsi="Times New Roman"/>
          <w:lang w:val="en-US" w:eastAsia="zh-CN"/>
        </w:rPr>
      </w:pPr>
      <w:bookmarkStart w:id="39" w:name="_Toc13125"/>
      <w:r>
        <w:rPr>
          <w:rFonts w:hint="eastAsia" w:ascii="Times New Roman" w:hAnsi="Times New Roman"/>
          <w:lang w:val="en-US" w:eastAsia="zh-CN"/>
        </w:rPr>
        <w:t>15.价值效益</w:t>
      </w:r>
      <w:bookmarkEnd w:id="39"/>
    </w:p>
    <w:p w14:paraId="1E64C2D9">
      <w:pPr>
        <w:ind w:firstLine="640" w:firstLineChars="200"/>
        <w:jc w:val="left"/>
        <w:rPr>
          <w:rFonts w:hint="default" w:ascii="楷体_GB2312" w:hAnsi="楷体_GB2312" w:eastAsia="仿宋_GB2312" w:cs="楷体_GB2312"/>
          <w:b/>
          <w:bCs/>
          <w:color w:val="auto"/>
          <w:sz w:val="32"/>
          <w:szCs w:val="32"/>
          <w:highlight w:val="none"/>
          <w:lang w:val="en-US" w:eastAsia="zh-CN"/>
        </w:rPr>
      </w:pPr>
      <w:r>
        <w:rPr>
          <w:rFonts w:hint="eastAsia" w:ascii="楷体_GB2312" w:hAnsi="楷体_GB2312" w:eastAsia="楷体_GB2312" w:cs="楷体_GB2312"/>
          <w:color w:val="FF0000"/>
          <w:sz w:val="32"/>
          <w:szCs w:val="32"/>
          <w:highlight w:val="none"/>
        </w:rPr>
        <w:t>企业上年度每百元营业收入中的成本相比于前年变化情况有关</w:t>
      </w:r>
      <w:r>
        <w:rPr>
          <w:rFonts w:hint="eastAsia" w:ascii="楷体_GB2312" w:hAnsi="楷体_GB2312" w:eastAsia="楷体_GB2312" w:cs="楷体_GB2312"/>
          <w:color w:val="FF0000"/>
          <w:sz w:val="32"/>
          <w:szCs w:val="32"/>
          <w:highlight w:val="none"/>
          <w:lang w:val="en-US" w:eastAsia="zh-CN"/>
        </w:rPr>
        <w:t>证明材料，如审计报告、财务报表等</w:t>
      </w:r>
      <w:r>
        <w:rPr>
          <w:rFonts w:hint="eastAsia" w:ascii="楷体_GB2312" w:hAnsi="楷体_GB2312" w:eastAsia="楷体_GB2312" w:cs="楷体_GB2312"/>
          <w:color w:val="FF0000"/>
          <w:sz w:val="32"/>
          <w:szCs w:val="32"/>
          <w:highlight w:val="none"/>
        </w:rPr>
        <w:t>。</w:t>
      </w:r>
      <w:r>
        <w:rPr>
          <w:rFonts w:hint="eastAsia" w:ascii="楷体_GB2312" w:hAnsi="楷体_GB2312" w:eastAsia="楷体_GB2312" w:cs="楷体_GB2312"/>
          <w:color w:val="FF0000"/>
          <w:sz w:val="32"/>
          <w:szCs w:val="32"/>
          <w:highlight w:val="none"/>
          <w:lang w:val="en-US" w:eastAsia="zh-CN"/>
        </w:rPr>
        <w:t>请填写下表：</w:t>
      </w:r>
    </w:p>
    <w:p w14:paraId="6414FC56">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价值效益情况</w:t>
      </w:r>
    </w:p>
    <w:tbl>
      <w:tblPr>
        <w:tblStyle w:val="22"/>
        <w:tblW w:w="4998" w:type="pct"/>
        <w:tblInd w:w="0" w:type="dxa"/>
        <w:tblLayout w:type="autofit"/>
        <w:tblCellMar>
          <w:top w:w="0" w:type="dxa"/>
          <w:left w:w="108" w:type="dxa"/>
          <w:bottom w:w="0" w:type="dxa"/>
          <w:right w:w="108" w:type="dxa"/>
        </w:tblCellMar>
      </w:tblPr>
      <w:tblGrid>
        <w:gridCol w:w="4037"/>
        <w:gridCol w:w="2050"/>
        <w:gridCol w:w="2432"/>
      </w:tblGrid>
      <w:tr w14:paraId="3D7E84BA">
        <w:tblPrEx>
          <w:tblCellMar>
            <w:top w:w="0" w:type="dxa"/>
            <w:left w:w="108" w:type="dxa"/>
            <w:bottom w:w="0" w:type="dxa"/>
            <w:right w:w="108" w:type="dxa"/>
          </w:tblCellMar>
        </w:tblPrEx>
        <w:trPr>
          <w:trHeight w:val="500" w:hRule="atLeast"/>
          <w:tblHeader/>
        </w:trPr>
        <w:tc>
          <w:tcPr>
            <w:tcW w:w="2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7B7E7">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color w:val="auto"/>
                <w:sz w:val="28"/>
                <w:szCs w:val="28"/>
                <w:highlight w:val="none"/>
              </w:rPr>
            </w:pPr>
          </w:p>
        </w:tc>
        <w:tc>
          <w:tcPr>
            <w:tcW w:w="1203"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4188B9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3</w:t>
            </w:r>
            <w:r>
              <w:rPr>
                <w:rFonts w:hint="eastAsia" w:ascii="仿宋_GB2312" w:hAnsi="宋体" w:eastAsia="仿宋_GB2312" w:cs="仿宋_GB2312"/>
                <w:b/>
                <w:bCs/>
                <w:color w:val="auto"/>
                <w:kern w:val="0"/>
                <w:sz w:val="28"/>
                <w:szCs w:val="28"/>
                <w:highlight w:val="none"/>
                <w:lang w:bidi="ar"/>
              </w:rPr>
              <w:t>年</w:t>
            </w:r>
          </w:p>
        </w:tc>
        <w:tc>
          <w:tcPr>
            <w:tcW w:w="1427"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1D3411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4</w:t>
            </w:r>
            <w:r>
              <w:rPr>
                <w:rFonts w:hint="eastAsia" w:ascii="仿宋_GB2312" w:hAnsi="宋体" w:eastAsia="仿宋_GB2312" w:cs="仿宋_GB2312"/>
                <w:b/>
                <w:bCs/>
                <w:color w:val="auto"/>
                <w:kern w:val="0"/>
                <w:sz w:val="28"/>
                <w:szCs w:val="28"/>
                <w:highlight w:val="none"/>
                <w:lang w:bidi="ar"/>
              </w:rPr>
              <w:t>年</w:t>
            </w:r>
          </w:p>
        </w:tc>
      </w:tr>
      <w:tr w14:paraId="6D96AF67">
        <w:trPr>
          <w:trHeight w:val="500" w:hRule="atLeast"/>
        </w:trPr>
        <w:tc>
          <w:tcPr>
            <w:tcW w:w="23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E2C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营业收入（万元）</w:t>
            </w:r>
          </w:p>
        </w:tc>
        <w:tc>
          <w:tcPr>
            <w:tcW w:w="1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09D8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7FB5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4EA8790A">
        <w:tblPrEx>
          <w:tblCellMar>
            <w:top w:w="0" w:type="dxa"/>
            <w:left w:w="108" w:type="dxa"/>
            <w:bottom w:w="0" w:type="dxa"/>
            <w:right w:w="108" w:type="dxa"/>
          </w:tblCellMar>
        </w:tblPrEx>
        <w:trPr>
          <w:trHeight w:val="540" w:hRule="atLeast"/>
        </w:trPr>
        <w:tc>
          <w:tcPr>
            <w:tcW w:w="23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9AC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val="en-US" w:eastAsia="zh-CN" w:bidi="ar"/>
              </w:rPr>
              <w:t>企业</w:t>
            </w:r>
            <w:r>
              <w:rPr>
                <w:rFonts w:hint="eastAsia" w:ascii="仿宋_GB2312" w:hAnsi="宋体" w:eastAsia="仿宋_GB2312" w:cs="仿宋_GB2312"/>
                <w:b/>
                <w:bCs/>
                <w:color w:val="auto"/>
                <w:kern w:val="0"/>
                <w:sz w:val="28"/>
                <w:szCs w:val="28"/>
                <w:highlight w:val="none"/>
                <w:lang w:bidi="ar"/>
              </w:rPr>
              <w:t>成本（万元）</w:t>
            </w:r>
          </w:p>
        </w:tc>
        <w:tc>
          <w:tcPr>
            <w:tcW w:w="1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ECCB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1C27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217B50C8">
        <w:trPr>
          <w:trHeight w:val="560" w:hRule="atLeast"/>
        </w:trPr>
        <w:tc>
          <w:tcPr>
            <w:tcW w:w="23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AC5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每百元营业收入中的成本（元）</w:t>
            </w:r>
          </w:p>
        </w:tc>
        <w:tc>
          <w:tcPr>
            <w:tcW w:w="1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0502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06E25">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color w:val="auto"/>
                <w:sz w:val="28"/>
                <w:szCs w:val="28"/>
                <w:highlight w:val="none"/>
              </w:rPr>
            </w:pPr>
          </w:p>
        </w:tc>
      </w:tr>
    </w:tbl>
    <w:p w14:paraId="3EA6661E">
      <w:pPr>
        <w:ind w:firstLine="640" w:firstLineChars="200"/>
        <w:rPr>
          <w:rFonts w:hint="eastAsia" w:ascii="仿宋_GB2312" w:hAnsi="仿宋_GB2312" w:eastAsia="仿宋_GB2312" w:cs="仿宋_GB2312"/>
          <w:color w:val="auto"/>
          <w:sz w:val="32"/>
          <w:szCs w:val="32"/>
          <w:highlight w:val="none"/>
          <w:lang w:val="en-US" w:eastAsia="zh-CN"/>
        </w:rPr>
      </w:pPr>
    </w:p>
    <w:p w14:paraId="152B5F15">
      <w:pPr>
        <w:pStyle w:val="3"/>
        <w:bidi w:val="0"/>
        <w:rPr>
          <w:rFonts w:hint="eastAsia"/>
          <w:lang w:val="en-US" w:eastAsia="zh-CN"/>
        </w:rPr>
      </w:pPr>
      <w:bookmarkStart w:id="40" w:name="_Toc26335"/>
      <w:bookmarkStart w:id="41" w:name="_Toc10945"/>
      <w:r>
        <w:rPr>
          <w:rFonts w:hint="eastAsia"/>
          <w:lang w:val="en-US" w:eastAsia="zh-CN"/>
        </w:rPr>
        <w:t>（四）数字化经营应用场景</w:t>
      </w:r>
      <w:bookmarkEnd w:id="40"/>
      <w:bookmarkEnd w:id="41"/>
    </w:p>
    <w:p w14:paraId="7273D4B2">
      <w:pPr>
        <w:pStyle w:val="5"/>
        <w:bidi w:val="0"/>
        <w:rPr>
          <w:rFonts w:hint="eastAsia" w:ascii="Times New Roman" w:hAnsi="Times New Roman"/>
          <w:lang w:val="en-US" w:eastAsia="zh-CN"/>
        </w:rPr>
      </w:pPr>
      <w:bookmarkStart w:id="42" w:name="_Toc8192"/>
      <w:r>
        <w:rPr>
          <w:rFonts w:hint="eastAsia" w:ascii="Times New Roman" w:hAnsi="Times New Roman"/>
          <w:lang w:val="en-US" w:eastAsia="zh-CN"/>
        </w:rPr>
        <w:t>16.产品设计（约束性场景）</w:t>
      </w:r>
      <w:bookmarkEnd w:id="42"/>
    </w:p>
    <w:p w14:paraId="0ECB65F7">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（1）产品设计相关软件名称。</w:t>
      </w:r>
    </w:p>
    <w:p w14:paraId="5EA4D3AF">
      <w:pPr>
        <w:ind w:firstLine="640" w:firstLineChars="200"/>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（2）每套软件设计的主要产品、软件的主要功能等。其中，功能一定要和指标选项对应。</w:t>
      </w:r>
    </w:p>
    <w:p w14:paraId="15BE1510">
      <w:pPr>
        <w:ind w:left="0" w:leftChars="0" w:firstLine="0" w:firstLineChars="0"/>
        <w:jc w:val="center"/>
        <w:rPr>
          <w:rFonts w:ascii="仿宋_GB2312" w:hAnsi="仿宋_GB2312" w:eastAsia="仿宋_GB2312" w:cs="仿宋_GB2312"/>
          <w:color w:val="auto"/>
          <w:sz w:val="32"/>
          <w:szCs w:val="32"/>
          <w:highlight w:val="none"/>
        </w:rPr>
      </w:pPr>
    </w:p>
    <w:p w14:paraId="226DC561">
      <w:pPr>
        <w:numPr>
          <w:ilvl w:val="0"/>
          <w:numId w:val="3"/>
        </w:numPr>
        <w:ind w:left="0" w:leftChars="0" w:firstLine="0" w:firstLine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产品设计功能截图</w:t>
      </w:r>
    </w:p>
    <w:p w14:paraId="533EFF1B">
      <w:pPr>
        <w:pStyle w:val="5"/>
        <w:bidi w:val="0"/>
        <w:rPr>
          <w:rFonts w:hint="eastAsia" w:ascii="Times New Roman" w:hAnsi="Times New Roman"/>
          <w:lang w:val="en-US" w:eastAsia="zh-CN"/>
        </w:rPr>
      </w:pPr>
      <w:bookmarkStart w:id="43" w:name="_Toc1151"/>
      <w:r>
        <w:rPr>
          <w:rFonts w:hint="eastAsia" w:ascii="Times New Roman" w:hAnsi="Times New Roman"/>
          <w:lang w:val="en-US" w:eastAsia="zh-CN"/>
        </w:rPr>
        <w:t>17.工艺设计</w:t>
      </w:r>
      <w:bookmarkEnd w:id="43"/>
    </w:p>
    <w:p w14:paraId="01D12D77">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（1）工艺设计相关软件名称。</w:t>
      </w:r>
    </w:p>
    <w:p w14:paraId="37392B90">
      <w:pPr>
        <w:ind w:firstLine="640" w:firstLineChars="200"/>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（2）每套工艺设计主要产品、软件主要功能等。其中，功能一定要和指标选项对应。</w:t>
      </w:r>
    </w:p>
    <w:p w14:paraId="0441DB6A">
      <w:pPr>
        <w:ind w:left="0" w:leftChars="0" w:firstLine="0" w:firstLineChars="0"/>
        <w:jc w:val="center"/>
        <w:rPr>
          <w:rFonts w:ascii="仿宋_GB2312" w:hAnsi="仿宋_GB2312" w:eastAsia="仿宋_GB2312" w:cs="仿宋_GB2312"/>
          <w:b/>
          <w:bCs/>
          <w:color w:val="auto"/>
          <w:sz w:val="32"/>
          <w:szCs w:val="32"/>
          <w:highlight w:val="none"/>
        </w:rPr>
      </w:pPr>
    </w:p>
    <w:p w14:paraId="0FA06759">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工艺设计</w:t>
      </w:r>
      <w:r>
        <w:rPr>
          <w:rFonts w:hint="eastAsia" w:ascii="黑体" w:hAnsi="黑体" w:eastAsia="黑体" w:cs="黑体"/>
          <w:color w:val="auto"/>
          <w:sz w:val="28"/>
          <w:szCs w:val="28"/>
          <w:highlight w:val="none"/>
          <w:lang w:val="en-US" w:eastAsia="zh-CN"/>
        </w:rPr>
        <w:t>功能截图</w:t>
      </w:r>
    </w:p>
    <w:p w14:paraId="7D146D8C">
      <w:pPr>
        <w:pStyle w:val="5"/>
        <w:bidi w:val="0"/>
        <w:rPr>
          <w:rFonts w:hint="eastAsia" w:ascii="Times New Roman" w:hAnsi="Times New Roman"/>
          <w:lang w:val="en-US" w:eastAsia="zh-CN"/>
        </w:rPr>
      </w:pPr>
      <w:bookmarkStart w:id="44" w:name="_Toc17483"/>
      <w:r>
        <w:rPr>
          <w:rFonts w:hint="eastAsia" w:ascii="Times New Roman" w:hAnsi="Times New Roman"/>
          <w:lang w:val="en-US" w:eastAsia="zh-CN"/>
        </w:rPr>
        <w:t>18.营销管理（约束性场景）</w:t>
      </w:r>
      <w:bookmarkEnd w:id="44"/>
    </w:p>
    <w:p w14:paraId="62FE19E5">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（1）营销管理相关软件/模块的名称。</w:t>
      </w:r>
    </w:p>
    <w:p w14:paraId="70D8D58C">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（2）营销管理相关软件/模块主要功能，功能一定要和指标选项对应。</w:t>
      </w:r>
    </w:p>
    <w:p w14:paraId="55DFA8BA">
      <w:pPr>
        <w:jc w:val="center"/>
        <w:rPr>
          <w:rFonts w:ascii="仿宋_GB2312" w:hAnsi="仿宋_GB2312" w:eastAsia="仿宋_GB2312" w:cs="仿宋_GB2312"/>
          <w:color w:val="auto"/>
          <w:sz w:val="32"/>
          <w:szCs w:val="32"/>
          <w:highlight w:val="none"/>
        </w:rPr>
      </w:pPr>
    </w:p>
    <w:p w14:paraId="6A691DAD">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营销管理</w:t>
      </w:r>
      <w:r>
        <w:rPr>
          <w:rFonts w:hint="eastAsia" w:ascii="黑体" w:hAnsi="黑体" w:eastAsia="黑体" w:cs="黑体"/>
          <w:color w:val="auto"/>
          <w:sz w:val="28"/>
          <w:szCs w:val="28"/>
          <w:highlight w:val="none"/>
          <w:lang w:val="en-US" w:eastAsia="zh-CN"/>
        </w:rPr>
        <w:t>功能截图</w:t>
      </w:r>
    </w:p>
    <w:p w14:paraId="52E8D815">
      <w:pPr>
        <w:pStyle w:val="5"/>
        <w:bidi w:val="0"/>
        <w:rPr>
          <w:rFonts w:hint="eastAsia" w:ascii="Times New Roman" w:hAnsi="Times New Roman"/>
          <w:lang w:val="en-US" w:eastAsia="zh-CN"/>
        </w:rPr>
      </w:pPr>
      <w:bookmarkStart w:id="45" w:name="_Toc8405"/>
      <w:r>
        <w:rPr>
          <w:rFonts w:hint="eastAsia" w:ascii="Times New Roman" w:hAnsi="Times New Roman"/>
          <w:lang w:val="en-US" w:eastAsia="zh-CN"/>
        </w:rPr>
        <w:t>19.售后服务</w:t>
      </w:r>
      <w:bookmarkEnd w:id="45"/>
    </w:p>
    <w:p w14:paraId="011D605E">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（1）售后服务相关软件/模块的名称。</w:t>
      </w:r>
    </w:p>
    <w:p w14:paraId="3F943DC7">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（2）售后服务相关软件/模块主要功能，功能一定要和指标选项对应。</w:t>
      </w:r>
    </w:p>
    <w:p w14:paraId="4A17E8F3">
      <w:pPr>
        <w:jc w:val="center"/>
        <w:rPr>
          <w:rFonts w:ascii="仿宋_GB2312" w:hAnsi="仿宋_GB2312" w:eastAsia="仿宋_GB2312" w:cs="仿宋_GB2312"/>
          <w:color w:val="auto"/>
          <w:sz w:val="32"/>
          <w:szCs w:val="32"/>
          <w:highlight w:val="none"/>
        </w:rPr>
      </w:pPr>
    </w:p>
    <w:p w14:paraId="0CF42F9F">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售后服务</w:t>
      </w:r>
      <w:r>
        <w:rPr>
          <w:rFonts w:hint="eastAsia" w:ascii="黑体" w:hAnsi="黑体" w:eastAsia="黑体" w:cs="黑体"/>
          <w:color w:val="auto"/>
          <w:sz w:val="28"/>
          <w:szCs w:val="28"/>
          <w:highlight w:val="none"/>
          <w:lang w:val="en-US" w:eastAsia="zh-CN"/>
        </w:rPr>
        <w:t>功能截图</w:t>
      </w:r>
    </w:p>
    <w:p w14:paraId="63B94F57">
      <w:pPr>
        <w:pStyle w:val="5"/>
        <w:bidi w:val="0"/>
        <w:rPr>
          <w:rFonts w:hint="eastAsia" w:ascii="Times New Roman" w:hAnsi="Times New Roman"/>
          <w:lang w:val="en-US" w:eastAsia="zh-CN"/>
        </w:rPr>
      </w:pPr>
      <w:bookmarkStart w:id="46" w:name="_Toc629"/>
      <w:r>
        <w:rPr>
          <w:rFonts w:hint="eastAsia" w:ascii="Times New Roman" w:hAnsi="Times New Roman"/>
          <w:lang w:val="en-US" w:eastAsia="zh-CN"/>
        </w:rPr>
        <w:t>20.计划排程</w:t>
      </w:r>
      <w:bookmarkEnd w:id="46"/>
    </w:p>
    <w:p w14:paraId="3C660665">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（1）计划排程相关软件/模块的名称。</w:t>
      </w:r>
    </w:p>
    <w:p w14:paraId="425131F8">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（2）计划排程相关软件/模块主要功能，功能一定要和指标选项对应。</w:t>
      </w:r>
    </w:p>
    <w:p w14:paraId="70223360">
      <w:pPr>
        <w:jc w:val="center"/>
        <w:rPr>
          <w:rFonts w:ascii="仿宋_GB2312" w:hAnsi="仿宋_GB2312" w:eastAsia="仿宋_GB2312" w:cs="仿宋_GB2312"/>
          <w:color w:val="auto"/>
          <w:sz w:val="32"/>
          <w:szCs w:val="32"/>
          <w:highlight w:val="none"/>
        </w:rPr>
      </w:pPr>
    </w:p>
    <w:p w14:paraId="724DABEC">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计划排程</w:t>
      </w:r>
      <w:r>
        <w:rPr>
          <w:rFonts w:hint="eastAsia" w:ascii="黑体" w:hAnsi="黑体" w:eastAsia="黑体" w:cs="黑体"/>
          <w:color w:val="auto"/>
          <w:sz w:val="28"/>
          <w:szCs w:val="28"/>
          <w:highlight w:val="none"/>
          <w:lang w:val="en-US" w:eastAsia="zh-CN"/>
        </w:rPr>
        <w:t>功能截图</w:t>
      </w:r>
    </w:p>
    <w:p w14:paraId="3D946801">
      <w:pPr>
        <w:pStyle w:val="5"/>
        <w:bidi w:val="0"/>
        <w:rPr>
          <w:rFonts w:hint="eastAsia" w:ascii="Times New Roman" w:hAnsi="Times New Roman"/>
          <w:lang w:val="en-US" w:eastAsia="zh-CN"/>
        </w:rPr>
      </w:pPr>
      <w:bookmarkStart w:id="47" w:name="_Toc4426"/>
      <w:r>
        <w:rPr>
          <w:rFonts w:hint="eastAsia" w:ascii="Times New Roman" w:hAnsi="Times New Roman"/>
          <w:lang w:val="en-US" w:eastAsia="zh-CN"/>
        </w:rPr>
        <w:t>21.生产管控（约束性场景）</w:t>
      </w:r>
      <w:bookmarkEnd w:id="47"/>
    </w:p>
    <w:p w14:paraId="228E2A58">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（1）生产管控相关软件/模块的名称。</w:t>
      </w:r>
    </w:p>
    <w:p w14:paraId="749FDC38">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（2）生产管控相关软件/模块主要功能，功能一定要和指标选项对应。</w:t>
      </w:r>
    </w:p>
    <w:p w14:paraId="41D4C3E8">
      <w:pPr>
        <w:jc w:val="center"/>
        <w:rPr>
          <w:rFonts w:ascii="仿宋_GB2312" w:hAnsi="仿宋_GB2312" w:eastAsia="仿宋_GB2312" w:cs="仿宋_GB2312"/>
          <w:color w:val="auto"/>
          <w:sz w:val="32"/>
          <w:szCs w:val="32"/>
          <w:highlight w:val="none"/>
        </w:rPr>
      </w:pPr>
    </w:p>
    <w:p w14:paraId="099D7CCD">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生产管控</w:t>
      </w:r>
      <w:r>
        <w:rPr>
          <w:rFonts w:hint="eastAsia" w:ascii="黑体" w:hAnsi="黑体" w:eastAsia="黑体" w:cs="黑体"/>
          <w:color w:val="auto"/>
          <w:sz w:val="28"/>
          <w:szCs w:val="28"/>
          <w:highlight w:val="none"/>
          <w:lang w:val="en-US" w:eastAsia="zh-CN"/>
        </w:rPr>
        <w:t>功能截图</w:t>
      </w:r>
    </w:p>
    <w:p w14:paraId="07914498">
      <w:pPr>
        <w:pStyle w:val="5"/>
        <w:bidi w:val="0"/>
        <w:rPr>
          <w:rFonts w:hint="eastAsia" w:ascii="Times New Roman" w:hAnsi="Times New Roman"/>
          <w:lang w:val="en-US" w:eastAsia="zh-CN"/>
        </w:rPr>
      </w:pPr>
      <w:bookmarkStart w:id="48" w:name="_Toc4575"/>
      <w:r>
        <w:rPr>
          <w:rFonts w:hint="eastAsia" w:ascii="Times New Roman" w:hAnsi="Times New Roman"/>
          <w:lang w:val="en-US" w:eastAsia="zh-CN"/>
        </w:rPr>
        <w:t>22.质量管理（约束性场景）</w:t>
      </w:r>
      <w:bookmarkEnd w:id="48"/>
    </w:p>
    <w:p w14:paraId="17EA655C">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（1）质量管理相关软件/模块的名称。</w:t>
      </w:r>
    </w:p>
    <w:p w14:paraId="277C7482">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（2）质量管理相关软件/模块主要功能，功能一定要和指标选项对应。</w:t>
      </w:r>
    </w:p>
    <w:p w14:paraId="0997A12D">
      <w:pPr>
        <w:jc w:val="center"/>
        <w:rPr>
          <w:rFonts w:ascii="仿宋_GB2312" w:hAnsi="仿宋_GB2312" w:eastAsia="仿宋_GB2312" w:cs="仿宋_GB2312"/>
          <w:color w:val="auto"/>
          <w:sz w:val="32"/>
          <w:szCs w:val="32"/>
          <w:highlight w:val="none"/>
        </w:rPr>
      </w:pPr>
    </w:p>
    <w:p w14:paraId="61366788">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质量管理</w:t>
      </w:r>
      <w:r>
        <w:rPr>
          <w:rFonts w:hint="eastAsia" w:ascii="黑体" w:hAnsi="黑体" w:eastAsia="黑体" w:cs="黑体"/>
          <w:color w:val="auto"/>
          <w:sz w:val="28"/>
          <w:szCs w:val="28"/>
          <w:highlight w:val="none"/>
          <w:lang w:val="en-US" w:eastAsia="zh-CN"/>
        </w:rPr>
        <w:t>功能截图</w:t>
      </w:r>
    </w:p>
    <w:p w14:paraId="7AB27DB1">
      <w:pPr>
        <w:pStyle w:val="5"/>
        <w:bidi w:val="0"/>
        <w:rPr>
          <w:rFonts w:hint="eastAsia" w:ascii="Times New Roman" w:hAnsi="Times New Roman"/>
          <w:lang w:val="en-US" w:eastAsia="zh-CN"/>
        </w:rPr>
      </w:pPr>
      <w:bookmarkStart w:id="49" w:name="_Toc28758"/>
      <w:r>
        <w:rPr>
          <w:rFonts w:hint="eastAsia" w:ascii="Times New Roman" w:hAnsi="Times New Roman"/>
          <w:lang w:val="en-US" w:eastAsia="zh-CN"/>
        </w:rPr>
        <w:t>23.设备管理（约束性场景）</w:t>
      </w:r>
      <w:bookmarkEnd w:id="49"/>
    </w:p>
    <w:p w14:paraId="145A4617">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（1）设备管理相关软件/模块的名称。</w:t>
      </w:r>
    </w:p>
    <w:p w14:paraId="13470A2E">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（2）设备管理相关软件/模块主要功能，功能一定要和指标选项对应。</w:t>
      </w:r>
    </w:p>
    <w:p w14:paraId="6637D9EB">
      <w:pPr>
        <w:jc w:val="center"/>
        <w:rPr>
          <w:rFonts w:ascii="仿宋_GB2312" w:hAnsi="仿宋_GB2312" w:eastAsia="仿宋_GB2312" w:cs="仿宋_GB2312"/>
          <w:color w:val="auto"/>
          <w:sz w:val="32"/>
          <w:szCs w:val="32"/>
          <w:highlight w:val="none"/>
        </w:rPr>
      </w:pPr>
    </w:p>
    <w:p w14:paraId="53BC4FDE">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设备管理</w:t>
      </w:r>
      <w:r>
        <w:rPr>
          <w:rFonts w:hint="eastAsia" w:ascii="黑体" w:hAnsi="黑体" w:eastAsia="黑体" w:cs="黑体"/>
          <w:color w:val="auto"/>
          <w:sz w:val="28"/>
          <w:szCs w:val="28"/>
          <w:highlight w:val="none"/>
          <w:lang w:val="en-US" w:eastAsia="zh-CN"/>
        </w:rPr>
        <w:t>功能截图</w:t>
      </w:r>
    </w:p>
    <w:p w14:paraId="71698920">
      <w:pPr>
        <w:pStyle w:val="5"/>
        <w:bidi w:val="0"/>
        <w:rPr>
          <w:rFonts w:hint="eastAsia" w:ascii="Times New Roman" w:hAnsi="Times New Roman"/>
          <w:lang w:val="en-US" w:eastAsia="zh-CN"/>
        </w:rPr>
      </w:pPr>
      <w:bookmarkStart w:id="50" w:name="_Toc15870"/>
      <w:r>
        <w:rPr>
          <w:rFonts w:hint="eastAsia" w:ascii="Times New Roman" w:hAnsi="Times New Roman"/>
          <w:lang w:val="en-US" w:eastAsia="zh-CN"/>
        </w:rPr>
        <w:t>24.安全生产（约束性场景）</w:t>
      </w:r>
      <w:bookmarkEnd w:id="50"/>
    </w:p>
    <w:p w14:paraId="4E6AEE7B">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（1）安全生产相关平台的名称。</w:t>
      </w:r>
    </w:p>
    <w:p w14:paraId="1166582B">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（2）安全生产相关平台的主要功能，功能一定要和指标选项对应。</w:t>
      </w:r>
    </w:p>
    <w:p w14:paraId="08B06A6F">
      <w:pPr>
        <w:jc w:val="center"/>
        <w:rPr>
          <w:rFonts w:ascii="仿宋_GB2312" w:hAnsi="仿宋_GB2312" w:eastAsia="仿宋_GB2312" w:cs="仿宋_GB2312"/>
          <w:color w:val="auto"/>
          <w:sz w:val="32"/>
          <w:szCs w:val="32"/>
          <w:highlight w:val="none"/>
        </w:rPr>
      </w:pPr>
    </w:p>
    <w:p w14:paraId="1ECB2F19">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安全生产管理平台</w:t>
      </w:r>
    </w:p>
    <w:p w14:paraId="63CF7701">
      <w:pPr>
        <w:pStyle w:val="5"/>
        <w:bidi w:val="0"/>
        <w:rPr>
          <w:rFonts w:hint="eastAsia" w:ascii="Times New Roman" w:hAnsi="Times New Roman"/>
          <w:lang w:val="en-US" w:eastAsia="zh-CN"/>
        </w:rPr>
      </w:pPr>
      <w:bookmarkStart w:id="51" w:name="_Toc15569"/>
      <w:r>
        <w:rPr>
          <w:rFonts w:hint="eastAsia" w:ascii="Times New Roman" w:hAnsi="Times New Roman"/>
          <w:lang w:val="en-US" w:eastAsia="zh-CN"/>
        </w:rPr>
        <w:t>25.能耗管理（约束性场景）</w:t>
      </w:r>
      <w:bookmarkEnd w:id="51"/>
    </w:p>
    <w:p w14:paraId="0C1265E3">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（1）能耗管理相关软件/模块的名称。</w:t>
      </w:r>
    </w:p>
    <w:p w14:paraId="7E6B4974">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（2）能耗管理相关软件/模块主要功能，功能一定要和指标选项对应。</w:t>
      </w:r>
    </w:p>
    <w:p w14:paraId="641DFA49">
      <w:pPr>
        <w:ind w:left="0" w:leftChars="0" w:firstLine="0" w:firstLineChars="0"/>
        <w:jc w:val="center"/>
        <w:rPr>
          <w:rFonts w:ascii="仿宋_GB2312" w:hAnsi="仿宋_GB2312" w:eastAsia="仿宋_GB2312" w:cs="仿宋_GB2312"/>
          <w:color w:val="auto"/>
          <w:sz w:val="32"/>
          <w:szCs w:val="32"/>
          <w:highlight w:val="none"/>
        </w:rPr>
      </w:pPr>
    </w:p>
    <w:p w14:paraId="00349958">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能耗管理</w:t>
      </w:r>
      <w:r>
        <w:rPr>
          <w:rFonts w:hint="eastAsia" w:ascii="黑体" w:hAnsi="黑体" w:eastAsia="黑体" w:cs="黑体"/>
          <w:color w:val="auto"/>
          <w:sz w:val="28"/>
          <w:szCs w:val="28"/>
          <w:highlight w:val="none"/>
          <w:lang w:val="en-US" w:eastAsia="zh-CN"/>
        </w:rPr>
        <w:t>功能截图</w:t>
      </w:r>
    </w:p>
    <w:p w14:paraId="19629DD2">
      <w:pPr>
        <w:pStyle w:val="5"/>
        <w:bidi w:val="0"/>
        <w:rPr>
          <w:rFonts w:hint="eastAsia" w:ascii="Times New Roman" w:hAnsi="Times New Roman"/>
          <w:lang w:val="en-US" w:eastAsia="zh-CN"/>
        </w:rPr>
      </w:pPr>
      <w:bookmarkStart w:id="52" w:name="_Toc24613"/>
      <w:r>
        <w:rPr>
          <w:rFonts w:hint="eastAsia" w:ascii="Times New Roman" w:hAnsi="Times New Roman"/>
          <w:lang w:val="en-US" w:eastAsia="zh-CN"/>
        </w:rPr>
        <w:t>26.采购管理（约束性场景）</w:t>
      </w:r>
      <w:bookmarkEnd w:id="52"/>
    </w:p>
    <w:p w14:paraId="4B859E4E">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（1）采购管理相关软件/模块的名称。</w:t>
      </w:r>
    </w:p>
    <w:p w14:paraId="675A1A57">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（2）采购管理相关软件/模块主要功能，功能一定要和指标选项对应。</w:t>
      </w:r>
    </w:p>
    <w:p w14:paraId="62BAB371">
      <w:pPr>
        <w:jc w:val="center"/>
        <w:rPr>
          <w:rFonts w:ascii="仿宋_GB2312" w:hAnsi="仿宋_GB2312" w:eastAsia="仿宋_GB2312" w:cs="仿宋_GB2312"/>
          <w:color w:val="auto"/>
          <w:sz w:val="32"/>
          <w:szCs w:val="32"/>
          <w:highlight w:val="none"/>
        </w:rPr>
      </w:pPr>
    </w:p>
    <w:p w14:paraId="0EC7A388">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采购管理</w:t>
      </w:r>
      <w:r>
        <w:rPr>
          <w:rFonts w:hint="eastAsia" w:ascii="黑体" w:hAnsi="黑体" w:eastAsia="黑体" w:cs="黑体"/>
          <w:color w:val="auto"/>
          <w:sz w:val="28"/>
          <w:szCs w:val="28"/>
          <w:highlight w:val="none"/>
          <w:lang w:val="en-US" w:eastAsia="zh-CN"/>
        </w:rPr>
        <w:t>功能截图</w:t>
      </w:r>
    </w:p>
    <w:p w14:paraId="3E35D380">
      <w:pPr>
        <w:pStyle w:val="5"/>
        <w:bidi w:val="0"/>
        <w:rPr>
          <w:rFonts w:hint="eastAsia" w:ascii="Times New Roman" w:hAnsi="Times New Roman"/>
          <w:lang w:val="en-US" w:eastAsia="zh-CN"/>
        </w:rPr>
      </w:pPr>
      <w:bookmarkStart w:id="53" w:name="_Toc20788"/>
      <w:r>
        <w:rPr>
          <w:rFonts w:hint="eastAsia" w:ascii="Times New Roman" w:hAnsi="Times New Roman"/>
          <w:lang w:val="en-US" w:eastAsia="zh-CN"/>
        </w:rPr>
        <w:t>27.仓储物流（约束性场景）</w:t>
      </w:r>
      <w:bookmarkEnd w:id="53"/>
    </w:p>
    <w:p w14:paraId="4B412446">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（1）仓储物流相关软件/模块的名称。</w:t>
      </w:r>
    </w:p>
    <w:p w14:paraId="2B80EC76">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（2）仓储物流相关软件/模块主要功能，功能一定要和指标选项对应。</w:t>
      </w:r>
    </w:p>
    <w:p w14:paraId="51DFD99F">
      <w:pPr>
        <w:jc w:val="center"/>
        <w:rPr>
          <w:rFonts w:ascii="仿宋_GB2312" w:hAnsi="仿宋_GB2312" w:eastAsia="仿宋_GB2312" w:cs="仿宋_GB2312"/>
          <w:color w:val="auto"/>
          <w:sz w:val="32"/>
          <w:szCs w:val="32"/>
          <w:highlight w:val="none"/>
        </w:rPr>
      </w:pPr>
    </w:p>
    <w:p w14:paraId="19089B8B">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仓储物流</w:t>
      </w:r>
      <w:r>
        <w:rPr>
          <w:rFonts w:hint="eastAsia" w:ascii="黑体" w:hAnsi="黑体" w:eastAsia="黑体" w:cs="黑体"/>
          <w:color w:val="auto"/>
          <w:sz w:val="28"/>
          <w:szCs w:val="28"/>
          <w:highlight w:val="none"/>
          <w:lang w:val="en-US" w:eastAsia="zh-CN"/>
        </w:rPr>
        <w:t>功能截图</w:t>
      </w:r>
    </w:p>
    <w:p w14:paraId="63A2114B">
      <w:pPr>
        <w:pStyle w:val="5"/>
        <w:bidi w:val="0"/>
        <w:rPr>
          <w:rFonts w:hint="eastAsia" w:ascii="Times New Roman" w:hAnsi="Times New Roman"/>
          <w:lang w:val="en-US" w:eastAsia="zh-CN"/>
        </w:rPr>
      </w:pPr>
      <w:bookmarkStart w:id="54" w:name="_Toc32147"/>
      <w:r>
        <w:rPr>
          <w:rFonts w:hint="eastAsia" w:ascii="Times New Roman" w:hAnsi="Times New Roman"/>
          <w:lang w:val="en-US" w:eastAsia="zh-CN"/>
        </w:rPr>
        <w:t>28.财务管理（约束性场景）</w:t>
      </w:r>
      <w:bookmarkEnd w:id="54"/>
    </w:p>
    <w:p w14:paraId="55D0ABF8">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（1）财务管理相关软件/模块的名称。</w:t>
      </w:r>
    </w:p>
    <w:p w14:paraId="0F3CB662">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（2）财务管理相关软件/模块主要功能，功能一定要和指标选项对应。</w:t>
      </w:r>
    </w:p>
    <w:p w14:paraId="242FFB2A">
      <w:pPr>
        <w:jc w:val="center"/>
        <w:rPr>
          <w:rFonts w:ascii="仿宋_GB2312" w:hAnsi="仿宋_GB2312" w:eastAsia="仿宋_GB2312" w:cs="仿宋_GB2312"/>
          <w:color w:val="auto"/>
          <w:sz w:val="32"/>
          <w:szCs w:val="32"/>
          <w:highlight w:val="none"/>
        </w:rPr>
      </w:pPr>
    </w:p>
    <w:p w14:paraId="3E6D490D">
      <w:pPr>
        <w:numPr>
          <w:ilvl w:val="0"/>
          <w:numId w:val="3"/>
        </w:numPr>
        <w:ind w:left="0" w:leftChars="0" w:firstLine="0" w:firstLineChars="0"/>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财务管理</w:t>
      </w:r>
      <w:r>
        <w:rPr>
          <w:rFonts w:hint="eastAsia" w:ascii="黑体" w:hAnsi="黑体" w:eastAsia="黑体" w:cs="黑体"/>
          <w:color w:val="auto"/>
          <w:sz w:val="28"/>
          <w:szCs w:val="28"/>
          <w:highlight w:val="none"/>
          <w:lang w:val="en-US" w:eastAsia="zh-CN"/>
        </w:rPr>
        <w:t>功能截图</w:t>
      </w:r>
    </w:p>
    <w:p w14:paraId="7F0FE851">
      <w:pPr>
        <w:pStyle w:val="5"/>
        <w:bidi w:val="0"/>
        <w:rPr>
          <w:rFonts w:hint="eastAsia" w:ascii="Times New Roman" w:hAnsi="Times New Roman"/>
          <w:lang w:val="en-US" w:eastAsia="zh-CN"/>
        </w:rPr>
      </w:pPr>
      <w:bookmarkStart w:id="55" w:name="_Toc1989"/>
      <w:r>
        <w:rPr>
          <w:rFonts w:hint="eastAsia" w:ascii="Times New Roman" w:hAnsi="Times New Roman"/>
          <w:lang w:val="en-US" w:eastAsia="zh-CN"/>
        </w:rPr>
        <w:t>29.人力资源</w:t>
      </w:r>
      <w:bookmarkEnd w:id="55"/>
    </w:p>
    <w:p w14:paraId="7BE30A2D">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（1）人力资源管理相关软件/模块的名称。</w:t>
      </w:r>
    </w:p>
    <w:p w14:paraId="3C843539">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（2）人力资源管理相关软件/模块主要功能，功能一定要和指标选项对应。</w:t>
      </w:r>
    </w:p>
    <w:p w14:paraId="0F349A53">
      <w:pPr>
        <w:jc w:val="center"/>
        <w:rPr>
          <w:rFonts w:ascii="仿宋_GB2312" w:hAnsi="仿宋_GB2312" w:eastAsia="仿宋_GB2312" w:cs="仿宋_GB2312"/>
          <w:color w:val="auto"/>
          <w:sz w:val="32"/>
          <w:szCs w:val="32"/>
          <w:highlight w:val="none"/>
        </w:rPr>
      </w:pPr>
    </w:p>
    <w:p w14:paraId="1E27C0BB">
      <w:pPr>
        <w:numPr>
          <w:ilvl w:val="0"/>
          <w:numId w:val="3"/>
        </w:numPr>
        <w:ind w:left="0" w:leftChars="0" w:firstLine="0" w:firstLineChars="0"/>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人力资源管理</w:t>
      </w:r>
      <w:r>
        <w:rPr>
          <w:rFonts w:hint="eastAsia" w:ascii="黑体" w:hAnsi="黑体" w:eastAsia="黑体" w:cs="黑体"/>
          <w:color w:val="auto"/>
          <w:sz w:val="28"/>
          <w:szCs w:val="28"/>
          <w:highlight w:val="none"/>
          <w:lang w:val="en-US" w:eastAsia="zh-CN"/>
        </w:rPr>
        <w:t>功能截图</w:t>
      </w:r>
    </w:p>
    <w:p w14:paraId="45A74B18">
      <w:pPr>
        <w:pStyle w:val="5"/>
        <w:bidi w:val="0"/>
        <w:rPr>
          <w:rFonts w:hint="eastAsia" w:ascii="Times New Roman" w:hAnsi="Times New Roman"/>
          <w:lang w:val="en-US" w:eastAsia="zh-CN"/>
        </w:rPr>
      </w:pPr>
      <w:bookmarkStart w:id="56" w:name="_Toc20846"/>
      <w:r>
        <w:rPr>
          <w:rFonts w:hint="eastAsia" w:ascii="Times New Roman" w:hAnsi="Times New Roman"/>
          <w:lang w:val="en-US" w:eastAsia="zh-CN"/>
        </w:rPr>
        <w:t>30.协同办公</w:t>
      </w:r>
      <w:bookmarkEnd w:id="56"/>
    </w:p>
    <w:p w14:paraId="465AC641">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（1）协同办公相关软件/模块的名称。</w:t>
      </w:r>
    </w:p>
    <w:p w14:paraId="2F3F9191">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（2）协同办公相关软件/模块主要功能，功能一定要和指标选项对应。</w:t>
      </w:r>
    </w:p>
    <w:p w14:paraId="629C9FAB">
      <w:pPr>
        <w:jc w:val="center"/>
        <w:rPr>
          <w:rFonts w:ascii="仿宋_GB2312" w:hAnsi="仿宋_GB2312" w:eastAsia="仿宋_GB2312" w:cs="仿宋_GB2312"/>
          <w:color w:val="auto"/>
          <w:sz w:val="32"/>
          <w:szCs w:val="32"/>
          <w:highlight w:val="none"/>
        </w:rPr>
      </w:pPr>
    </w:p>
    <w:p w14:paraId="284B75A3">
      <w:pPr>
        <w:numPr>
          <w:ilvl w:val="0"/>
          <w:numId w:val="3"/>
        </w:numPr>
        <w:ind w:left="0" w:leftChars="0" w:firstLine="0" w:firstLineChars="0"/>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协同办公</w:t>
      </w:r>
      <w:r>
        <w:rPr>
          <w:rFonts w:hint="eastAsia" w:ascii="黑体" w:hAnsi="黑体" w:eastAsia="黑体" w:cs="黑体"/>
          <w:color w:val="auto"/>
          <w:sz w:val="28"/>
          <w:szCs w:val="28"/>
          <w:highlight w:val="none"/>
          <w:lang w:val="en-US" w:eastAsia="zh-CN"/>
        </w:rPr>
        <w:t>功能截图</w:t>
      </w:r>
    </w:p>
    <w:p w14:paraId="55DAB4FF">
      <w:pPr>
        <w:pStyle w:val="5"/>
        <w:bidi w:val="0"/>
        <w:rPr>
          <w:rFonts w:hint="eastAsia" w:ascii="Times New Roman" w:hAnsi="Times New Roman"/>
          <w:lang w:val="en-US" w:eastAsia="zh-CN"/>
        </w:rPr>
      </w:pPr>
      <w:bookmarkStart w:id="57" w:name="_Toc14625"/>
      <w:r>
        <w:rPr>
          <w:rFonts w:hint="eastAsia" w:ascii="Times New Roman" w:hAnsi="Times New Roman"/>
          <w:lang w:val="en-US" w:eastAsia="zh-CN"/>
        </w:rPr>
        <w:t>31.决策支持</w:t>
      </w:r>
      <w:bookmarkEnd w:id="57"/>
    </w:p>
    <w:p w14:paraId="54424D62">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（1）决策支持相关软件/模块的名称。</w:t>
      </w:r>
    </w:p>
    <w:p w14:paraId="379120D2">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（2）决策支持相关软件/模块主要功能，功能一定要和指标选项对应。</w:t>
      </w:r>
    </w:p>
    <w:p w14:paraId="5D0AC16D">
      <w:pPr>
        <w:jc w:val="center"/>
        <w:rPr>
          <w:rFonts w:ascii="仿宋_GB2312" w:hAnsi="仿宋_GB2312" w:eastAsia="仿宋_GB2312" w:cs="仿宋_GB2312"/>
          <w:color w:val="auto"/>
          <w:sz w:val="32"/>
          <w:szCs w:val="32"/>
          <w:highlight w:val="none"/>
        </w:rPr>
      </w:pPr>
    </w:p>
    <w:p w14:paraId="7AF27B77">
      <w:pPr>
        <w:numPr>
          <w:ilvl w:val="0"/>
          <w:numId w:val="3"/>
        </w:numPr>
        <w:ind w:left="0" w:leftChars="0" w:firstLine="0" w:firstLineChars="0"/>
        <w:jc w:val="center"/>
        <w:rPr>
          <w:rFonts w:hint="default"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color w:val="auto"/>
          <w:sz w:val="28"/>
          <w:szCs w:val="28"/>
          <w:highlight w:val="none"/>
        </w:rPr>
        <w:t>决策支持</w:t>
      </w:r>
      <w:r>
        <w:rPr>
          <w:rFonts w:hint="eastAsia" w:ascii="黑体" w:hAnsi="黑体" w:eastAsia="黑体" w:cs="黑体"/>
          <w:color w:val="auto"/>
          <w:sz w:val="28"/>
          <w:szCs w:val="28"/>
          <w:highlight w:val="none"/>
          <w:lang w:val="en-US" w:eastAsia="zh-CN"/>
        </w:rPr>
        <w:t>功能截图</w:t>
      </w:r>
    </w:p>
    <w:p w14:paraId="1B8EFB6F">
      <w:pPr>
        <w:widowControl w:val="0"/>
        <w:numPr>
          <w:ilvl w:val="0"/>
          <w:numId w:val="0"/>
        </w:numPr>
        <w:spacing w:line="579" w:lineRule="exact"/>
        <w:jc w:val="center"/>
        <w:rPr>
          <w:rFonts w:hint="eastAsia" w:ascii="黑体" w:hAnsi="黑体" w:eastAsia="黑体" w:cs="黑体"/>
          <w:color w:val="auto"/>
          <w:sz w:val="28"/>
          <w:szCs w:val="28"/>
          <w:highlight w:val="none"/>
          <w:lang w:val="en-US" w:eastAsia="zh-CN"/>
        </w:rPr>
      </w:pPr>
    </w:p>
    <w:p w14:paraId="5E3EA9D4">
      <w:pPr>
        <w:widowControl w:val="0"/>
        <w:numPr>
          <w:ilvl w:val="0"/>
          <w:numId w:val="0"/>
        </w:numPr>
        <w:spacing w:line="579" w:lineRule="exact"/>
        <w:jc w:val="center"/>
        <w:rPr>
          <w:rFonts w:hint="eastAsia" w:ascii="黑体" w:hAnsi="黑体" w:eastAsia="黑体" w:cs="黑体"/>
          <w:color w:val="auto"/>
          <w:sz w:val="28"/>
          <w:szCs w:val="28"/>
          <w:highlight w:val="none"/>
          <w:lang w:val="en-US" w:eastAsia="zh-CN"/>
        </w:rPr>
      </w:pPr>
    </w:p>
    <w:p w14:paraId="4EDC9B6F">
      <w:pPr>
        <w:widowControl w:val="0"/>
        <w:numPr>
          <w:ilvl w:val="0"/>
          <w:numId w:val="0"/>
        </w:numPr>
        <w:spacing w:line="579" w:lineRule="exact"/>
        <w:jc w:val="center"/>
        <w:rPr>
          <w:rFonts w:hint="eastAsia" w:ascii="黑体" w:hAnsi="黑体" w:eastAsia="黑体" w:cs="黑体"/>
          <w:color w:val="auto"/>
          <w:sz w:val="28"/>
          <w:szCs w:val="28"/>
          <w:highlight w:val="none"/>
          <w:lang w:val="en-US" w:eastAsia="zh-CN"/>
        </w:rPr>
      </w:pPr>
    </w:p>
    <w:p w14:paraId="711667FD">
      <w:pPr>
        <w:bidi w:val="0"/>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5D4C55BF">
      <w:pPr>
        <w:widowControl/>
        <w:autoSpaceDE w:val="0"/>
        <w:autoSpaceDN w:val="0"/>
        <w:adjustRightInd w:val="0"/>
        <w:snapToGrid w:val="0"/>
        <w:spacing w:line="560" w:lineRule="exact"/>
        <w:ind w:firstLine="0" w:firstLineChars="0"/>
        <w:jc w:val="center"/>
        <w:textAlignment w:val="baseline"/>
        <w:outlineLvl w:val="0"/>
        <w:rPr>
          <w:rFonts w:hint="eastAsia" w:ascii="方正小标宋简体" w:hAnsi="楷体" w:eastAsia="方正小标宋简体" w:cs="方正小标宋_GBK"/>
          <w:snapToGrid w:val="0"/>
          <w:color w:val="000000"/>
          <w:kern w:val="0"/>
          <w:sz w:val="44"/>
        </w:rPr>
      </w:pPr>
    </w:p>
    <w:p w14:paraId="4E76D81C">
      <w:pPr>
        <w:widowControl/>
        <w:autoSpaceDE w:val="0"/>
        <w:autoSpaceDN w:val="0"/>
        <w:adjustRightInd w:val="0"/>
        <w:snapToGrid w:val="0"/>
        <w:spacing w:line="560" w:lineRule="exact"/>
        <w:ind w:firstLine="0" w:firstLineChars="0"/>
        <w:jc w:val="center"/>
        <w:textAlignment w:val="baseline"/>
        <w:outlineLvl w:val="0"/>
        <w:rPr>
          <w:rFonts w:ascii="方正小标宋简体" w:hAnsi="楷体" w:eastAsia="方正小标宋简体" w:cs="方正小标宋_GBK"/>
          <w:snapToGrid w:val="0"/>
          <w:color w:val="000000"/>
          <w:kern w:val="0"/>
          <w:sz w:val="44"/>
        </w:rPr>
      </w:pPr>
      <w:r>
        <w:rPr>
          <w:rFonts w:hint="eastAsia" w:ascii="方正小标宋简体" w:hAnsi="楷体" w:eastAsia="方正小标宋简体" w:cs="方正小标宋_GBK"/>
          <w:snapToGrid w:val="0"/>
          <w:color w:val="000000"/>
          <w:kern w:val="0"/>
          <w:sz w:val="44"/>
        </w:rPr>
        <w:t>评测表填报真实性承诺函</w:t>
      </w:r>
    </w:p>
    <w:p w14:paraId="2BDE09CF">
      <w:pPr>
        <w:widowControl/>
        <w:tabs>
          <w:tab w:val="center" w:pos="4201"/>
          <w:tab w:val="right" w:leader="dot" w:pos="9298"/>
        </w:tabs>
        <w:autoSpaceDE w:val="0"/>
        <w:autoSpaceDN w:val="0"/>
        <w:spacing w:line="540" w:lineRule="exact"/>
        <w:ind w:firstLine="640"/>
        <w:rPr>
          <w:rFonts w:ascii="仿宋_GB2312" w:hAnsi="仿宋" w:cs="宋体"/>
          <w:color w:val="000000"/>
          <w:kern w:val="0"/>
        </w:rPr>
      </w:pPr>
    </w:p>
    <w:p w14:paraId="4A99400F">
      <w:pPr>
        <w:widowControl/>
        <w:tabs>
          <w:tab w:val="center" w:pos="4201"/>
          <w:tab w:val="right" w:leader="dot" w:pos="9298"/>
        </w:tabs>
        <w:autoSpaceDE w:val="0"/>
        <w:autoSpaceDN w:val="0"/>
        <w:spacing w:line="540" w:lineRule="exact"/>
        <w:ind w:firstLine="640"/>
        <w:rPr>
          <w:rFonts w:ascii="仿宋_GB2312" w:hAnsi="仿宋" w:cs="宋体"/>
          <w:color w:val="000000"/>
          <w:kern w:val="0"/>
        </w:rPr>
      </w:pPr>
    </w:p>
    <w:p w14:paraId="3B7501A8">
      <w:pPr>
        <w:widowControl/>
        <w:tabs>
          <w:tab w:val="center" w:pos="4201"/>
          <w:tab w:val="right" w:leader="dot" w:pos="9298"/>
        </w:tabs>
        <w:autoSpaceDE w:val="0"/>
        <w:autoSpaceDN w:val="0"/>
        <w:spacing w:line="54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本企业根据自身实际情况自主、自愿填报中小企业数字化水平评测表，现郑重承诺如下:</w:t>
      </w:r>
    </w:p>
    <w:p w14:paraId="47AB2F9C">
      <w:pPr>
        <w:widowControl/>
        <w:tabs>
          <w:tab w:val="center" w:pos="4201"/>
          <w:tab w:val="right" w:leader="dot" w:pos="9298"/>
        </w:tabs>
        <w:autoSpaceDE w:val="0"/>
        <w:autoSpaceDN w:val="0"/>
        <w:spacing w:line="54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以上所填内容和提交资料均准确、真实、合法、有效、无涉密信息，本企业愿为此承担有关法律责任。</w:t>
      </w:r>
    </w:p>
    <w:p w14:paraId="540D29FF">
      <w:pPr>
        <w:widowControl/>
        <w:autoSpaceDE w:val="0"/>
        <w:autoSpaceDN w:val="0"/>
        <w:adjustRightInd w:val="0"/>
        <w:snapToGrid w:val="0"/>
        <w:spacing w:line="540" w:lineRule="exact"/>
        <w:ind w:firstLine="640"/>
        <w:jc w:val="left"/>
        <w:textAlignment w:val="baseline"/>
        <w:rPr>
          <w:rFonts w:hint="eastAsia" w:ascii="仿宋_GB2312" w:hAnsi="仿宋_GB2312" w:eastAsia="仿宋_GB2312" w:cs="仿宋_GB2312"/>
          <w:snapToGrid w:val="0"/>
          <w:color w:val="000000"/>
          <w:kern w:val="0"/>
          <w:sz w:val="32"/>
          <w:szCs w:val="32"/>
        </w:rPr>
      </w:pPr>
    </w:p>
    <w:p w14:paraId="133EB307">
      <w:pPr>
        <w:widowControl/>
        <w:autoSpaceDE w:val="0"/>
        <w:autoSpaceDN w:val="0"/>
        <w:adjustRightInd w:val="0"/>
        <w:snapToGrid w:val="0"/>
        <w:spacing w:line="540" w:lineRule="exact"/>
        <w:ind w:firstLine="640"/>
        <w:jc w:val="left"/>
        <w:textAlignment w:val="baseline"/>
        <w:rPr>
          <w:rFonts w:hint="eastAsia" w:ascii="仿宋_GB2312" w:hAnsi="仿宋_GB2312" w:eastAsia="仿宋_GB2312" w:cs="仿宋_GB2312"/>
          <w:snapToGrid w:val="0"/>
          <w:color w:val="000000"/>
          <w:kern w:val="0"/>
          <w:sz w:val="32"/>
          <w:szCs w:val="32"/>
        </w:rPr>
      </w:pPr>
    </w:p>
    <w:p w14:paraId="67E2AB8D">
      <w:pPr>
        <w:widowControl/>
        <w:autoSpaceDE w:val="0"/>
        <w:autoSpaceDN w:val="0"/>
        <w:adjustRightInd w:val="0"/>
        <w:snapToGrid w:val="0"/>
        <w:spacing w:line="540" w:lineRule="exact"/>
        <w:ind w:firstLine="640"/>
        <w:jc w:val="left"/>
        <w:textAlignment w:val="baseline"/>
        <w:rPr>
          <w:rFonts w:hint="eastAsia" w:ascii="仿宋_GB2312" w:hAnsi="仿宋_GB2312" w:eastAsia="仿宋_GB2312" w:cs="仿宋_GB2312"/>
          <w:snapToGrid w:val="0"/>
          <w:color w:val="000000"/>
          <w:kern w:val="0"/>
          <w:sz w:val="32"/>
          <w:szCs w:val="32"/>
        </w:rPr>
      </w:pPr>
    </w:p>
    <w:p w14:paraId="6DB363C4">
      <w:pPr>
        <w:widowControl/>
        <w:autoSpaceDE w:val="0"/>
        <w:autoSpaceDN w:val="0"/>
        <w:adjustRightInd w:val="0"/>
        <w:snapToGrid w:val="0"/>
        <w:spacing w:line="540" w:lineRule="exact"/>
        <w:ind w:firstLine="640"/>
        <w:jc w:val="left"/>
        <w:textAlignment w:val="baseline"/>
        <w:rPr>
          <w:rFonts w:hint="eastAsia" w:ascii="仿宋_GB2312" w:hAnsi="仿宋_GB2312" w:eastAsia="仿宋_GB2312" w:cs="仿宋_GB2312"/>
          <w:snapToGrid w:val="0"/>
          <w:color w:val="000000"/>
          <w:kern w:val="0"/>
          <w:sz w:val="32"/>
          <w:szCs w:val="32"/>
        </w:rPr>
      </w:pPr>
    </w:p>
    <w:p w14:paraId="7578323E">
      <w:pPr>
        <w:widowControl/>
        <w:autoSpaceDE w:val="0"/>
        <w:autoSpaceDN w:val="0"/>
        <w:adjustRightInd w:val="0"/>
        <w:snapToGrid w:val="0"/>
        <w:spacing w:line="540" w:lineRule="exact"/>
        <w:ind w:firstLine="0" w:firstLineChars="0"/>
        <w:jc w:val="left"/>
        <w:textAlignment w:val="baseline"/>
        <w:rPr>
          <w:rFonts w:hint="eastAsia" w:ascii="仿宋_GB2312" w:hAnsi="仿宋_GB2312" w:eastAsia="仿宋_GB2312" w:cs="仿宋_GB2312"/>
          <w:snapToGrid w:val="0"/>
          <w:color w:val="000000"/>
          <w:kern w:val="0"/>
          <w:sz w:val="32"/>
          <w:szCs w:val="32"/>
        </w:rPr>
      </w:pPr>
    </w:p>
    <w:p w14:paraId="02C9FFD1">
      <w:pPr>
        <w:widowControl/>
        <w:autoSpaceDE w:val="0"/>
        <w:autoSpaceDN w:val="0"/>
        <w:adjustRightInd w:val="0"/>
        <w:snapToGrid w:val="0"/>
        <w:spacing w:line="540" w:lineRule="exact"/>
        <w:ind w:firstLine="0" w:firstLineChars="0"/>
        <w:jc w:val="left"/>
        <w:textAlignment w:val="baseline"/>
        <w:rPr>
          <w:rFonts w:hint="eastAsia" w:ascii="仿宋_GB2312" w:hAnsi="仿宋_GB2312" w:eastAsia="仿宋_GB2312" w:cs="仿宋_GB2312"/>
          <w:snapToGrid w:val="0"/>
          <w:color w:val="000000"/>
          <w:kern w:val="0"/>
          <w:sz w:val="32"/>
          <w:szCs w:val="32"/>
          <w:u w:val="single"/>
        </w:rPr>
      </w:pPr>
      <w:r>
        <w:rPr>
          <w:rFonts w:hint="eastAsia" w:ascii="仿宋_GB2312" w:hAnsi="仿宋_GB2312" w:eastAsia="仿宋_GB2312" w:cs="仿宋_GB2312"/>
          <w:snapToGrid w:val="0"/>
          <w:color w:val="000000"/>
          <w:kern w:val="0"/>
          <w:sz w:val="32"/>
          <w:szCs w:val="32"/>
        </w:rPr>
        <w:t>填写单位：（盖单位印章）</w:t>
      </w:r>
      <w:r>
        <w:rPr>
          <w:rFonts w:hint="eastAsia" w:ascii="仿宋_GB2312" w:hAnsi="仿宋_GB2312" w:eastAsia="仿宋_GB2312" w:cs="仿宋_GB2312"/>
          <w:snapToGrid w:val="0"/>
          <w:color w:val="000000"/>
          <w:kern w:val="0"/>
          <w:sz w:val="32"/>
          <w:szCs w:val="32"/>
          <w:u w:val="single"/>
        </w:rPr>
        <w:t xml:space="preserve">                          </w:t>
      </w:r>
    </w:p>
    <w:p w14:paraId="36F8FACB">
      <w:pPr>
        <w:widowControl/>
        <w:autoSpaceDE w:val="0"/>
        <w:autoSpaceDN w:val="0"/>
        <w:adjustRightInd w:val="0"/>
        <w:snapToGrid w:val="0"/>
        <w:spacing w:line="540" w:lineRule="exact"/>
        <w:ind w:firstLine="0" w:firstLineChars="0"/>
        <w:jc w:val="left"/>
        <w:textAlignment w:val="baseline"/>
        <w:rPr>
          <w:rFonts w:hint="eastAsia" w:ascii="仿宋_GB2312" w:hAnsi="仿宋_GB2312" w:eastAsia="仿宋_GB2312" w:cs="仿宋_GB2312"/>
          <w:snapToGrid w:val="0"/>
          <w:color w:val="000000"/>
          <w:kern w:val="0"/>
          <w:sz w:val="32"/>
          <w:szCs w:val="32"/>
        </w:rPr>
      </w:pPr>
    </w:p>
    <w:p w14:paraId="0F5050BA">
      <w:pPr>
        <w:widowControl/>
        <w:autoSpaceDE w:val="0"/>
        <w:autoSpaceDN w:val="0"/>
        <w:adjustRightInd w:val="0"/>
        <w:snapToGrid w:val="0"/>
        <w:spacing w:line="540" w:lineRule="exact"/>
        <w:ind w:firstLine="0" w:firstLineChars="0"/>
        <w:jc w:val="left"/>
        <w:textAlignment w:val="baseline"/>
        <w:rPr>
          <w:rFonts w:hint="eastAsia" w:ascii="仿宋_GB2312" w:hAnsi="仿宋_GB2312" w:eastAsia="仿宋_GB2312" w:cs="仿宋_GB2312"/>
          <w:snapToGrid w:val="0"/>
          <w:color w:val="000000"/>
          <w:kern w:val="0"/>
          <w:sz w:val="32"/>
          <w:szCs w:val="32"/>
          <w:u w:val="single"/>
        </w:rPr>
      </w:pPr>
      <w:r>
        <w:rPr>
          <w:rFonts w:hint="eastAsia" w:ascii="仿宋_GB2312" w:hAnsi="仿宋_GB2312" w:eastAsia="仿宋_GB2312" w:cs="仿宋_GB2312"/>
          <w:snapToGrid w:val="0"/>
          <w:color w:val="000000"/>
          <w:kern w:val="0"/>
          <w:sz w:val="32"/>
          <w:szCs w:val="32"/>
        </w:rPr>
        <w:t>法定代表人：（盖法人代表印章）</w:t>
      </w:r>
      <w:r>
        <w:rPr>
          <w:rFonts w:hint="eastAsia" w:ascii="仿宋_GB2312" w:hAnsi="仿宋_GB2312" w:eastAsia="仿宋_GB2312" w:cs="仿宋_GB2312"/>
          <w:snapToGrid w:val="0"/>
          <w:color w:val="000000"/>
          <w:kern w:val="0"/>
          <w:sz w:val="32"/>
          <w:szCs w:val="32"/>
          <w:u w:val="single"/>
        </w:rPr>
        <w:t xml:space="preserve">                    </w:t>
      </w:r>
    </w:p>
    <w:p w14:paraId="5CA9AA8B">
      <w:pPr>
        <w:widowControl/>
        <w:autoSpaceDE w:val="0"/>
        <w:autoSpaceDN w:val="0"/>
        <w:adjustRightInd w:val="0"/>
        <w:snapToGrid w:val="0"/>
        <w:spacing w:line="560" w:lineRule="exact"/>
        <w:ind w:firstLine="640"/>
        <w:jc w:val="left"/>
        <w:textAlignment w:val="baseline"/>
        <w:rPr>
          <w:rFonts w:cs="Arial"/>
          <w:snapToGrid w:val="0"/>
          <w:color w:val="000000"/>
          <w:kern w:val="0"/>
          <w:szCs w:val="21"/>
        </w:rPr>
      </w:pPr>
    </w:p>
    <w:p w14:paraId="45EF9965">
      <w:pPr>
        <w:widowControl w:val="0"/>
        <w:numPr>
          <w:ilvl w:val="0"/>
          <w:numId w:val="0"/>
        </w:numPr>
        <w:spacing w:line="579" w:lineRule="exact"/>
        <w:jc w:val="center"/>
        <w:rPr>
          <w:rFonts w:hint="default" w:ascii="黑体" w:hAnsi="黑体" w:eastAsia="黑体" w:cs="黑体"/>
          <w:color w:val="auto"/>
          <w:sz w:val="28"/>
          <w:szCs w:val="28"/>
          <w:highlight w:val="none"/>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幼圆">
    <w:altName w:val="黑体"/>
    <w:panose1 w:val="0201050906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10566">
    <w:pPr>
      <w:spacing w:line="14" w:lineRule="auto"/>
      <w:rPr>
        <w:sz w:val="2"/>
      </w:rPr>
    </w:pPr>
    <w:r>
      <w:rPr>
        <w:sz w:val="2"/>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2C4914">
                          <w:pPr>
                            <w:pStyle w:val="16"/>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A2C4914">
                    <w:pPr>
                      <w:pStyle w:val="16"/>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CFF75">
    <w:pPr>
      <w:spacing w:line="14" w:lineRule="auto"/>
      <w:rPr>
        <w:sz w:val="2"/>
      </w:rPr>
    </w:pPr>
    <w:r>
      <w:rPr>
        <w:sz w:val="2"/>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0A86E2">
                          <w:pPr>
                            <w:pStyle w:val="16"/>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20A86E2">
                    <w:pPr>
                      <w:pStyle w:val="16"/>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3A8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7B71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C87B71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9235">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C108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03C108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5CC79">
    <w:pPr>
      <w:pStyle w:val="17"/>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884AB"/>
    <w:multiLevelType w:val="singleLevel"/>
    <w:tmpl w:val="BAF884AB"/>
    <w:lvl w:ilvl="0" w:tentative="0">
      <w:start w:val="1"/>
      <w:numFmt w:val="decimal"/>
      <w:lvlText w:val="表%1."/>
      <w:lvlJc w:val="left"/>
      <w:pPr>
        <w:tabs>
          <w:tab w:val="left" w:pos="420"/>
        </w:tabs>
        <w:ind w:left="425" w:leftChars="0" w:hanging="425" w:firstLineChars="0"/>
      </w:pPr>
      <w:rPr>
        <w:rFonts w:hint="default"/>
      </w:rPr>
    </w:lvl>
  </w:abstractNum>
  <w:abstractNum w:abstractNumId="1">
    <w:nsid w:val="1853E0BC"/>
    <w:multiLevelType w:val="singleLevel"/>
    <w:tmpl w:val="1853E0BC"/>
    <w:lvl w:ilvl="0" w:tentative="0">
      <w:start w:val="1"/>
      <w:numFmt w:val="decimal"/>
      <w:suff w:val="nothing"/>
      <w:lvlText w:val="图%1．"/>
      <w:lvlJc w:val="left"/>
      <w:pPr>
        <w:ind w:left="0" w:firstLine="403"/>
      </w:pPr>
      <w:rPr>
        <w:rFonts w:hint="default" w:ascii="黑体" w:hAnsi="黑体" w:eastAsia="黑体" w:cs="黑体"/>
        <w:sz w:val="28"/>
        <w:szCs w:val="28"/>
      </w:rPr>
    </w:lvl>
  </w:abstractNum>
  <w:abstractNum w:abstractNumId="2">
    <w:nsid w:val="2352D966"/>
    <w:multiLevelType w:val="singleLevel"/>
    <w:tmpl w:val="2352D966"/>
    <w:lvl w:ilvl="0" w:tentative="0">
      <w:start w:val="3"/>
      <w:numFmt w:val="chineseCounting"/>
      <w:suff w:val="nothing"/>
      <w:lvlText w:val="%1、"/>
      <w:lvlJc w:val="left"/>
      <w:rPr>
        <w:rFonts w:hint="eastAsia"/>
      </w:rPr>
    </w:lvl>
  </w:abstractNum>
  <w:abstractNum w:abstractNumId="3">
    <w:nsid w:val="3DF608C5"/>
    <w:multiLevelType w:val="multilevel"/>
    <w:tmpl w:val="3DF608C5"/>
    <w:lvl w:ilvl="0" w:tentative="0">
      <w:start w:val="1"/>
      <w:numFmt w:val="chineseCounting"/>
      <w:lvlText w:val="%1、"/>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1277"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1" w:hanging="1151"/>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3" w:hanging="1583"/>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ZWI1OTgwZWU5ZmUwNGVkODE1YmQ0NWE5ZWQxNDcifQ=="/>
  </w:docVars>
  <w:rsids>
    <w:rsidRoot w:val="69EB3FDE"/>
    <w:rsid w:val="002A19A2"/>
    <w:rsid w:val="00501EE5"/>
    <w:rsid w:val="00FF4AC2"/>
    <w:rsid w:val="01960E2A"/>
    <w:rsid w:val="01C1789B"/>
    <w:rsid w:val="024F547B"/>
    <w:rsid w:val="032A4C70"/>
    <w:rsid w:val="0363267A"/>
    <w:rsid w:val="04DA508A"/>
    <w:rsid w:val="04EA08A0"/>
    <w:rsid w:val="05816B5E"/>
    <w:rsid w:val="070C7826"/>
    <w:rsid w:val="073C456C"/>
    <w:rsid w:val="07A50AFC"/>
    <w:rsid w:val="07AA33EC"/>
    <w:rsid w:val="07CB6D71"/>
    <w:rsid w:val="07EF46DA"/>
    <w:rsid w:val="08C841F5"/>
    <w:rsid w:val="08CC7F3B"/>
    <w:rsid w:val="08E56DC1"/>
    <w:rsid w:val="09001CB5"/>
    <w:rsid w:val="091153EC"/>
    <w:rsid w:val="09A6701A"/>
    <w:rsid w:val="0ACD0B2F"/>
    <w:rsid w:val="0B094121"/>
    <w:rsid w:val="0B7B742D"/>
    <w:rsid w:val="0C4C2689"/>
    <w:rsid w:val="0CAE43B6"/>
    <w:rsid w:val="0D044784"/>
    <w:rsid w:val="0D336E17"/>
    <w:rsid w:val="0DA41AC3"/>
    <w:rsid w:val="0E582D88"/>
    <w:rsid w:val="0F9F6299"/>
    <w:rsid w:val="0FAC4C5F"/>
    <w:rsid w:val="10D95C0E"/>
    <w:rsid w:val="11612C8F"/>
    <w:rsid w:val="117642E9"/>
    <w:rsid w:val="11F024E5"/>
    <w:rsid w:val="124937DD"/>
    <w:rsid w:val="12B9177C"/>
    <w:rsid w:val="133D5955"/>
    <w:rsid w:val="13B0198C"/>
    <w:rsid w:val="164F40DA"/>
    <w:rsid w:val="16725F78"/>
    <w:rsid w:val="16BC60CF"/>
    <w:rsid w:val="17466822"/>
    <w:rsid w:val="181E60C6"/>
    <w:rsid w:val="187F4254"/>
    <w:rsid w:val="1ADE4866"/>
    <w:rsid w:val="1BC06F3B"/>
    <w:rsid w:val="1C961170"/>
    <w:rsid w:val="1F220A99"/>
    <w:rsid w:val="1F552C1D"/>
    <w:rsid w:val="21683D8A"/>
    <w:rsid w:val="21A37049"/>
    <w:rsid w:val="21AF1253"/>
    <w:rsid w:val="21E559DB"/>
    <w:rsid w:val="224E3524"/>
    <w:rsid w:val="22C95DFC"/>
    <w:rsid w:val="23E80168"/>
    <w:rsid w:val="24D30315"/>
    <w:rsid w:val="25015F9F"/>
    <w:rsid w:val="254A2A15"/>
    <w:rsid w:val="25735B8C"/>
    <w:rsid w:val="258C6D04"/>
    <w:rsid w:val="25E03518"/>
    <w:rsid w:val="26DD34AB"/>
    <w:rsid w:val="279908E2"/>
    <w:rsid w:val="27EF15D0"/>
    <w:rsid w:val="282713BC"/>
    <w:rsid w:val="282A24E8"/>
    <w:rsid w:val="29856A54"/>
    <w:rsid w:val="298A1F0D"/>
    <w:rsid w:val="29B23C21"/>
    <w:rsid w:val="29EC2254"/>
    <w:rsid w:val="2B0F6C93"/>
    <w:rsid w:val="2BBAAB41"/>
    <w:rsid w:val="2C1A3C72"/>
    <w:rsid w:val="2C230A66"/>
    <w:rsid w:val="2D0D74BB"/>
    <w:rsid w:val="2D224D02"/>
    <w:rsid w:val="2D307571"/>
    <w:rsid w:val="2E042069"/>
    <w:rsid w:val="2E2D738F"/>
    <w:rsid w:val="2E47506B"/>
    <w:rsid w:val="2E7A26A0"/>
    <w:rsid w:val="2EA77C76"/>
    <w:rsid w:val="2F1D0486"/>
    <w:rsid w:val="30133957"/>
    <w:rsid w:val="322127E2"/>
    <w:rsid w:val="32354B98"/>
    <w:rsid w:val="32BA5968"/>
    <w:rsid w:val="33C40018"/>
    <w:rsid w:val="33CB6983"/>
    <w:rsid w:val="343D7B06"/>
    <w:rsid w:val="344B5397"/>
    <w:rsid w:val="34627E5E"/>
    <w:rsid w:val="34B8182C"/>
    <w:rsid w:val="352D481E"/>
    <w:rsid w:val="36116540"/>
    <w:rsid w:val="36DF7544"/>
    <w:rsid w:val="37113EEF"/>
    <w:rsid w:val="37152110"/>
    <w:rsid w:val="38371263"/>
    <w:rsid w:val="38E615AA"/>
    <w:rsid w:val="39103144"/>
    <w:rsid w:val="3A8E3775"/>
    <w:rsid w:val="3ADE2223"/>
    <w:rsid w:val="3B2122C6"/>
    <w:rsid w:val="3B6665AF"/>
    <w:rsid w:val="3BA66882"/>
    <w:rsid w:val="3C8A7F52"/>
    <w:rsid w:val="3C943DD5"/>
    <w:rsid w:val="3CB05FC1"/>
    <w:rsid w:val="3D2403F5"/>
    <w:rsid w:val="3D8A40A1"/>
    <w:rsid w:val="3F623E82"/>
    <w:rsid w:val="3FC974C0"/>
    <w:rsid w:val="40EB71FE"/>
    <w:rsid w:val="42AE24C0"/>
    <w:rsid w:val="42EB54C2"/>
    <w:rsid w:val="4353704C"/>
    <w:rsid w:val="43786705"/>
    <w:rsid w:val="438356FB"/>
    <w:rsid w:val="4517259F"/>
    <w:rsid w:val="46050649"/>
    <w:rsid w:val="47842CD2"/>
    <w:rsid w:val="49282FCC"/>
    <w:rsid w:val="49894BC8"/>
    <w:rsid w:val="4A6C6EE9"/>
    <w:rsid w:val="4AA70076"/>
    <w:rsid w:val="4ABA183D"/>
    <w:rsid w:val="4BBD0964"/>
    <w:rsid w:val="4BDF2A9A"/>
    <w:rsid w:val="4C795780"/>
    <w:rsid w:val="4DE72D98"/>
    <w:rsid w:val="4E3C2C47"/>
    <w:rsid w:val="4E616639"/>
    <w:rsid w:val="4F517849"/>
    <w:rsid w:val="503F45D7"/>
    <w:rsid w:val="5052743E"/>
    <w:rsid w:val="50914784"/>
    <w:rsid w:val="510F53F6"/>
    <w:rsid w:val="518D195B"/>
    <w:rsid w:val="521E5F4C"/>
    <w:rsid w:val="52A475E6"/>
    <w:rsid w:val="53104FA5"/>
    <w:rsid w:val="54444A33"/>
    <w:rsid w:val="54587510"/>
    <w:rsid w:val="55396437"/>
    <w:rsid w:val="56244B39"/>
    <w:rsid w:val="56953474"/>
    <w:rsid w:val="57E97B24"/>
    <w:rsid w:val="58C16652"/>
    <w:rsid w:val="59A6618C"/>
    <w:rsid w:val="59F9006D"/>
    <w:rsid w:val="5A513A05"/>
    <w:rsid w:val="5B77621C"/>
    <w:rsid w:val="5C733E6A"/>
    <w:rsid w:val="5CD31CC9"/>
    <w:rsid w:val="5EBB07ED"/>
    <w:rsid w:val="5EBE224E"/>
    <w:rsid w:val="5F8D2E88"/>
    <w:rsid w:val="5FE7CC41"/>
    <w:rsid w:val="609B1E7E"/>
    <w:rsid w:val="60BA48AE"/>
    <w:rsid w:val="60DF077E"/>
    <w:rsid w:val="61023CAB"/>
    <w:rsid w:val="61717698"/>
    <w:rsid w:val="617E7DA9"/>
    <w:rsid w:val="61CE5AE1"/>
    <w:rsid w:val="63A159FD"/>
    <w:rsid w:val="63C066CB"/>
    <w:rsid w:val="648D5F82"/>
    <w:rsid w:val="657666FB"/>
    <w:rsid w:val="65D5198E"/>
    <w:rsid w:val="66372649"/>
    <w:rsid w:val="6705401D"/>
    <w:rsid w:val="672C02CF"/>
    <w:rsid w:val="67413DDD"/>
    <w:rsid w:val="675A54DB"/>
    <w:rsid w:val="67635B63"/>
    <w:rsid w:val="67F82B71"/>
    <w:rsid w:val="69080987"/>
    <w:rsid w:val="695100E3"/>
    <w:rsid w:val="69EB3FDE"/>
    <w:rsid w:val="69EB6531"/>
    <w:rsid w:val="6B754D29"/>
    <w:rsid w:val="6B995DE6"/>
    <w:rsid w:val="6C3C566A"/>
    <w:rsid w:val="6C6B4D1D"/>
    <w:rsid w:val="6C73E186"/>
    <w:rsid w:val="6CC93F86"/>
    <w:rsid w:val="6D140CB5"/>
    <w:rsid w:val="6D476A68"/>
    <w:rsid w:val="6DC40AF8"/>
    <w:rsid w:val="6E344C48"/>
    <w:rsid w:val="6F6F116A"/>
    <w:rsid w:val="70076BE8"/>
    <w:rsid w:val="70157E72"/>
    <w:rsid w:val="70DC56B0"/>
    <w:rsid w:val="716B31A7"/>
    <w:rsid w:val="71EC253A"/>
    <w:rsid w:val="727900DB"/>
    <w:rsid w:val="72C15778"/>
    <w:rsid w:val="72DD1B7C"/>
    <w:rsid w:val="739A5AF4"/>
    <w:rsid w:val="754C358C"/>
    <w:rsid w:val="758D4E6E"/>
    <w:rsid w:val="762D4ECF"/>
    <w:rsid w:val="77590C81"/>
    <w:rsid w:val="77FE64CB"/>
    <w:rsid w:val="7844198D"/>
    <w:rsid w:val="78864B48"/>
    <w:rsid w:val="78F54AF7"/>
    <w:rsid w:val="79725A1A"/>
    <w:rsid w:val="7B2B3AD3"/>
    <w:rsid w:val="7C9C65D2"/>
    <w:rsid w:val="7D5A66C0"/>
    <w:rsid w:val="7DB86548"/>
    <w:rsid w:val="7E894A44"/>
    <w:rsid w:val="7EA313D0"/>
    <w:rsid w:val="9F3F3763"/>
    <w:rsid w:val="B5FF0619"/>
    <w:rsid w:val="BDF7BE6B"/>
    <w:rsid w:val="BFCB4640"/>
    <w:rsid w:val="C1FF187B"/>
    <w:rsid w:val="DF1F4079"/>
    <w:rsid w:val="F56B24FE"/>
    <w:rsid w:val="FBF556AA"/>
    <w:rsid w:val="FCFF2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26"/>
    <w:autoRedefine/>
    <w:qFormat/>
    <w:uiPriority w:val="0"/>
    <w:pPr>
      <w:adjustRightInd w:val="0"/>
      <w:snapToGrid w:val="0"/>
      <w:spacing w:line="579" w:lineRule="exact"/>
      <w:ind w:left="0" w:firstLine="640" w:firstLineChars="200"/>
      <w:outlineLvl w:val="0"/>
    </w:pPr>
    <w:rPr>
      <w:rFonts w:ascii="黑体" w:hAnsi="黑体" w:eastAsia="黑体"/>
      <w:sz w:val="32"/>
    </w:rPr>
  </w:style>
  <w:style w:type="paragraph" w:styleId="3">
    <w:name w:val="heading 2"/>
    <w:basedOn w:val="1"/>
    <w:next w:val="4"/>
    <w:link w:val="24"/>
    <w:autoRedefine/>
    <w:unhideWhenUsed/>
    <w:qFormat/>
    <w:uiPriority w:val="0"/>
    <w:pPr>
      <w:widowControl/>
      <w:adjustRightInd w:val="0"/>
      <w:snapToGrid w:val="0"/>
      <w:spacing w:line="579" w:lineRule="exact"/>
      <w:ind w:firstLine="880" w:firstLineChars="200"/>
      <w:outlineLvl w:val="1"/>
    </w:pPr>
    <w:rPr>
      <w:rFonts w:eastAsia="楷体" w:cs="Times New Roman" w:asciiTheme="minorAscii" w:hAnsiTheme="minorAscii"/>
      <w:bCs/>
      <w:sz w:val="32"/>
    </w:rPr>
  </w:style>
  <w:style w:type="paragraph" w:styleId="5">
    <w:name w:val="heading 3"/>
    <w:basedOn w:val="1"/>
    <w:next w:val="1"/>
    <w:link w:val="25"/>
    <w:autoRedefine/>
    <w:unhideWhenUsed/>
    <w:qFormat/>
    <w:uiPriority w:val="0"/>
    <w:pPr>
      <w:ind w:left="0" w:firstLine="640" w:firstLineChars="200"/>
      <w:outlineLvl w:val="2"/>
    </w:pPr>
    <w:rPr>
      <w:rFonts w:ascii="Times New Roman" w:hAnsi="Times New Roman" w:eastAsia="方正仿宋_GB2312"/>
      <w:b/>
      <w:bCs/>
      <w:szCs w:val="32"/>
    </w:rPr>
  </w:style>
  <w:style w:type="paragraph" w:styleId="6">
    <w:name w:val="heading 4"/>
    <w:basedOn w:val="1"/>
    <w:next w:val="1"/>
    <w:autoRedefine/>
    <w:semiHidden/>
    <w:unhideWhenUsed/>
    <w:qFormat/>
    <w:uiPriority w:val="0"/>
    <w:pPr>
      <w:keepNext/>
      <w:keepLines/>
      <w:spacing w:before="0" w:beforeLines="0" w:beforeAutospacing="0" w:after="0" w:afterLines="0" w:afterAutospacing="0" w:line="560" w:lineRule="exact"/>
      <w:ind w:left="0" w:firstLine="640" w:firstLineChars="200"/>
      <w:outlineLvl w:val="3"/>
    </w:pPr>
    <w:rPr>
      <w:rFonts w:ascii="Arial" w:hAnsi="Arial" w:eastAsia="方正仿宋_GBK"/>
    </w:rPr>
  </w:style>
  <w:style w:type="paragraph" w:styleId="7">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caption"/>
    <w:basedOn w:val="1"/>
    <w:next w:val="1"/>
    <w:autoRedefine/>
    <w:semiHidden/>
    <w:unhideWhenUsed/>
    <w:qFormat/>
    <w:uiPriority w:val="0"/>
    <w:pPr>
      <w:keepNext/>
      <w:keepLines/>
      <w:ind w:firstLine="0" w:firstLineChars="0"/>
      <w:jc w:val="center"/>
    </w:pPr>
    <w:rPr>
      <w:rFonts w:ascii="等线 Light" w:hAnsi="等线 Light" w:eastAsia="黑体"/>
      <w:sz w:val="28"/>
      <w:szCs w:val="20"/>
    </w:rPr>
  </w:style>
  <w:style w:type="paragraph" w:styleId="13">
    <w:name w:val="annotation text"/>
    <w:basedOn w:val="1"/>
    <w:qFormat/>
    <w:uiPriority w:val="0"/>
    <w:pPr>
      <w:jc w:val="left"/>
    </w:pPr>
  </w:style>
  <w:style w:type="paragraph" w:styleId="14">
    <w:name w:val="Body Text"/>
    <w:basedOn w:val="1"/>
    <w:qFormat/>
    <w:uiPriority w:val="0"/>
    <w:pPr>
      <w:spacing w:after="120" w:afterLines="0" w:afterAutospacing="0"/>
    </w:pPr>
  </w:style>
  <w:style w:type="paragraph" w:styleId="15">
    <w:name w:val="toc 3"/>
    <w:basedOn w:val="1"/>
    <w:next w:val="1"/>
    <w:qFormat/>
    <w:uiPriority w:val="0"/>
    <w:pPr>
      <w:ind w:left="840" w:leftChars="400"/>
    </w:pPr>
  </w:style>
  <w:style w:type="paragraph" w:styleId="1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1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4"/>
    <w:qFormat/>
    <w:uiPriority w:val="0"/>
    <w:pPr>
      <w:ind w:firstLine="420" w:firstLineChars="100"/>
    </w:pPr>
  </w:style>
  <w:style w:type="character" w:customStyle="1" w:styleId="24">
    <w:name w:val="标题 2 字符"/>
    <w:link w:val="3"/>
    <w:autoRedefine/>
    <w:qFormat/>
    <w:uiPriority w:val="0"/>
    <w:rPr>
      <w:rFonts w:eastAsia="楷体" w:cs="Times New Roman" w:asciiTheme="minorAscii" w:hAnsiTheme="minorAscii"/>
      <w:bCs/>
      <w:kern w:val="2"/>
      <w:sz w:val="32"/>
      <w:szCs w:val="32"/>
    </w:rPr>
  </w:style>
  <w:style w:type="character" w:customStyle="1" w:styleId="25">
    <w:name w:val="标题 3 字符"/>
    <w:link w:val="5"/>
    <w:autoRedefine/>
    <w:qFormat/>
    <w:uiPriority w:val="0"/>
    <w:rPr>
      <w:rFonts w:ascii="Times New Roman" w:hAnsi="Times New Roman" w:eastAsia="方正仿宋_GB2312" w:cstheme="minorBidi"/>
      <w:b/>
      <w:bCs/>
      <w:kern w:val="2"/>
      <w:sz w:val="32"/>
      <w:szCs w:val="32"/>
    </w:rPr>
  </w:style>
  <w:style w:type="character" w:customStyle="1" w:styleId="26">
    <w:name w:val="标题 1 字符"/>
    <w:link w:val="2"/>
    <w:autoRedefine/>
    <w:qFormat/>
    <w:uiPriority w:val="0"/>
    <w:rPr>
      <w:rFonts w:ascii="黑体" w:hAnsi="黑体" w:eastAsia="黑体" w:cs="Times New Roman"/>
      <w:kern w:val="2"/>
      <w:sz w:val="32"/>
      <w:szCs w:val="32"/>
    </w:rPr>
  </w:style>
  <w:style w:type="paragraph" w:customStyle="1" w:styleId="27">
    <w:name w:val="BodyText"/>
    <w:basedOn w:val="1"/>
    <w:autoRedefine/>
    <w:qFormat/>
    <w:uiPriority w:val="0"/>
    <w:pPr>
      <w:spacing w:after="120"/>
      <w:ind w:firstLine="643" w:firstLineChars="200"/>
      <w:textAlignment w:val="baseline"/>
    </w:pPr>
    <w:rPr>
      <w:rFonts w:eastAsia="仿宋_GB2312" w:cs="Times New Roman"/>
    </w:rPr>
  </w:style>
  <w:style w:type="character" w:customStyle="1" w:styleId="28">
    <w:name w:val="font11"/>
    <w:qFormat/>
    <w:uiPriority w:val="0"/>
    <w:rPr>
      <w:rFonts w:hint="eastAsia" w:ascii="仿宋_GB2312" w:eastAsia="仿宋_GB2312" w:cs="仿宋_GB2312"/>
      <w:color w:val="000000"/>
      <w:sz w:val="24"/>
      <w:szCs w:val="24"/>
      <w:u w:val="none"/>
    </w:rPr>
  </w:style>
  <w:style w:type="character" w:customStyle="1" w:styleId="29">
    <w:name w:val="font31"/>
    <w:qFormat/>
    <w:uiPriority w:val="0"/>
    <w:rPr>
      <w:rFonts w:hint="eastAsia" w:ascii="仿宋_GB2312" w:eastAsia="仿宋_GB2312" w:cs="仿宋_GB2312"/>
      <w:b/>
      <w:bCs/>
      <w:color w:val="FF0000"/>
      <w:sz w:val="24"/>
      <w:szCs w:val="24"/>
      <w:u w:val="none"/>
    </w:rPr>
  </w:style>
  <w:style w:type="character" w:customStyle="1" w:styleId="30">
    <w:name w:val="font51"/>
    <w:qFormat/>
    <w:uiPriority w:val="0"/>
    <w:rPr>
      <w:rFonts w:hint="eastAsia" w:ascii="仿宋_GB2312" w:eastAsia="仿宋_GB2312" w:cs="仿宋_GB2312"/>
      <w:color w:val="FF0000"/>
      <w:sz w:val="24"/>
      <w:szCs w:val="24"/>
      <w:u w:val="none"/>
    </w:rPr>
  </w:style>
  <w:style w:type="character" w:customStyle="1" w:styleId="31">
    <w:name w:val="font21"/>
    <w:qFormat/>
    <w:uiPriority w:val="0"/>
    <w:rPr>
      <w:rFonts w:hint="eastAsia" w:ascii="仿宋_GB2312" w:eastAsia="仿宋_GB2312" w:cs="仿宋_GB2312"/>
      <w:color w:val="000000"/>
      <w:sz w:val="24"/>
      <w:szCs w:val="24"/>
      <w:u w:val="none"/>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paragraph" w:customStyle="1" w:styleId="33">
    <w:name w:val="WPSOffice手动目录 2"/>
    <w:qFormat/>
    <w:uiPriority w:val="0"/>
    <w:pPr>
      <w:ind w:leftChars="200"/>
    </w:pPr>
    <w:rPr>
      <w:rFonts w:asciiTheme="minorHAnsi" w:hAnsiTheme="minorHAnsi" w:eastAsiaTheme="minorEastAsia" w:cstheme="minorBidi"/>
      <w:sz w:val="20"/>
      <w:szCs w:val="20"/>
    </w:rPr>
  </w:style>
  <w:style w:type="paragraph" w:customStyle="1" w:styleId="34">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2434</Words>
  <Characters>2709</Characters>
  <Lines>0</Lines>
  <Paragraphs>0</Paragraphs>
  <TotalTime>1</TotalTime>
  <ScaleCrop>false</ScaleCrop>
  <LinksUpToDate>false</LinksUpToDate>
  <CharactersWithSpaces>2969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2024-11-08T11:55:00Z</dcterms:created>
  <dc:creator>feng</dc:creator>
  <cp:lastModifiedBy>Hover-Star</cp:lastModifiedBy>
  <dcterms:modified xsi:type="dcterms:W3CDTF">2025-11-27T10:02:52Z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FCF04D2FA9138AA678A6B567FB47C4AC_43</vt:lpwstr>
  </property>
  <property fmtid="{D5CDD505-2E9C-101B-9397-08002B2CF9AE}" pid="4" name="KSOTemplateDocerSaveRecord">
    <vt:lpwstr>eyJoZGlkIjoiNDAwYTNhMjVmNzliMjg4MTNlNmU0MTdjOGY2MzkwYzkiLCJ1c2VySWQiOiI3MzcyMzYwMTAifQ==</vt:lpwstr>
  </property>
</Properties>
</file>