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DE324">
      <w:pPr>
        <w:spacing w:line="640" w:lineRule="exact"/>
        <w:jc w:val="center"/>
        <w:rPr>
          <w:rFonts w:ascii="黑体" w:hAnsi="宋体" w:eastAsia="黑体"/>
          <w:color w:val="000000"/>
          <w:sz w:val="36"/>
          <w:szCs w:val="36"/>
        </w:rPr>
      </w:pPr>
      <w:r>
        <w:rPr>
          <w:rFonts w:hint="eastAsia" w:ascii="黑体" w:hAnsi="宋体" w:eastAsia="黑体"/>
          <w:color w:val="000000"/>
          <w:sz w:val="36"/>
          <w:szCs w:val="36"/>
        </w:rPr>
        <w:t>202</w:t>
      </w:r>
      <w:r>
        <w:rPr>
          <w:rFonts w:hint="eastAsia" w:ascii="黑体" w:hAnsi="宋体" w:eastAsia="黑体"/>
          <w:color w:val="000000"/>
          <w:sz w:val="36"/>
          <w:szCs w:val="36"/>
          <w:lang w:val="en-US" w:eastAsia="zh-CN"/>
        </w:rPr>
        <w:t>5</w:t>
      </w:r>
      <w:r>
        <w:rPr>
          <w:rFonts w:hint="eastAsia" w:ascii="黑体" w:hAnsi="宋体" w:eastAsia="黑体"/>
          <w:color w:val="000000"/>
          <w:sz w:val="36"/>
          <w:szCs w:val="36"/>
        </w:rPr>
        <w:t>年</w:t>
      </w:r>
      <w:r>
        <w:rPr>
          <w:rFonts w:hint="eastAsia" w:ascii="黑体" w:hAnsi="宋体" w:eastAsia="黑体"/>
          <w:color w:val="000000"/>
          <w:sz w:val="36"/>
          <w:szCs w:val="36"/>
          <w:lang w:val="en-US" w:eastAsia="zh-CN"/>
        </w:rPr>
        <w:t>10</w:t>
      </w:r>
      <w:r>
        <w:rPr>
          <w:rFonts w:hint="eastAsia" w:ascii="黑体" w:hAnsi="宋体" w:eastAsia="黑体"/>
          <w:color w:val="000000"/>
          <w:sz w:val="36"/>
          <w:szCs w:val="36"/>
        </w:rPr>
        <w:t>月湛江市区饮用水源</w:t>
      </w:r>
    </w:p>
    <w:p w14:paraId="699E4596">
      <w:pPr>
        <w:spacing w:line="640" w:lineRule="exact"/>
        <w:jc w:val="center"/>
        <w:rPr>
          <w:rFonts w:ascii="黑体" w:hAnsi="宋体" w:eastAsia="黑体"/>
          <w:color w:val="000000"/>
          <w:sz w:val="36"/>
          <w:szCs w:val="36"/>
        </w:rPr>
      </w:pPr>
      <w:r>
        <w:rPr>
          <w:rFonts w:hint="eastAsia" w:ascii="黑体" w:hAnsi="宋体" w:eastAsia="黑体"/>
          <w:color w:val="000000"/>
          <w:sz w:val="36"/>
          <w:szCs w:val="36"/>
        </w:rPr>
        <w:t>水质状况报告</w:t>
      </w:r>
    </w:p>
    <w:p w14:paraId="03381107">
      <w:pPr>
        <w:pStyle w:val="2"/>
        <w:ind w:firstLine="643" w:firstLineChars="2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一、监测情况</w:t>
      </w:r>
    </w:p>
    <w:p w14:paraId="476F0C9F">
      <w:pPr>
        <w:spacing w:line="640" w:lineRule="exact"/>
        <w:ind w:firstLine="640"/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202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年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月，开展监测的湛江市区在用集中式饮用水水源共2个，均为地表水饮用水源。</w:t>
      </w:r>
    </w:p>
    <w:p w14:paraId="1ACA904F">
      <w:pPr>
        <w:pStyle w:val="3"/>
        <w:ind w:firstLine="602" w:firstLineChars="20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（一）监测点位</w:t>
      </w:r>
    </w:p>
    <w:p w14:paraId="7C54A1CB">
      <w:pPr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在赤坎水厂取水口和霞山水厂取水口设置监测点位。</w:t>
      </w:r>
    </w:p>
    <w:p w14:paraId="0ABEFF88">
      <w:pPr>
        <w:pStyle w:val="3"/>
        <w:ind w:firstLine="602" w:firstLineChars="20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（二）监测项目</w:t>
      </w:r>
    </w:p>
    <w:p w14:paraId="17844DAA">
      <w:pPr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赤坎水厂和霞山水厂的监测项目为《地表水环境质量标准》（GB 3838-2002）中表1的2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项、表2的5项、表3的3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项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另增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eastAsia="zh-CN"/>
        </w:rPr>
        <w:t>测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曾经全分析监测中有检出的项目。</w:t>
      </w:r>
    </w:p>
    <w:p w14:paraId="743FC5AC">
      <w:pPr>
        <w:pStyle w:val="2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二、评价标准和评价方法</w:t>
      </w:r>
    </w:p>
    <w:p w14:paraId="017FD25C">
      <w:pPr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eastAsia="zh-CN"/>
        </w:rPr>
        <w:t>根据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《地表水环境质量标准》（GB3838-2002）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eastAsia="zh-CN"/>
        </w:rPr>
        <w:t>进行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评价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eastAsia="zh-CN"/>
        </w:rPr>
        <w:t>。基本项目按照《地表水环境质量评价方法（试行）》（环办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val="en" w:eastAsia="zh-CN"/>
        </w:rPr>
        <w:t>[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val="en-US" w:eastAsia="zh-CN"/>
        </w:rPr>
        <w:t>2011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val="en" w:eastAsia="zh-CN"/>
        </w:rPr>
        <w:t>]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val="en-US" w:eastAsia="zh-CN"/>
        </w:rPr>
        <w:t>22号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val="en" w:eastAsia="zh-CN"/>
        </w:rPr>
        <w:t>)进行评价，补充项目、特定项目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采用单因子评价法，执行Ⅲ类标准。</w:t>
      </w:r>
    </w:p>
    <w:p w14:paraId="09DDED2F">
      <w:pPr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</w:pPr>
    </w:p>
    <w:p w14:paraId="5B1000E2">
      <w:pPr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</w:pPr>
    </w:p>
    <w:p w14:paraId="18892F1D">
      <w:pPr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三、评价结果</w:t>
      </w:r>
    </w:p>
    <w:p w14:paraId="529B261D">
      <w:pPr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向湛江市市区供水的2个饮用水源，水质全部达标。</w:t>
      </w:r>
    </w:p>
    <w:p w14:paraId="6417D27B">
      <w:pPr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各饮用水源水质状况详见附表。</w:t>
      </w:r>
    </w:p>
    <w:p w14:paraId="200A1586">
      <w:pPr>
        <w:pStyle w:val="2"/>
        <w:spacing w:line="415" w:lineRule="auto"/>
      </w:pPr>
      <w:r>
        <w:rPr>
          <w:rFonts w:hint="eastAsia"/>
        </w:rPr>
        <w:t>附表</w:t>
      </w:r>
    </w:p>
    <w:p w14:paraId="13959B24">
      <w:pPr>
        <w:spacing w:line="640" w:lineRule="exact"/>
        <w:jc w:val="center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bCs/>
          <w:color w:val="000000"/>
          <w:sz w:val="36"/>
          <w:szCs w:val="36"/>
        </w:rPr>
        <w:t>202</w:t>
      </w:r>
      <w:r>
        <w:rPr>
          <w:rFonts w:hint="eastAsia" w:ascii="黑体" w:hAnsi="宋体" w:eastAsia="黑体" w:cs="宋体"/>
          <w:bCs/>
          <w:color w:val="000000"/>
          <w:sz w:val="36"/>
          <w:szCs w:val="36"/>
          <w:lang w:val="en-US" w:eastAsia="zh-CN"/>
        </w:rPr>
        <w:t>5</w:t>
      </w:r>
      <w:r>
        <w:rPr>
          <w:rFonts w:hint="eastAsia" w:ascii="黑体" w:hAnsi="宋体" w:eastAsia="黑体" w:cs="宋体"/>
          <w:bCs/>
          <w:color w:val="000000"/>
          <w:sz w:val="36"/>
          <w:szCs w:val="36"/>
        </w:rPr>
        <w:t>年</w:t>
      </w:r>
      <w:r>
        <w:rPr>
          <w:rFonts w:hint="eastAsia" w:ascii="黑体" w:hAnsi="宋体" w:eastAsia="黑体" w:cs="宋体"/>
          <w:bCs/>
          <w:color w:val="000000"/>
          <w:sz w:val="36"/>
          <w:szCs w:val="36"/>
          <w:lang w:val="en-US" w:eastAsia="zh-CN"/>
        </w:rPr>
        <w:t>10</w:t>
      </w:r>
      <w:r>
        <w:rPr>
          <w:rFonts w:hint="eastAsia" w:ascii="黑体" w:hAnsi="宋体" w:eastAsia="黑体" w:cs="宋体"/>
          <w:bCs/>
          <w:color w:val="000000"/>
          <w:sz w:val="36"/>
          <w:szCs w:val="36"/>
        </w:rPr>
        <w:t>月湛江市</w:t>
      </w:r>
      <w:r>
        <w:rPr>
          <w:rFonts w:hint="eastAsia" w:ascii="黑体" w:hAnsi="宋体" w:eastAsia="黑体" w:cs="宋体"/>
          <w:bCs/>
          <w:color w:val="000000"/>
          <w:sz w:val="36"/>
          <w:szCs w:val="36"/>
          <w:lang w:eastAsia="zh-CN"/>
        </w:rPr>
        <w:t>区</w:t>
      </w:r>
      <w:r>
        <w:rPr>
          <w:rFonts w:hint="eastAsia" w:ascii="黑体" w:hAnsi="宋体" w:eastAsia="黑体" w:cs="宋体"/>
          <w:bCs/>
          <w:color w:val="000000"/>
          <w:sz w:val="36"/>
          <w:szCs w:val="36"/>
        </w:rPr>
        <w:t>集中式饮用水源水质状况</w:t>
      </w:r>
    </w:p>
    <w:tbl>
      <w:tblPr>
        <w:tblStyle w:val="7"/>
        <w:tblpPr w:leftFromText="180" w:rightFromText="180" w:vertAnchor="text" w:horzAnchor="page" w:tblpX="1710" w:tblpY="381"/>
        <w:tblOverlap w:val="never"/>
        <w:tblW w:w="84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992"/>
        <w:gridCol w:w="2744"/>
        <w:gridCol w:w="941"/>
        <w:gridCol w:w="993"/>
        <w:gridCol w:w="1788"/>
      </w:tblGrid>
      <w:tr w14:paraId="1A596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tblHeader/>
        </w:trPr>
        <w:tc>
          <w:tcPr>
            <w:tcW w:w="993" w:type="dxa"/>
            <w:shd w:val="clear" w:color="auto" w:fill="auto"/>
            <w:vAlign w:val="center"/>
          </w:tcPr>
          <w:p w14:paraId="621D618B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序号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9126FA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城市</w:t>
            </w:r>
          </w:p>
          <w:p w14:paraId="5028BB45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名称</w:t>
            </w:r>
          </w:p>
        </w:tc>
        <w:tc>
          <w:tcPr>
            <w:tcW w:w="2744" w:type="dxa"/>
            <w:shd w:val="clear" w:color="auto" w:fill="auto"/>
            <w:vAlign w:val="center"/>
          </w:tcPr>
          <w:p w14:paraId="713CC9B1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水源名称</w:t>
            </w:r>
          </w:p>
          <w:p w14:paraId="3C97DF23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（监测点位）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14:paraId="16AA7568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水质</w:t>
            </w:r>
          </w:p>
          <w:p w14:paraId="4BBF7117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类别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E97ABF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达标</w:t>
            </w:r>
          </w:p>
          <w:p w14:paraId="01599840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情况</w:t>
            </w:r>
          </w:p>
        </w:tc>
        <w:tc>
          <w:tcPr>
            <w:tcW w:w="1788" w:type="dxa"/>
            <w:shd w:val="clear" w:color="auto" w:fill="auto"/>
            <w:noWrap/>
            <w:vAlign w:val="center"/>
          </w:tcPr>
          <w:p w14:paraId="75099F07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超标指标及超标倍数</w:t>
            </w:r>
          </w:p>
        </w:tc>
      </w:tr>
      <w:tr w14:paraId="46F7F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993" w:type="dxa"/>
            <w:shd w:val="clear" w:color="auto" w:fill="auto"/>
            <w:vAlign w:val="center"/>
          </w:tcPr>
          <w:p w14:paraId="37E321D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F341F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湛江市</w:t>
            </w:r>
          </w:p>
        </w:tc>
        <w:tc>
          <w:tcPr>
            <w:tcW w:w="2744" w:type="dxa"/>
            <w:shd w:val="clear" w:color="auto" w:fill="auto"/>
            <w:vAlign w:val="center"/>
          </w:tcPr>
          <w:p w14:paraId="56122BE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赤坎水厂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5CF9CFC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Ⅲ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D6C13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达标</w:t>
            </w:r>
          </w:p>
        </w:tc>
        <w:tc>
          <w:tcPr>
            <w:tcW w:w="1788" w:type="dxa"/>
            <w:shd w:val="clear" w:color="auto" w:fill="auto"/>
            <w:noWrap/>
            <w:vAlign w:val="center"/>
          </w:tcPr>
          <w:p w14:paraId="4B10AEB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 w14:paraId="61666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993" w:type="dxa"/>
            <w:shd w:val="clear" w:color="auto" w:fill="auto"/>
            <w:vAlign w:val="center"/>
          </w:tcPr>
          <w:p w14:paraId="0ECDB67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0418B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湛江市</w:t>
            </w:r>
          </w:p>
        </w:tc>
        <w:tc>
          <w:tcPr>
            <w:tcW w:w="2744" w:type="dxa"/>
            <w:shd w:val="clear" w:color="auto" w:fill="auto"/>
            <w:vAlign w:val="center"/>
          </w:tcPr>
          <w:p w14:paraId="0A063A3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霞山水厂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667E705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Ⅲ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6E183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达标</w:t>
            </w:r>
          </w:p>
        </w:tc>
        <w:tc>
          <w:tcPr>
            <w:tcW w:w="1788" w:type="dxa"/>
            <w:shd w:val="clear" w:color="auto" w:fill="auto"/>
            <w:noWrap/>
            <w:vAlign w:val="center"/>
          </w:tcPr>
          <w:p w14:paraId="70477FD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</w:tbl>
    <w:p w14:paraId="21B60002">
      <w:pPr>
        <w:spacing w:line="640" w:lineRule="exact"/>
        <w:rPr>
          <w:color w:val="000000"/>
        </w:rPr>
      </w:pPr>
      <w:bookmarkStart w:id="0" w:name="_GoBack"/>
      <w:bookmarkEnd w:id="0"/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504418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14:paraId="04485206"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9D570C9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3D2"/>
    <w:rsid w:val="00003850"/>
    <w:rsid w:val="00030884"/>
    <w:rsid w:val="00032DA0"/>
    <w:rsid w:val="000426C4"/>
    <w:rsid w:val="00043E32"/>
    <w:rsid w:val="00044D1B"/>
    <w:rsid w:val="00046741"/>
    <w:rsid w:val="00050A25"/>
    <w:rsid w:val="00054F98"/>
    <w:rsid w:val="00060076"/>
    <w:rsid w:val="0006599D"/>
    <w:rsid w:val="00066BA7"/>
    <w:rsid w:val="00070EC3"/>
    <w:rsid w:val="0007325A"/>
    <w:rsid w:val="000770D0"/>
    <w:rsid w:val="000809F7"/>
    <w:rsid w:val="0008141B"/>
    <w:rsid w:val="000852BB"/>
    <w:rsid w:val="0008578F"/>
    <w:rsid w:val="000872F0"/>
    <w:rsid w:val="00091826"/>
    <w:rsid w:val="000A06FF"/>
    <w:rsid w:val="000A2755"/>
    <w:rsid w:val="000A62BF"/>
    <w:rsid w:val="000B3D77"/>
    <w:rsid w:val="000B5CB1"/>
    <w:rsid w:val="000B7520"/>
    <w:rsid w:val="000C035C"/>
    <w:rsid w:val="000C076B"/>
    <w:rsid w:val="000C249A"/>
    <w:rsid w:val="000C2992"/>
    <w:rsid w:val="000C3AE9"/>
    <w:rsid w:val="000D0328"/>
    <w:rsid w:val="000D3CAE"/>
    <w:rsid w:val="000D3EFB"/>
    <w:rsid w:val="000D67D5"/>
    <w:rsid w:val="000E2349"/>
    <w:rsid w:val="000E320F"/>
    <w:rsid w:val="000E78F3"/>
    <w:rsid w:val="000F72E0"/>
    <w:rsid w:val="00101B74"/>
    <w:rsid w:val="001049A9"/>
    <w:rsid w:val="00110EF1"/>
    <w:rsid w:val="001142E2"/>
    <w:rsid w:val="00121877"/>
    <w:rsid w:val="00124B17"/>
    <w:rsid w:val="00132254"/>
    <w:rsid w:val="00136A62"/>
    <w:rsid w:val="001373D2"/>
    <w:rsid w:val="00137A9A"/>
    <w:rsid w:val="00140FC2"/>
    <w:rsid w:val="00141BE8"/>
    <w:rsid w:val="001436CF"/>
    <w:rsid w:val="00144ED5"/>
    <w:rsid w:val="001511B1"/>
    <w:rsid w:val="00155E26"/>
    <w:rsid w:val="001674B2"/>
    <w:rsid w:val="001710E8"/>
    <w:rsid w:val="00173875"/>
    <w:rsid w:val="00175A8C"/>
    <w:rsid w:val="00175E6E"/>
    <w:rsid w:val="00183535"/>
    <w:rsid w:val="001853B5"/>
    <w:rsid w:val="00187D36"/>
    <w:rsid w:val="0019022A"/>
    <w:rsid w:val="001907EA"/>
    <w:rsid w:val="00190D29"/>
    <w:rsid w:val="0019110B"/>
    <w:rsid w:val="0019387A"/>
    <w:rsid w:val="00194F22"/>
    <w:rsid w:val="00195D83"/>
    <w:rsid w:val="00196139"/>
    <w:rsid w:val="00196848"/>
    <w:rsid w:val="001A3035"/>
    <w:rsid w:val="001A39B0"/>
    <w:rsid w:val="001A3E88"/>
    <w:rsid w:val="001A60AC"/>
    <w:rsid w:val="001A7E4A"/>
    <w:rsid w:val="001B0F7E"/>
    <w:rsid w:val="001C15C2"/>
    <w:rsid w:val="001C23B7"/>
    <w:rsid w:val="001C3137"/>
    <w:rsid w:val="001C39CA"/>
    <w:rsid w:val="001C5E7D"/>
    <w:rsid w:val="001D4E42"/>
    <w:rsid w:val="001E5900"/>
    <w:rsid w:val="001E643C"/>
    <w:rsid w:val="001E6DE9"/>
    <w:rsid w:val="001E70B9"/>
    <w:rsid w:val="001E73BB"/>
    <w:rsid w:val="001F146C"/>
    <w:rsid w:val="001F3D5F"/>
    <w:rsid w:val="001F5245"/>
    <w:rsid w:val="001F77F2"/>
    <w:rsid w:val="001F783F"/>
    <w:rsid w:val="00212E44"/>
    <w:rsid w:val="00214C7B"/>
    <w:rsid w:val="00214E83"/>
    <w:rsid w:val="00216FC9"/>
    <w:rsid w:val="00223789"/>
    <w:rsid w:val="002266D0"/>
    <w:rsid w:val="00230129"/>
    <w:rsid w:val="00247505"/>
    <w:rsid w:val="00247BD0"/>
    <w:rsid w:val="0025211B"/>
    <w:rsid w:val="002555B7"/>
    <w:rsid w:val="00257EAD"/>
    <w:rsid w:val="00266211"/>
    <w:rsid w:val="00271ABC"/>
    <w:rsid w:val="00273880"/>
    <w:rsid w:val="00275A81"/>
    <w:rsid w:val="00277C1A"/>
    <w:rsid w:val="0029018F"/>
    <w:rsid w:val="002909D9"/>
    <w:rsid w:val="00296ED0"/>
    <w:rsid w:val="002A0929"/>
    <w:rsid w:val="002A21CF"/>
    <w:rsid w:val="002A4CE1"/>
    <w:rsid w:val="002C0EBA"/>
    <w:rsid w:val="002C29EA"/>
    <w:rsid w:val="002C4FB2"/>
    <w:rsid w:val="002C6E6E"/>
    <w:rsid w:val="002E116A"/>
    <w:rsid w:val="002E1C72"/>
    <w:rsid w:val="002E3B48"/>
    <w:rsid w:val="002E448E"/>
    <w:rsid w:val="002E4AE7"/>
    <w:rsid w:val="002E5D2F"/>
    <w:rsid w:val="002E7709"/>
    <w:rsid w:val="002F2A37"/>
    <w:rsid w:val="002F57FE"/>
    <w:rsid w:val="002F66C6"/>
    <w:rsid w:val="00312FBC"/>
    <w:rsid w:val="00317AD5"/>
    <w:rsid w:val="003224AF"/>
    <w:rsid w:val="003241FC"/>
    <w:rsid w:val="00325503"/>
    <w:rsid w:val="003424CF"/>
    <w:rsid w:val="00345C4A"/>
    <w:rsid w:val="00347BD3"/>
    <w:rsid w:val="003527CF"/>
    <w:rsid w:val="003548F6"/>
    <w:rsid w:val="003749EC"/>
    <w:rsid w:val="00376C18"/>
    <w:rsid w:val="0037735F"/>
    <w:rsid w:val="00382CC0"/>
    <w:rsid w:val="00383EFE"/>
    <w:rsid w:val="00394208"/>
    <w:rsid w:val="00394DD9"/>
    <w:rsid w:val="0039505E"/>
    <w:rsid w:val="00397AFE"/>
    <w:rsid w:val="003A1BFF"/>
    <w:rsid w:val="003A3415"/>
    <w:rsid w:val="003A562C"/>
    <w:rsid w:val="003B0439"/>
    <w:rsid w:val="003B43B7"/>
    <w:rsid w:val="003B4CD9"/>
    <w:rsid w:val="003B5155"/>
    <w:rsid w:val="003C174B"/>
    <w:rsid w:val="003C6026"/>
    <w:rsid w:val="003D047D"/>
    <w:rsid w:val="003D18FF"/>
    <w:rsid w:val="003D27E7"/>
    <w:rsid w:val="003D69DE"/>
    <w:rsid w:val="003E20C0"/>
    <w:rsid w:val="003E5CBB"/>
    <w:rsid w:val="003E6F7F"/>
    <w:rsid w:val="003E7981"/>
    <w:rsid w:val="003F1641"/>
    <w:rsid w:val="003F1847"/>
    <w:rsid w:val="003F1DAC"/>
    <w:rsid w:val="003F4C81"/>
    <w:rsid w:val="003F543F"/>
    <w:rsid w:val="003F7C26"/>
    <w:rsid w:val="00403F92"/>
    <w:rsid w:val="00404C80"/>
    <w:rsid w:val="0041413D"/>
    <w:rsid w:val="004218B7"/>
    <w:rsid w:val="00422FD5"/>
    <w:rsid w:val="00424D7E"/>
    <w:rsid w:val="00427E69"/>
    <w:rsid w:val="004339F4"/>
    <w:rsid w:val="0044443D"/>
    <w:rsid w:val="00444580"/>
    <w:rsid w:val="00445C3B"/>
    <w:rsid w:val="00456317"/>
    <w:rsid w:val="004670CB"/>
    <w:rsid w:val="00472464"/>
    <w:rsid w:val="00473581"/>
    <w:rsid w:val="00475EC1"/>
    <w:rsid w:val="0047603E"/>
    <w:rsid w:val="00477E8C"/>
    <w:rsid w:val="0048178B"/>
    <w:rsid w:val="0048760B"/>
    <w:rsid w:val="00492F33"/>
    <w:rsid w:val="00495D4D"/>
    <w:rsid w:val="004A0A41"/>
    <w:rsid w:val="004A14FC"/>
    <w:rsid w:val="004A38F8"/>
    <w:rsid w:val="004A5497"/>
    <w:rsid w:val="004B14FB"/>
    <w:rsid w:val="004B2953"/>
    <w:rsid w:val="004B4BD2"/>
    <w:rsid w:val="004B7245"/>
    <w:rsid w:val="004C1950"/>
    <w:rsid w:val="004C1FFE"/>
    <w:rsid w:val="004C389B"/>
    <w:rsid w:val="004C4CE1"/>
    <w:rsid w:val="004C6D42"/>
    <w:rsid w:val="004D273E"/>
    <w:rsid w:val="004D57A3"/>
    <w:rsid w:val="004D5B15"/>
    <w:rsid w:val="004D60B5"/>
    <w:rsid w:val="004D6E17"/>
    <w:rsid w:val="004E3109"/>
    <w:rsid w:val="004E4B20"/>
    <w:rsid w:val="004E62A0"/>
    <w:rsid w:val="004F1433"/>
    <w:rsid w:val="004F387C"/>
    <w:rsid w:val="004F4C38"/>
    <w:rsid w:val="004F7357"/>
    <w:rsid w:val="00501EF3"/>
    <w:rsid w:val="0050490F"/>
    <w:rsid w:val="005061C0"/>
    <w:rsid w:val="00510BD1"/>
    <w:rsid w:val="00513662"/>
    <w:rsid w:val="00514AF8"/>
    <w:rsid w:val="00515CAE"/>
    <w:rsid w:val="00517C9D"/>
    <w:rsid w:val="00525102"/>
    <w:rsid w:val="005254F1"/>
    <w:rsid w:val="00526DE8"/>
    <w:rsid w:val="00533602"/>
    <w:rsid w:val="005405EB"/>
    <w:rsid w:val="00546852"/>
    <w:rsid w:val="00552E15"/>
    <w:rsid w:val="005614BE"/>
    <w:rsid w:val="005652E9"/>
    <w:rsid w:val="0056635E"/>
    <w:rsid w:val="0057497A"/>
    <w:rsid w:val="00575A7D"/>
    <w:rsid w:val="005769EC"/>
    <w:rsid w:val="00577506"/>
    <w:rsid w:val="0058375F"/>
    <w:rsid w:val="0058447D"/>
    <w:rsid w:val="005927F5"/>
    <w:rsid w:val="00595F95"/>
    <w:rsid w:val="005A4ED9"/>
    <w:rsid w:val="005B1D2B"/>
    <w:rsid w:val="005B55ED"/>
    <w:rsid w:val="005B7D28"/>
    <w:rsid w:val="005C0A97"/>
    <w:rsid w:val="005C28EB"/>
    <w:rsid w:val="005C3909"/>
    <w:rsid w:val="005C4F96"/>
    <w:rsid w:val="005C60C0"/>
    <w:rsid w:val="005D0B43"/>
    <w:rsid w:val="005D1CF1"/>
    <w:rsid w:val="005D263A"/>
    <w:rsid w:val="005D28BF"/>
    <w:rsid w:val="005D2DDD"/>
    <w:rsid w:val="005D4AAE"/>
    <w:rsid w:val="005D6D76"/>
    <w:rsid w:val="005E020E"/>
    <w:rsid w:val="005E7962"/>
    <w:rsid w:val="005F2351"/>
    <w:rsid w:val="005F5529"/>
    <w:rsid w:val="005F6138"/>
    <w:rsid w:val="005F6A52"/>
    <w:rsid w:val="00606141"/>
    <w:rsid w:val="00614213"/>
    <w:rsid w:val="00622145"/>
    <w:rsid w:val="006266CC"/>
    <w:rsid w:val="00627728"/>
    <w:rsid w:val="00627B3B"/>
    <w:rsid w:val="00633CFE"/>
    <w:rsid w:val="00636A5C"/>
    <w:rsid w:val="006370EA"/>
    <w:rsid w:val="00641503"/>
    <w:rsid w:val="00644ECE"/>
    <w:rsid w:val="00647B13"/>
    <w:rsid w:val="00656023"/>
    <w:rsid w:val="00663BBE"/>
    <w:rsid w:val="006779ED"/>
    <w:rsid w:val="00684640"/>
    <w:rsid w:val="0068528E"/>
    <w:rsid w:val="00694D37"/>
    <w:rsid w:val="006A03C1"/>
    <w:rsid w:val="006A257F"/>
    <w:rsid w:val="006A48ED"/>
    <w:rsid w:val="006A7480"/>
    <w:rsid w:val="006B07DB"/>
    <w:rsid w:val="006B7BF1"/>
    <w:rsid w:val="006C0E9F"/>
    <w:rsid w:val="006C4C7E"/>
    <w:rsid w:val="006C767A"/>
    <w:rsid w:val="006D0DFD"/>
    <w:rsid w:val="006D5683"/>
    <w:rsid w:val="006D721A"/>
    <w:rsid w:val="006E375E"/>
    <w:rsid w:val="006E4AD0"/>
    <w:rsid w:val="006E4EDE"/>
    <w:rsid w:val="006E5FC5"/>
    <w:rsid w:val="006E67B8"/>
    <w:rsid w:val="006E6C6A"/>
    <w:rsid w:val="006F15C9"/>
    <w:rsid w:val="006F394F"/>
    <w:rsid w:val="006F5369"/>
    <w:rsid w:val="00702AFF"/>
    <w:rsid w:val="007047FF"/>
    <w:rsid w:val="00705FAB"/>
    <w:rsid w:val="00706C5D"/>
    <w:rsid w:val="00710391"/>
    <w:rsid w:val="007220B6"/>
    <w:rsid w:val="0072234D"/>
    <w:rsid w:val="00726E96"/>
    <w:rsid w:val="007313F9"/>
    <w:rsid w:val="00740DC4"/>
    <w:rsid w:val="0074111B"/>
    <w:rsid w:val="007451E8"/>
    <w:rsid w:val="00745C13"/>
    <w:rsid w:val="00746CD0"/>
    <w:rsid w:val="00750A65"/>
    <w:rsid w:val="007521E2"/>
    <w:rsid w:val="0075380F"/>
    <w:rsid w:val="0077177D"/>
    <w:rsid w:val="00771FCE"/>
    <w:rsid w:val="00783241"/>
    <w:rsid w:val="00787541"/>
    <w:rsid w:val="00791FCF"/>
    <w:rsid w:val="00792039"/>
    <w:rsid w:val="00792DA4"/>
    <w:rsid w:val="00793AB8"/>
    <w:rsid w:val="00794492"/>
    <w:rsid w:val="00794CFA"/>
    <w:rsid w:val="0079581F"/>
    <w:rsid w:val="007976F5"/>
    <w:rsid w:val="007A1D4F"/>
    <w:rsid w:val="007A78F9"/>
    <w:rsid w:val="007A7C70"/>
    <w:rsid w:val="007B4E98"/>
    <w:rsid w:val="007B5CA5"/>
    <w:rsid w:val="007C09FE"/>
    <w:rsid w:val="007C2B84"/>
    <w:rsid w:val="007C53DB"/>
    <w:rsid w:val="007C5957"/>
    <w:rsid w:val="007D4763"/>
    <w:rsid w:val="007E129A"/>
    <w:rsid w:val="007E39C8"/>
    <w:rsid w:val="007E7AF9"/>
    <w:rsid w:val="007F0ED5"/>
    <w:rsid w:val="007F1B03"/>
    <w:rsid w:val="007F33D4"/>
    <w:rsid w:val="00804ECF"/>
    <w:rsid w:val="0080531E"/>
    <w:rsid w:val="00815D86"/>
    <w:rsid w:val="00821149"/>
    <w:rsid w:val="00825567"/>
    <w:rsid w:val="00827F55"/>
    <w:rsid w:val="008312B3"/>
    <w:rsid w:val="00832F5E"/>
    <w:rsid w:val="00834951"/>
    <w:rsid w:val="008400D0"/>
    <w:rsid w:val="00841C75"/>
    <w:rsid w:val="0084305C"/>
    <w:rsid w:val="0084421F"/>
    <w:rsid w:val="0084443A"/>
    <w:rsid w:val="008505E9"/>
    <w:rsid w:val="00856936"/>
    <w:rsid w:val="008634BB"/>
    <w:rsid w:val="0086485C"/>
    <w:rsid w:val="00872B32"/>
    <w:rsid w:val="008807E8"/>
    <w:rsid w:val="00881F1C"/>
    <w:rsid w:val="00882F45"/>
    <w:rsid w:val="00886EB1"/>
    <w:rsid w:val="00891292"/>
    <w:rsid w:val="008978D3"/>
    <w:rsid w:val="008B512B"/>
    <w:rsid w:val="008B605A"/>
    <w:rsid w:val="008C05A3"/>
    <w:rsid w:val="008C2E27"/>
    <w:rsid w:val="008C3189"/>
    <w:rsid w:val="008C5B3D"/>
    <w:rsid w:val="008D2366"/>
    <w:rsid w:val="008D5B07"/>
    <w:rsid w:val="008D7EE1"/>
    <w:rsid w:val="008E6678"/>
    <w:rsid w:val="008E6AF4"/>
    <w:rsid w:val="008F0CA2"/>
    <w:rsid w:val="008F33C9"/>
    <w:rsid w:val="00901810"/>
    <w:rsid w:val="00906ABA"/>
    <w:rsid w:val="0091327C"/>
    <w:rsid w:val="00913C13"/>
    <w:rsid w:val="0091473A"/>
    <w:rsid w:val="00920A9E"/>
    <w:rsid w:val="0092332E"/>
    <w:rsid w:val="00927D01"/>
    <w:rsid w:val="009340EE"/>
    <w:rsid w:val="00940B51"/>
    <w:rsid w:val="00941DEA"/>
    <w:rsid w:val="00943B66"/>
    <w:rsid w:val="00943E32"/>
    <w:rsid w:val="0094541F"/>
    <w:rsid w:val="0094579B"/>
    <w:rsid w:val="00945DD8"/>
    <w:rsid w:val="009467C0"/>
    <w:rsid w:val="009478F1"/>
    <w:rsid w:val="00952F71"/>
    <w:rsid w:val="00954579"/>
    <w:rsid w:val="00962583"/>
    <w:rsid w:val="00963BFC"/>
    <w:rsid w:val="00963DC1"/>
    <w:rsid w:val="009659DE"/>
    <w:rsid w:val="00965DFD"/>
    <w:rsid w:val="00976634"/>
    <w:rsid w:val="00976B58"/>
    <w:rsid w:val="009770A9"/>
    <w:rsid w:val="009800ED"/>
    <w:rsid w:val="0098130A"/>
    <w:rsid w:val="0098228A"/>
    <w:rsid w:val="009962DD"/>
    <w:rsid w:val="009A42D6"/>
    <w:rsid w:val="009A512F"/>
    <w:rsid w:val="009A5E1F"/>
    <w:rsid w:val="009B579F"/>
    <w:rsid w:val="009C2A70"/>
    <w:rsid w:val="009C5F55"/>
    <w:rsid w:val="009C6933"/>
    <w:rsid w:val="009E0E1C"/>
    <w:rsid w:val="009E357D"/>
    <w:rsid w:val="009F54CF"/>
    <w:rsid w:val="009F5C10"/>
    <w:rsid w:val="00A00567"/>
    <w:rsid w:val="00A006DB"/>
    <w:rsid w:val="00A01E20"/>
    <w:rsid w:val="00A123FB"/>
    <w:rsid w:val="00A138CC"/>
    <w:rsid w:val="00A16AB6"/>
    <w:rsid w:val="00A20942"/>
    <w:rsid w:val="00A219C5"/>
    <w:rsid w:val="00A2729C"/>
    <w:rsid w:val="00A31030"/>
    <w:rsid w:val="00A32ACD"/>
    <w:rsid w:val="00A33784"/>
    <w:rsid w:val="00A33FA2"/>
    <w:rsid w:val="00A353A4"/>
    <w:rsid w:val="00A35BB0"/>
    <w:rsid w:val="00A36B01"/>
    <w:rsid w:val="00A40F89"/>
    <w:rsid w:val="00A44462"/>
    <w:rsid w:val="00A462A2"/>
    <w:rsid w:val="00A5231D"/>
    <w:rsid w:val="00A53AE5"/>
    <w:rsid w:val="00A61DA7"/>
    <w:rsid w:val="00A631F7"/>
    <w:rsid w:val="00A663CC"/>
    <w:rsid w:val="00A77041"/>
    <w:rsid w:val="00A8320D"/>
    <w:rsid w:val="00A86F89"/>
    <w:rsid w:val="00A87AA0"/>
    <w:rsid w:val="00A962E9"/>
    <w:rsid w:val="00AB4D55"/>
    <w:rsid w:val="00AB5DA7"/>
    <w:rsid w:val="00AC1E15"/>
    <w:rsid w:val="00AD2A83"/>
    <w:rsid w:val="00AD36D8"/>
    <w:rsid w:val="00AD4963"/>
    <w:rsid w:val="00AD7438"/>
    <w:rsid w:val="00AE3360"/>
    <w:rsid w:val="00AE7EC3"/>
    <w:rsid w:val="00AF05FB"/>
    <w:rsid w:val="00AF5451"/>
    <w:rsid w:val="00AF607B"/>
    <w:rsid w:val="00AF611A"/>
    <w:rsid w:val="00B00FB6"/>
    <w:rsid w:val="00B052B5"/>
    <w:rsid w:val="00B05FEF"/>
    <w:rsid w:val="00B14D2C"/>
    <w:rsid w:val="00B2240A"/>
    <w:rsid w:val="00B22924"/>
    <w:rsid w:val="00B230EB"/>
    <w:rsid w:val="00B235A5"/>
    <w:rsid w:val="00B30346"/>
    <w:rsid w:val="00B318C7"/>
    <w:rsid w:val="00B31994"/>
    <w:rsid w:val="00B409B3"/>
    <w:rsid w:val="00B47B6C"/>
    <w:rsid w:val="00B5080F"/>
    <w:rsid w:val="00B61EE2"/>
    <w:rsid w:val="00B62B6A"/>
    <w:rsid w:val="00B62E57"/>
    <w:rsid w:val="00B63475"/>
    <w:rsid w:val="00B67197"/>
    <w:rsid w:val="00B67D01"/>
    <w:rsid w:val="00B74457"/>
    <w:rsid w:val="00B76375"/>
    <w:rsid w:val="00B773DF"/>
    <w:rsid w:val="00B80AD6"/>
    <w:rsid w:val="00B83D55"/>
    <w:rsid w:val="00B83EE2"/>
    <w:rsid w:val="00B84F6D"/>
    <w:rsid w:val="00B856B5"/>
    <w:rsid w:val="00B8759A"/>
    <w:rsid w:val="00B928B7"/>
    <w:rsid w:val="00B967BC"/>
    <w:rsid w:val="00BA61C9"/>
    <w:rsid w:val="00BA710C"/>
    <w:rsid w:val="00BA73A5"/>
    <w:rsid w:val="00BB255F"/>
    <w:rsid w:val="00BC1D5E"/>
    <w:rsid w:val="00BC43A7"/>
    <w:rsid w:val="00BD0131"/>
    <w:rsid w:val="00BD048F"/>
    <w:rsid w:val="00BD4C06"/>
    <w:rsid w:val="00BE1D40"/>
    <w:rsid w:val="00BE4FE3"/>
    <w:rsid w:val="00BE6108"/>
    <w:rsid w:val="00BE791B"/>
    <w:rsid w:val="00BF3C26"/>
    <w:rsid w:val="00BF3DD1"/>
    <w:rsid w:val="00BF6397"/>
    <w:rsid w:val="00C0003B"/>
    <w:rsid w:val="00C031AA"/>
    <w:rsid w:val="00C112A8"/>
    <w:rsid w:val="00C138C6"/>
    <w:rsid w:val="00C14959"/>
    <w:rsid w:val="00C15518"/>
    <w:rsid w:val="00C26FF7"/>
    <w:rsid w:val="00C27698"/>
    <w:rsid w:val="00C27896"/>
    <w:rsid w:val="00C27D5C"/>
    <w:rsid w:val="00C27FCA"/>
    <w:rsid w:val="00C324A3"/>
    <w:rsid w:val="00C37702"/>
    <w:rsid w:val="00C37A0E"/>
    <w:rsid w:val="00C404C6"/>
    <w:rsid w:val="00C4381C"/>
    <w:rsid w:val="00C46510"/>
    <w:rsid w:val="00C52C6D"/>
    <w:rsid w:val="00C54581"/>
    <w:rsid w:val="00C56F57"/>
    <w:rsid w:val="00C62932"/>
    <w:rsid w:val="00C7734B"/>
    <w:rsid w:val="00C81A5A"/>
    <w:rsid w:val="00C8251B"/>
    <w:rsid w:val="00C846B4"/>
    <w:rsid w:val="00C85272"/>
    <w:rsid w:val="00C87211"/>
    <w:rsid w:val="00C902DD"/>
    <w:rsid w:val="00C97382"/>
    <w:rsid w:val="00CA1C32"/>
    <w:rsid w:val="00CA3FC9"/>
    <w:rsid w:val="00CA50D9"/>
    <w:rsid w:val="00CA564A"/>
    <w:rsid w:val="00CA5C39"/>
    <w:rsid w:val="00CA6F6A"/>
    <w:rsid w:val="00CB0887"/>
    <w:rsid w:val="00CB3C74"/>
    <w:rsid w:val="00CB50A9"/>
    <w:rsid w:val="00CB52CB"/>
    <w:rsid w:val="00CB61E8"/>
    <w:rsid w:val="00CC14CC"/>
    <w:rsid w:val="00CD31EE"/>
    <w:rsid w:val="00CD42BD"/>
    <w:rsid w:val="00CD5989"/>
    <w:rsid w:val="00CF2CD2"/>
    <w:rsid w:val="00CF337E"/>
    <w:rsid w:val="00D00643"/>
    <w:rsid w:val="00D01590"/>
    <w:rsid w:val="00D01C22"/>
    <w:rsid w:val="00D0278B"/>
    <w:rsid w:val="00D029B1"/>
    <w:rsid w:val="00D04A66"/>
    <w:rsid w:val="00D06300"/>
    <w:rsid w:val="00D10F9E"/>
    <w:rsid w:val="00D15084"/>
    <w:rsid w:val="00D207F1"/>
    <w:rsid w:val="00D22490"/>
    <w:rsid w:val="00D25890"/>
    <w:rsid w:val="00D3079F"/>
    <w:rsid w:val="00D3202F"/>
    <w:rsid w:val="00D469CA"/>
    <w:rsid w:val="00D54873"/>
    <w:rsid w:val="00D550F7"/>
    <w:rsid w:val="00D623E5"/>
    <w:rsid w:val="00D6317D"/>
    <w:rsid w:val="00D66C91"/>
    <w:rsid w:val="00D71ACC"/>
    <w:rsid w:val="00D73B98"/>
    <w:rsid w:val="00D75348"/>
    <w:rsid w:val="00D8597C"/>
    <w:rsid w:val="00D922D3"/>
    <w:rsid w:val="00D93FE5"/>
    <w:rsid w:val="00D947B9"/>
    <w:rsid w:val="00D94BF6"/>
    <w:rsid w:val="00D953F6"/>
    <w:rsid w:val="00D95B30"/>
    <w:rsid w:val="00DA015C"/>
    <w:rsid w:val="00DA03ED"/>
    <w:rsid w:val="00DA248C"/>
    <w:rsid w:val="00DA3275"/>
    <w:rsid w:val="00DB25F3"/>
    <w:rsid w:val="00DB642C"/>
    <w:rsid w:val="00DB79B8"/>
    <w:rsid w:val="00DC0793"/>
    <w:rsid w:val="00DC2C4D"/>
    <w:rsid w:val="00DD0B30"/>
    <w:rsid w:val="00DD2849"/>
    <w:rsid w:val="00DD2F3D"/>
    <w:rsid w:val="00DD686B"/>
    <w:rsid w:val="00DE1061"/>
    <w:rsid w:val="00DE14C8"/>
    <w:rsid w:val="00DE562D"/>
    <w:rsid w:val="00DF6445"/>
    <w:rsid w:val="00DF7379"/>
    <w:rsid w:val="00E002E7"/>
    <w:rsid w:val="00E01DEF"/>
    <w:rsid w:val="00E041A6"/>
    <w:rsid w:val="00E136AE"/>
    <w:rsid w:val="00E140BC"/>
    <w:rsid w:val="00E159A9"/>
    <w:rsid w:val="00E23430"/>
    <w:rsid w:val="00E2672A"/>
    <w:rsid w:val="00E336A0"/>
    <w:rsid w:val="00E46C82"/>
    <w:rsid w:val="00E53195"/>
    <w:rsid w:val="00E61086"/>
    <w:rsid w:val="00E73E5E"/>
    <w:rsid w:val="00E744D7"/>
    <w:rsid w:val="00E8547C"/>
    <w:rsid w:val="00E858BF"/>
    <w:rsid w:val="00E90D6C"/>
    <w:rsid w:val="00E964A8"/>
    <w:rsid w:val="00EA4A5F"/>
    <w:rsid w:val="00EA60F5"/>
    <w:rsid w:val="00EA76AE"/>
    <w:rsid w:val="00EA7F62"/>
    <w:rsid w:val="00EB5883"/>
    <w:rsid w:val="00EB7535"/>
    <w:rsid w:val="00EC2D66"/>
    <w:rsid w:val="00EC5886"/>
    <w:rsid w:val="00ED0436"/>
    <w:rsid w:val="00ED64E3"/>
    <w:rsid w:val="00ED72EE"/>
    <w:rsid w:val="00EE366E"/>
    <w:rsid w:val="00EE4483"/>
    <w:rsid w:val="00EF38C9"/>
    <w:rsid w:val="00F017A3"/>
    <w:rsid w:val="00F01AF5"/>
    <w:rsid w:val="00F03837"/>
    <w:rsid w:val="00F04E5E"/>
    <w:rsid w:val="00F060C3"/>
    <w:rsid w:val="00F06A30"/>
    <w:rsid w:val="00F10A42"/>
    <w:rsid w:val="00F133BF"/>
    <w:rsid w:val="00F1600E"/>
    <w:rsid w:val="00F1649C"/>
    <w:rsid w:val="00F23960"/>
    <w:rsid w:val="00F24258"/>
    <w:rsid w:val="00F3061A"/>
    <w:rsid w:val="00F3489C"/>
    <w:rsid w:val="00F407D8"/>
    <w:rsid w:val="00F42545"/>
    <w:rsid w:val="00F43148"/>
    <w:rsid w:val="00F439AE"/>
    <w:rsid w:val="00F43B53"/>
    <w:rsid w:val="00F5091B"/>
    <w:rsid w:val="00F5097B"/>
    <w:rsid w:val="00F52B0E"/>
    <w:rsid w:val="00F56FAA"/>
    <w:rsid w:val="00F641B7"/>
    <w:rsid w:val="00F71F0A"/>
    <w:rsid w:val="00F74EA2"/>
    <w:rsid w:val="00F809E7"/>
    <w:rsid w:val="00F810F6"/>
    <w:rsid w:val="00F901F6"/>
    <w:rsid w:val="00F9373F"/>
    <w:rsid w:val="00F97133"/>
    <w:rsid w:val="00F97777"/>
    <w:rsid w:val="00FA2069"/>
    <w:rsid w:val="00FA5072"/>
    <w:rsid w:val="00FA5C38"/>
    <w:rsid w:val="00FA656E"/>
    <w:rsid w:val="00FB2F5B"/>
    <w:rsid w:val="00FB38D7"/>
    <w:rsid w:val="00FB6CEF"/>
    <w:rsid w:val="00FC17E5"/>
    <w:rsid w:val="00FC689B"/>
    <w:rsid w:val="00FD0656"/>
    <w:rsid w:val="00FD0DCA"/>
    <w:rsid w:val="00FD182A"/>
    <w:rsid w:val="00FD4DD8"/>
    <w:rsid w:val="00FD4E44"/>
    <w:rsid w:val="00FD54DD"/>
    <w:rsid w:val="00FE0A39"/>
    <w:rsid w:val="00FE277E"/>
    <w:rsid w:val="00FE2CE2"/>
    <w:rsid w:val="00FE6C17"/>
    <w:rsid w:val="00FF42D1"/>
    <w:rsid w:val="00FF4841"/>
    <w:rsid w:val="00FF6524"/>
    <w:rsid w:val="3EEA2D5D"/>
    <w:rsid w:val="3F5F69EC"/>
    <w:rsid w:val="4BBED1FB"/>
    <w:rsid w:val="4EFF8DA9"/>
    <w:rsid w:val="5FF7C097"/>
    <w:rsid w:val="6A9F9E0B"/>
    <w:rsid w:val="73F61A73"/>
    <w:rsid w:val="7AF53EB0"/>
    <w:rsid w:val="7BFE08B7"/>
    <w:rsid w:val="7E96F4E3"/>
    <w:rsid w:val="7FAB18B5"/>
    <w:rsid w:val="8D5FC179"/>
    <w:rsid w:val="BAFE8876"/>
    <w:rsid w:val="BFF54E4C"/>
    <w:rsid w:val="DFFB7590"/>
    <w:rsid w:val="E7EB4CC7"/>
    <w:rsid w:val="EBDFD4A7"/>
    <w:rsid w:val="EFFB0B2C"/>
    <w:rsid w:val="F77E03E2"/>
    <w:rsid w:val="FFDB76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paragraph" w:customStyle="1" w:styleId="11">
    <w:name w:val="Char Char Char Char"/>
    <w:basedOn w:val="1"/>
    <w:qFormat/>
    <w:uiPriority w:val="0"/>
    <w:pPr>
      <w:widowControl w:val="0"/>
      <w:tabs>
        <w:tab w:val="left" w:pos="425"/>
      </w:tabs>
      <w:ind w:left="425" w:hanging="425"/>
      <w:jc w:val="both"/>
    </w:pPr>
    <w:rPr>
      <w:rFonts w:eastAsia="仿宋_GB2312"/>
      <w:kern w:val="24"/>
    </w:rPr>
  </w:style>
  <w:style w:type="character" w:customStyle="1" w:styleId="12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3">
    <w:name w:val="标题 2 Char"/>
    <w:basedOn w:val="8"/>
    <w:link w:val="2"/>
    <w:qFormat/>
    <w:uiPriority w:val="9"/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customStyle="1" w:styleId="14">
    <w:name w:val="标题 3 Char"/>
    <w:basedOn w:val="8"/>
    <w:link w:val="3"/>
    <w:qFormat/>
    <w:uiPriority w:val="9"/>
    <w:rPr>
      <w:rFonts w:ascii="Times New Roman" w:hAnsi="Times New Roman" w:eastAsia="宋体" w:cs="Times New Roman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62</Words>
  <Characters>357</Characters>
  <Lines>2</Lines>
  <Paragraphs>1</Paragraphs>
  <TotalTime>9</TotalTime>
  <ScaleCrop>false</ScaleCrop>
  <LinksUpToDate>false</LinksUpToDate>
  <CharactersWithSpaces>418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2023-05-29T01:41:00Z</dcterms:created>
  <dc:creator>DADI</dc:creator>
  <cp:lastModifiedBy>luowp</cp:lastModifiedBy>
  <cp:lastPrinted>2024-02-25T00:14:00Z</cp:lastPrinted>
  <dcterms:modified xsi:type="dcterms:W3CDTF">2025-12-24T16:22:20Z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1F88854EBC674F5FBCA24B69F98850E2_43</vt:lpwstr>
  </property>
</Properties>
</file>