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suppressAutoHyphens/>
        <w:bidi w:val="0"/>
        <w:spacing w:line="700" w:lineRule="exact"/>
        <w:jc w:val="center"/>
        <w:rPr>
          <w:rFonts w:hint="eastAsia" w:ascii="方正小标宋简体" w:hAnsi="Calibri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承诺书（参考模板）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湛江市住房和城乡建设局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本人自愿参与湛江市前期物业服务专家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工作，现就无不良记录事宜，郑重作出如下承诺：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一、主体信用状况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本人具有完全民事行为能力，未被列入国家失信被执行人名单、企业经营异常名录、严重违法失信企业名单（黑名单），无被有关部门限制参与政府购买服务、公共资源交易等从业资格的情形。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二、行业行为与职业操守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在从事前期物业服务相关工作（如项目策划、方案评审、招投标咨询、质量监督等）过程中，近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年未因违反《中华人民共和国民法典》《物业管理条例》《广东省物业管理条例》等法律法规及行业规范，导致业主合法权益受损或引发重大矛盾纠纷，并被主管部门通报批评、约谈问责的情形。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未存在利用职务或专业便利谋取不正当利益、弄虚作假提供虚假材料、与相关方恶意串通等违反职业操守的行为，未因上述行为被取消过专家资格或行业从业资格。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三、重大责任与安全记录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年未在前期物业服务项目中因管理失职、技术失误等原因，发生安全生产事故、消防安全事故、重大质量问题或造成重大财产损失、人员伤亡，并被相关部门认定为主要责任方的情形。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未存在拖欠员工工资、社会保险费，或因劳动争议引发群体性事件，被人社部门责令整改或处罚的情形（适用于单位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四、信息真实性保证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已如实披露上述无不良记录相关信息，所提供的身份证明、资质证书、业绩材料等均真实、合法、有效，无隐瞒、伪造、篡改等情形。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五、违反承诺的责任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若本承诺书内容存在虚假或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违反上述任何条款，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自愿接受以下处理：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立即取消湛江市前期物业服务专家遴选资格（已入选的，立即取消专家资格并收回专家证书）；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被纳入湛江市物业管理行业信用黑名单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年内不得参与本市住建系统组织的专家遴选、项目评审等工作；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若因虚假承诺给相关方造成损失的，依法承担赔偿责任；涉嫌违法犯罪的，自愿配合有关部门追究法律责任。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本承诺书自签署之日起生效，对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具有法律约束力。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（自然人签字 / 单位盖章）：__________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 / 身份证号码：__________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签署日期：______年____月____日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推荐单位（盖章）：__________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推荐日期：______年____月____日</w:t>
      </w:r>
    </w:p>
    <w:sectPr>
      <w:headerReference r:id="rId3" w:type="default"/>
      <w:footerReference r:id="rId4" w:type="default"/>
      <w:pgSz w:w="11906" w:h="16838"/>
      <w:pgMar w:top="964" w:right="1134" w:bottom="964" w:left="1134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ompat>
    <w:useFELayout/>
    <w:compatSetting w:name="compatibilityMode" w:uri="http://schemas.microsoft.com/office/word" w:val="15"/>
  </w:compat>
  <w:rsids>
    <w:rsidRoot w:val="00000000"/>
    <w:rsid w:val="35AD6EB7"/>
    <w:rsid w:val="69B6066A"/>
    <w:rsid w:val="730B69EF"/>
    <w:rsid w:val="E9FEFC01"/>
    <w:rsid w:val="FD7F1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4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5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6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7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8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9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widowControl w:val="0"/>
      <w:spacing w:after="120" w:afterLines="0" w:afterAutospacing="0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link w:val="19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3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character" w:styleId="17">
    <w:name w:val="footnote reference"/>
    <w:semiHidden/>
    <w:unhideWhenUsed/>
    <w:qFormat/>
    <w:uiPriority w:val="99"/>
    <w:rPr>
      <w:vertAlign w:val="superscript"/>
    </w:rPr>
  </w:style>
  <w:style w:type="paragraph" w:styleId="18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9">
    <w:name w:val="Footnote Text Char"/>
    <w:link w:val="12"/>
    <w:semiHidden/>
    <w:unhideWhenUsed/>
    <w:qFormat/>
    <w:uiPriority w:val="99"/>
    <w:rPr>
      <w:sz w:val="20"/>
      <w:szCs w:val="20"/>
    </w:rPr>
  </w:style>
  <w:style w:type="paragraph" w:customStyle="1" w:styleId="20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1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1056</Words>
  <Characters>1118</Characters>
  <TotalTime>13</TotalTime>
  <ScaleCrop>false</ScaleCrop>
  <LinksUpToDate>false</LinksUpToDate>
  <CharactersWithSpaces>1136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2025-08-25T23:01:00Z</dcterms:created>
  <dc:creator>Un-named</dc:creator>
  <cp:lastModifiedBy>李斌</cp:lastModifiedBy>
  <dcterms:modified xsi:type="dcterms:W3CDTF">2025-08-25T17:12:24Z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eyJoZGlkIjoiOTc3M2Y5NzIzMDFlZjAyY2Q4Njk5ODkyYjFjNzBiNTQiLCJ1c2VySWQiOiI3OTgzNjIzNzQifQ==</vt:lpwstr>
  </property>
  <property fmtid="{D5CDD505-2E9C-101B-9397-08002B2CF9AE}" pid="3" name="KSOProductBuildVer">
    <vt:lpwstr>2052-11.8.2.10125</vt:lpwstr>
  </property>
  <property fmtid="{D5CDD505-2E9C-101B-9397-08002B2CF9AE}" pid="4" name="ICV">
    <vt:lpwstr>9A04552A86524DBC835E2CD131A20B38_12</vt:lpwstr>
  </property>
</Properties>
</file>