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9AF2D">
      <w:pPr>
        <w:widowControl/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512E37D3">
      <w:pPr>
        <w:spacing w:before="289" w:beforeLines="50" w:after="289" w:afterLines="50" w:line="600" w:lineRule="exact"/>
        <w:jc w:val="center"/>
        <w:rPr>
          <w:rFonts w:eastAsia="小标宋" w:cs="Times New Roman"/>
          <w:sz w:val="44"/>
          <w:szCs w:val="44"/>
        </w:rPr>
      </w:pPr>
      <w:bookmarkStart w:id="0" w:name="_GoBack"/>
      <w:r>
        <w:rPr>
          <w:rFonts w:eastAsia="小标宋" w:cs="Times New Roman"/>
          <w:sz w:val="44"/>
          <w:szCs w:val="44"/>
        </w:rPr>
        <w:t>湛江市燃气锅炉低氮改造补贴申请表</w:t>
      </w:r>
    </w:p>
    <w:bookmarkEnd w:id="0"/>
    <w:tbl>
      <w:tblPr>
        <w:tblStyle w:val="4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436"/>
        <w:gridCol w:w="1790"/>
        <w:gridCol w:w="1186"/>
        <w:gridCol w:w="1276"/>
        <w:gridCol w:w="1835"/>
      </w:tblGrid>
      <w:tr w14:paraId="285F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32" w:type="dxa"/>
            <w:gridSpan w:val="2"/>
            <w:noWrap w:val="0"/>
            <w:vAlign w:val="center"/>
          </w:tcPr>
          <w:p w14:paraId="57E0B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企业名称（公章）</w:t>
            </w:r>
          </w:p>
        </w:tc>
        <w:tc>
          <w:tcPr>
            <w:tcW w:w="6087" w:type="dxa"/>
            <w:gridSpan w:val="4"/>
            <w:noWrap w:val="0"/>
            <w:vAlign w:val="center"/>
          </w:tcPr>
          <w:p w14:paraId="583D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</w:tc>
      </w:tr>
      <w:tr w14:paraId="4DDF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96" w:type="dxa"/>
            <w:noWrap w:val="0"/>
            <w:vAlign w:val="center"/>
          </w:tcPr>
          <w:p w14:paraId="0E212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ind w:left="-5" w:leftChars="-2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法人代表</w:t>
            </w:r>
          </w:p>
        </w:tc>
        <w:tc>
          <w:tcPr>
            <w:tcW w:w="1436" w:type="dxa"/>
            <w:noWrap w:val="0"/>
            <w:vAlign w:val="center"/>
          </w:tcPr>
          <w:p w14:paraId="21F2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37DE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联系人</w:t>
            </w:r>
          </w:p>
        </w:tc>
        <w:tc>
          <w:tcPr>
            <w:tcW w:w="1186" w:type="dxa"/>
            <w:noWrap w:val="0"/>
            <w:vAlign w:val="center"/>
          </w:tcPr>
          <w:p w14:paraId="504C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081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联系电话</w:t>
            </w:r>
          </w:p>
        </w:tc>
        <w:tc>
          <w:tcPr>
            <w:tcW w:w="1835" w:type="dxa"/>
            <w:noWrap w:val="0"/>
            <w:vAlign w:val="center"/>
          </w:tcPr>
          <w:p w14:paraId="60E8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</w:tc>
      </w:tr>
      <w:tr w14:paraId="6872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96" w:type="dxa"/>
            <w:noWrap w:val="0"/>
            <w:vAlign w:val="center"/>
          </w:tcPr>
          <w:p w14:paraId="3191D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详细地址</w:t>
            </w:r>
          </w:p>
        </w:tc>
        <w:tc>
          <w:tcPr>
            <w:tcW w:w="7523" w:type="dxa"/>
            <w:gridSpan w:val="5"/>
            <w:noWrap w:val="0"/>
            <w:vAlign w:val="center"/>
          </w:tcPr>
          <w:p w14:paraId="1C856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</w:tc>
      </w:tr>
      <w:tr w14:paraId="60F6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96" w:type="dxa"/>
            <w:noWrap w:val="0"/>
            <w:vAlign w:val="center"/>
          </w:tcPr>
          <w:p w14:paraId="537B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开户银行</w:t>
            </w:r>
          </w:p>
        </w:tc>
        <w:tc>
          <w:tcPr>
            <w:tcW w:w="3226" w:type="dxa"/>
            <w:gridSpan w:val="2"/>
            <w:noWrap w:val="0"/>
            <w:vAlign w:val="center"/>
          </w:tcPr>
          <w:p w14:paraId="6761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CB0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银行账号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2B04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</w:tc>
      </w:tr>
      <w:tr w14:paraId="43B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96" w:type="dxa"/>
            <w:noWrap w:val="0"/>
            <w:vAlign w:val="center"/>
          </w:tcPr>
          <w:p w14:paraId="65016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锅炉型号</w:t>
            </w:r>
          </w:p>
        </w:tc>
        <w:tc>
          <w:tcPr>
            <w:tcW w:w="3226" w:type="dxa"/>
            <w:gridSpan w:val="2"/>
            <w:noWrap w:val="0"/>
            <w:vAlign w:val="center"/>
          </w:tcPr>
          <w:p w14:paraId="2B479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改造多台需列举</w:t>
            </w:r>
          </w:p>
        </w:tc>
        <w:tc>
          <w:tcPr>
            <w:tcW w:w="2462" w:type="dxa"/>
            <w:gridSpan w:val="2"/>
            <w:noWrap w:val="0"/>
            <w:vAlign w:val="center"/>
          </w:tcPr>
          <w:p w14:paraId="6261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锅炉容量（t/h）</w:t>
            </w:r>
          </w:p>
        </w:tc>
        <w:tc>
          <w:tcPr>
            <w:tcW w:w="1835" w:type="dxa"/>
            <w:noWrap w:val="0"/>
            <w:vAlign w:val="center"/>
          </w:tcPr>
          <w:p w14:paraId="448BC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改造多台需列举</w:t>
            </w:r>
          </w:p>
        </w:tc>
      </w:tr>
      <w:tr w14:paraId="37CB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32" w:type="dxa"/>
            <w:gridSpan w:val="2"/>
            <w:noWrap w:val="0"/>
            <w:vAlign w:val="center"/>
          </w:tcPr>
          <w:p w14:paraId="6D66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锅炉使用登记证编号</w:t>
            </w:r>
          </w:p>
        </w:tc>
        <w:tc>
          <w:tcPr>
            <w:tcW w:w="6087" w:type="dxa"/>
            <w:gridSpan w:val="4"/>
            <w:noWrap w:val="0"/>
            <w:vAlign w:val="center"/>
          </w:tcPr>
          <w:p w14:paraId="7D29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指特种设备使用登记证，改造多台需列举</w:t>
            </w:r>
          </w:p>
        </w:tc>
      </w:tr>
      <w:tr w14:paraId="76AE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632" w:type="dxa"/>
            <w:gridSpan w:val="2"/>
            <w:noWrap w:val="0"/>
            <w:vAlign w:val="center"/>
          </w:tcPr>
          <w:p w14:paraId="3A93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改造工程主要内容</w:t>
            </w:r>
          </w:p>
        </w:tc>
        <w:tc>
          <w:tcPr>
            <w:tcW w:w="6087" w:type="dxa"/>
            <w:gridSpan w:val="4"/>
            <w:noWrap w:val="0"/>
            <w:vAlign w:val="center"/>
          </w:tcPr>
          <w:p w14:paraId="1876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例如哪台锅炉整体更换，哪台锅炉更换低氮燃烧器和加装烟气回流装置，说明锅炉容量、改造数量等</w:t>
            </w:r>
          </w:p>
        </w:tc>
      </w:tr>
      <w:tr w14:paraId="0A18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32" w:type="dxa"/>
            <w:gridSpan w:val="2"/>
            <w:noWrap w:val="0"/>
            <w:vAlign w:val="center"/>
          </w:tcPr>
          <w:p w14:paraId="20F0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改造开始日期</w:t>
            </w:r>
          </w:p>
        </w:tc>
        <w:tc>
          <w:tcPr>
            <w:tcW w:w="6087" w:type="dxa"/>
            <w:gridSpan w:val="4"/>
            <w:noWrap w:val="0"/>
            <w:vAlign w:val="center"/>
          </w:tcPr>
          <w:p w14:paraId="5549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以签合同时间为准</w:t>
            </w:r>
          </w:p>
        </w:tc>
      </w:tr>
      <w:tr w14:paraId="6A26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32" w:type="dxa"/>
            <w:gridSpan w:val="2"/>
            <w:noWrap w:val="0"/>
            <w:vAlign w:val="center"/>
          </w:tcPr>
          <w:p w14:paraId="10774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改造完成日期</w:t>
            </w:r>
          </w:p>
        </w:tc>
        <w:tc>
          <w:tcPr>
            <w:tcW w:w="6087" w:type="dxa"/>
            <w:gridSpan w:val="4"/>
            <w:noWrap w:val="0"/>
            <w:vAlign w:val="center"/>
          </w:tcPr>
          <w:p w14:paraId="4EBAE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以验收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通过</w:t>
            </w:r>
            <w:r>
              <w:rPr>
                <w:rFonts w:eastAsia="仿宋_GB2312" w:cs="Times New Roman"/>
                <w:sz w:val="21"/>
                <w:szCs w:val="21"/>
              </w:rPr>
              <w:t>时间为准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，验收意见应附监测报告</w:t>
            </w:r>
          </w:p>
        </w:tc>
      </w:tr>
      <w:tr w14:paraId="2994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32" w:type="dxa"/>
            <w:gridSpan w:val="2"/>
            <w:noWrap w:val="0"/>
            <w:vAlign w:val="center"/>
          </w:tcPr>
          <w:p w14:paraId="1B9E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改造总投资（万元）</w:t>
            </w:r>
          </w:p>
        </w:tc>
        <w:tc>
          <w:tcPr>
            <w:tcW w:w="6087" w:type="dxa"/>
            <w:gridSpan w:val="4"/>
            <w:noWrap w:val="0"/>
            <w:vAlign w:val="center"/>
          </w:tcPr>
          <w:p w14:paraId="2E5E2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以合同金额为准</w:t>
            </w:r>
          </w:p>
        </w:tc>
      </w:tr>
      <w:tr w14:paraId="5694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32" w:type="dxa"/>
            <w:gridSpan w:val="2"/>
            <w:noWrap w:val="0"/>
            <w:vAlign w:val="center"/>
          </w:tcPr>
          <w:p w14:paraId="422D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申请补贴金额（万元）</w:t>
            </w:r>
          </w:p>
        </w:tc>
        <w:tc>
          <w:tcPr>
            <w:tcW w:w="6087" w:type="dxa"/>
            <w:gridSpan w:val="4"/>
            <w:noWrap w:val="0"/>
            <w:vAlign w:val="center"/>
          </w:tcPr>
          <w:p w14:paraId="7458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after="115" w:afterLines="20" w:line="300" w:lineRule="exact"/>
              <w:jc w:val="center"/>
              <w:textAlignment w:val="auto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符合补贴标准要求</w:t>
            </w:r>
          </w:p>
        </w:tc>
      </w:tr>
      <w:tr w14:paraId="6174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8719" w:type="dxa"/>
            <w:gridSpan w:val="6"/>
            <w:noWrap w:val="0"/>
            <w:vAlign w:val="center"/>
          </w:tcPr>
          <w:p w14:paraId="21A6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湛江市生态环境局各分局初审意见：</w:t>
            </w:r>
          </w:p>
          <w:p w14:paraId="1AF76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  <w:p w14:paraId="0BDD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  <w:p w14:paraId="5EFA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  <w:p w14:paraId="3B39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20" w:firstLineChars="1800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（公章）</w:t>
            </w:r>
          </w:p>
          <w:p w14:paraId="7F59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80" w:firstLineChars="2200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年   月   日</w:t>
            </w:r>
          </w:p>
        </w:tc>
      </w:tr>
      <w:tr w14:paraId="4B46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4422" w:type="dxa"/>
            <w:gridSpan w:val="3"/>
            <w:noWrap w:val="0"/>
            <w:vAlign w:val="center"/>
          </w:tcPr>
          <w:p w14:paraId="21203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湛江市市场监督管理局审核意见：</w:t>
            </w:r>
          </w:p>
          <w:p w14:paraId="6A150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  <w:p w14:paraId="5078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 w:cs="Times New Roman"/>
                <w:sz w:val="24"/>
                <w:szCs w:val="20"/>
              </w:rPr>
            </w:pPr>
          </w:p>
          <w:p w14:paraId="0336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  <w:p w14:paraId="3C54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  <w:p w14:paraId="414C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（公章）</w:t>
            </w:r>
          </w:p>
          <w:p w14:paraId="6300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700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年   月   日</w:t>
            </w:r>
          </w:p>
        </w:tc>
        <w:tc>
          <w:tcPr>
            <w:tcW w:w="4297" w:type="dxa"/>
            <w:gridSpan w:val="3"/>
            <w:noWrap w:val="0"/>
            <w:vAlign w:val="center"/>
          </w:tcPr>
          <w:p w14:paraId="37BE6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湛江市生态环境局审核意见：</w:t>
            </w:r>
          </w:p>
          <w:p w14:paraId="533C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  <w:p w14:paraId="0BB5A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 w:cs="Times New Roman"/>
                <w:sz w:val="24"/>
                <w:szCs w:val="20"/>
              </w:rPr>
            </w:pPr>
          </w:p>
          <w:p w14:paraId="14B8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  <w:p w14:paraId="6E60F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 w:cs="Times New Roman"/>
                <w:sz w:val="24"/>
                <w:szCs w:val="20"/>
              </w:rPr>
            </w:pPr>
          </w:p>
          <w:p w14:paraId="0F169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（公章）</w:t>
            </w:r>
          </w:p>
          <w:p w14:paraId="1288F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textAlignment w:val="auto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/>
                <w:sz w:val="24"/>
                <w:szCs w:val="20"/>
              </w:rPr>
              <w:t>年   月   日</w:t>
            </w:r>
          </w:p>
        </w:tc>
      </w:tr>
    </w:tbl>
    <w:p w14:paraId="37BE73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76E6B"/>
    <w:rsid w:val="0BA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" w:hAnsi="仿宋" w:eastAsia="宋体" w:cs="Times New Roman"/>
      <w:color w:val="000000"/>
      <w:sz w:val="24"/>
      <w:szCs w:val="24"/>
      <w:lang w:val="en-US" w:eastAsia="zh-CN"/>
    </w:rPr>
  </w:style>
  <w:style w:type="paragraph" w:customStyle="1" w:styleId="3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2025-07-08T08:24:00Z</dcterms:created>
  <dc:creator>蔡诗韵</dc:creator>
  <cp:lastModifiedBy>蔡诗韵</cp:lastModifiedBy>
  <dcterms:modified xsi:type="dcterms:W3CDTF">2025-07-08T08:25:07Z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1C0E7ADD612E4FA78FEDDAC508006B49_11</vt:lpwstr>
  </property>
  <property fmtid="{D5CDD505-2E9C-101B-9397-08002B2CF9AE}" pid="4" name="KSOTemplateDocerSaveRecord">
    <vt:lpwstr>eyJoZGlkIjoiZjVlNTgyZTBhMGE4MmJiYzM1OWYwN2I2Nzg3Yzg2NGYiLCJ1c2VySWQiOiIxNjcxNTgxNTcyIn0=</vt:lpwstr>
  </property>
</Properties>
</file>