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湛江市住房和城乡建设局：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我司参与</w:t>
      </w:r>
      <w:bookmarkStart w:id="0" w:name="OLE_LINK15"/>
      <w:bookmarkStart w:id="1" w:name="OLE_LINK12"/>
      <w:bookmarkStart w:id="2" w:name="OLE_LINK13"/>
      <w:r>
        <w:rPr>
          <w:rFonts w:hint="eastAsia" w:ascii="仿宋_GB2312" w:hAnsi="仿宋_GB2312" w:eastAsia="仿宋_GB2312" w:cs="仿宋_GB2312"/>
          <w:bCs/>
          <w:sz w:val="32"/>
          <w:szCs w:val="32"/>
        </w:rPr>
        <w:t>广东省住房保障动态监管平台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湛江本地化功能模块升级改造</w:t>
      </w:r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项目的系统开发和运维服务投标，承诺如下：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一、合规性承诺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严格遵守相关法律法规，诚信投标。投标文件资料内容真实有效，无虚假信息或隐瞒事实，否则愿意接受贵局的处理意见。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二、系统功能模块开发承诺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交付成果满足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所述的功能要求。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三、工期承诺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按本项目投标报价函上的项目完成时间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完成开发、测试及上线使用工作。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四、售后服务承诺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的要求提供维护服务，终身成本价技术支持。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（二）故障响应时间：</w:t>
      </w:r>
      <w:r>
        <w:rPr>
          <w:rFonts w:ascii="仿宋" w:hAnsi="仿宋" w:eastAsia="仿宋" w:cs="仿宋"/>
          <w:color w:val="auto"/>
          <w:sz w:val="32"/>
          <w:szCs w:val="32"/>
        </w:rPr>
        <w:t>普通问题12小时内解决，紧急问题30分钟内响应，客户提交的特殊问题72小时内解决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对贵局提供的资料及项目数据严格保密，未经贵局许可不向第三方披露。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（一）中标后不转包、不违法分包。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（二）积极配合招标方合同签订及履约工作。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（三）系统功能模块开发完成后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产权属于贵局。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单位（企业）名称：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投标人（盖章）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5464D5-407C-46D0-9365-DA6DB2AE37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AA807D3-AF80-4900-8967-7AFBAEC2B3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E02A4A-4B1E-44AA-8DDB-393F4F389F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1A3396-44B9-471D-87FD-E8705B3206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BE"/>
    <w:rsid w:val="00311BAC"/>
    <w:rsid w:val="006D3FBE"/>
    <w:rsid w:val="13A10D65"/>
    <w:rsid w:val="15842905"/>
    <w:rsid w:val="187A3305"/>
    <w:rsid w:val="1CF9463B"/>
    <w:rsid w:val="1F7D103C"/>
    <w:rsid w:val="30FA526C"/>
    <w:rsid w:val="397C034A"/>
    <w:rsid w:val="3ACD1B15"/>
    <w:rsid w:val="40307062"/>
    <w:rsid w:val="431D0650"/>
    <w:rsid w:val="44084D71"/>
    <w:rsid w:val="4551526D"/>
    <w:rsid w:val="45A45879"/>
    <w:rsid w:val="50341134"/>
    <w:rsid w:val="52940783"/>
    <w:rsid w:val="56960E0D"/>
    <w:rsid w:val="5B5621FF"/>
    <w:rsid w:val="69E14DA6"/>
    <w:rsid w:val="6CDC44E4"/>
    <w:rsid w:val="7FB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424</Characters>
  <Lines>3</Lines>
  <Paragraphs>1</Paragraphs>
  <TotalTime>4</TotalTime>
  <ScaleCrop>false</ScaleCrop>
  <LinksUpToDate>false</LinksUpToDate>
  <CharactersWithSpaces>424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or</cp:lastModifiedBy>
  <cp:lastPrinted>2025-05-12T03:45:00Z</cp:lastPrinted>
  <dcterms:modified xsi:type="dcterms:W3CDTF">2025-05-30T02:06:28Z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KSOTemplateDocerSaveRecord">
    <vt:lpwstr>eyJoZGlkIjoiZDY3ZGU4ZjA0YmVmNmJjM2I3ZDgwMmFhNmM2ZGZkN2UiLCJ1c2VySWQiOiI0MTgwNjQ0OTEifQ==</vt:lpwstr>
  </property>
  <property fmtid="{D5CDD505-2E9C-101B-9397-08002B2CF9AE}" pid="4" name="ICV">
    <vt:lpwstr>82F197D58E2D41CF949AF5E16097A2F4_13</vt:lpwstr>
  </property>
</Properties>
</file>