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9FE94">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湛江市配售型保障性住房管理办法</w:t>
      </w:r>
    </w:p>
    <w:p w14:paraId="4B96709D">
      <w:pPr>
        <w:jc w:val="center"/>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（征求意见稿）</w:t>
      </w:r>
    </w:p>
    <w:p w14:paraId="6DE7AD1D">
      <w:pPr>
        <w:jc w:val="center"/>
        <w:rPr>
          <w:rFonts w:hint="eastAsia" w:ascii="方正小标宋简体" w:hAnsi="方正小标宋简体" w:eastAsia="方正小标宋简体" w:cs="方正小标宋简体"/>
          <w:color w:val="auto"/>
          <w:sz w:val="32"/>
          <w:szCs w:val="32"/>
          <w:lang w:eastAsia="zh-CN"/>
        </w:rPr>
      </w:pPr>
    </w:p>
    <w:p w14:paraId="51D64825">
      <w:pPr>
        <w:pStyle w:val="8"/>
        <w:numPr>
          <w:ilvl w:val="0"/>
          <w:numId w:val="1"/>
        </w:numPr>
        <w:ind w:left="0" w:firstLine="0" w:firstLineChars="0"/>
        <w:jc w:val="center"/>
        <w:rPr>
          <w:rFonts w:hint="eastAsia" w:ascii="CESI黑体-GB2312" w:hAnsi="CESI黑体-GB2312" w:eastAsia="CESI黑体-GB2312" w:cs="CESI黑体-GB2312"/>
          <w:b w:val="0"/>
          <w:bCs w:val="0"/>
          <w:color w:val="auto"/>
          <w:sz w:val="28"/>
          <w:szCs w:val="28"/>
        </w:rPr>
      </w:pPr>
      <w:r>
        <w:rPr>
          <w:rFonts w:hint="eastAsia" w:ascii="CESI黑体-GB2312" w:hAnsi="CESI黑体-GB2312" w:eastAsia="CESI黑体-GB2312" w:cs="CESI黑体-GB2312"/>
          <w:b w:val="0"/>
          <w:bCs w:val="0"/>
          <w:color w:val="auto"/>
          <w:sz w:val="28"/>
          <w:szCs w:val="28"/>
        </w:rPr>
        <w:t>总  则</w:t>
      </w:r>
    </w:p>
    <w:p w14:paraId="35393C0B">
      <w:pPr>
        <w:tabs>
          <w:tab w:val="left" w:pos="567"/>
        </w:tabs>
        <w:ind w:firstLine="562" w:firstLineChars="20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 xml:space="preserve">第一条 </w:t>
      </w:r>
      <w:r>
        <w:rPr>
          <w:rFonts w:hint="eastAsia" w:ascii="仿宋_GB2312" w:hAnsi="仿宋_GB2312" w:eastAsia="仿宋_GB2312" w:cs="仿宋_GB2312"/>
          <w:snapToGrid w:val="0"/>
          <w:color w:val="auto"/>
          <w:kern w:val="0"/>
          <w:sz w:val="28"/>
          <w:szCs w:val="28"/>
          <w:lang w:bidi="ar"/>
        </w:rPr>
        <w:t xml:space="preserve"> 为规范配售型保障性住房运营管理，解决城镇家庭和人才家庭工薪收入群体住房困难</w:t>
      </w:r>
      <w:r>
        <w:rPr>
          <w:rFonts w:hint="eastAsia" w:ascii="仿宋_GB2312" w:hAnsi="仿宋_GB2312" w:eastAsia="仿宋_GB2312" w:cs="仿宋_GB2312"/>
          <w:snapToGrid w:val="0"/>
          <w:color w:val="auto"/>
          <w:kern w:val="0"/>
          <w:sz w:val="28"/>
          <w:szCs w:val="28"/>
          <w:lang w:val="en-US" w:eastAsia="zh-CN" w:bidi="ar"/>
        </w:rPr>
        <w:t>问题</w:t>
      </w:r>
      <w:r>
        <w:rPr>
          <w:rFonts w:hint="eastAsia" w:ascii="仿宋_GB2312" w:hAnsi="仿宋_GB2312" w:eastAsia="仿宋_GB2312" w:cs="仿宋_GB2312"/>
          <w:snapToGrid w:val="0"/>
          <w:color w:val="auto"/>
          <w:kern w:val="0"/>
          <w:sz w:val="28"/>
          <w:szCs w:val="28"/>
          <w:lang w:bidi="ar"/>
        </w:rPr>
        <w:t>，满足市场多层次住房需求，完善住房保障租购并举长效机制，根据《国务院关于规划建设保障性住房的指导意见》（国发〔2023〕14号），结合我市实际，制定本办法。</w:t>
      </w:r>
    </w:p>
    <w:p w14:paraId="2F7BF41B">
      <w:pPr>
        <w:ind w:firstLine="562" w:firstLineChars="20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第二条</w:t>
      </w:r>
      <w:r>
        <w:rPr>
          <w:rFonts w:hint="eastAsia" w:ascii="仿宋_GB2312" w:hAnsi="仿宋_GB2312" w:eastAsia="仿宋_GB2312" w:cs="仿宋_GB2312"/>
          <w:snapToGrid w:val="0"/>
          <w:color w:val="auto"/>
          <w:kern w:val="0"/>
          <w:sz w:val="28"/>
          <w:szCs w:val="28"/>
          <w:lang w:bidi="ar"/>
        </w:rPr>
        <w:t xml:space="preserve">   本办法所称的配售型保障性住房，是指政府提供优惠政策，限定面积和销售价格，面向符合条件的本市城镇户籍住房困难家庭和我市高层次人才群体配售，实施封闭管理的政策性住房。</w:t>
      </w:r>
    </w:p>
    <w:p w14:paraId="1B791ECF">
      <w:pPr>
        <w:tabs>
          <w:tab w:val="left" w:pos="567"/>
        </w:tabs>
        <w:ind w:firstLine="568" w:firstLineChars="202"/>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第三条</w:t>
      </w:r>
      <w:r>
        <w:rPr>
          <w:rFonts w:hint="eastAsia" w:ascii="仿宋_GB2312" w:hAnsi="仿宋_GB2312" w:eastAsia="仿宋_GB2312" w:cs="仿宋_GB2312"/>
          <w:snapToGrid w:val="0"/>
          <w:color w:val="auto"/>
          <w:kern w:val="0"/>
          <w:sz w:val="28"/>
          <w:szCs w:val="28"/>
          <w:lang w:bidi="ar"/>
        </w:rPr>
        <w:t xml:space="preserve">  本办法适用于全市范围内配售型保障性住房筹建、供应、准入、轮候、配售、退出、监督管理等。</w:t>
      </w:r>
    </w:p>
    <w:p w14:paraId="769648D3">
      <w:pPr>
        <w:tabs>
          <w:tab w:val="left" w:pos="567"/>
        </w:tabs>
        <w:ind w:firstLine="568" w:firstLineChars="202"/>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第四条</w:t>
      </w:r>
      <w:r>
        <w:rPr>
          <w:rFonts w:hint="eastAsia" w:ascii="仿宋_GB2312" w:hAnsi="仿宋_GB2312" w:eastAsia="仿宋_GB2312" w:cs="仿宋_GB2312"/>
          <w:snapToGrid w:val="0"/>
          <w:color w:val="auto"/>
          <w:kern w:val="0"/>
          <w:sz w:val="28"/>
          <w:szCs w:val="28"/>
          <w:lang w:bidi="ar"/>
        </w:rPr>
        <w:t xml:space="preserve">  市</w:t>
      </w:r>
      <w:r>
        <w:rPr>
          <w:rFonts w:hint="eastAsia" w:ascii="仿宋_GB2312" w:hAnsi="仿宋_GB2312" w:eastAsia="仿宋_GB2312" w:cs="仿宋_GB2312"/>
          <w:snapToGrid w:val="0"/>
          <w:color w:val="auto"/>
          <w:kern w:val="0"/>
          <w:sz w:val="28"/>
          <w:szCs w:val="28"/>
          <w:lang w:val="en-US" w:eastAsia="zh-CN" w:bidi="ar"/>
        </w:rPr>
        <w:t>人民</w:t>
      </w:r>
      <w:r>
        <w:rPr>
          <w:rFonts w:hint="eastAsia" w:ascii="仿宋_GB2312" w:hAnsi="仿宋_GB2312" w:eastAsia="仿宋_GB2312" w:cs="仿宋_GB2312"/>
          <w:snapToGrid w:val="0"/>
          <w:color w:val="auto"/>
          <w:kern w:val="0"/>
          <w:sz w:val="28"/>
          <w:szCs w:val="28"/>
          <w:lang w:bidi="ar"/>
        </w:rPr>
        <w:t>政府负责统筹全市配售型保障性住房政策、规划和建设等重大事项</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val="en-US" w:eastAsia="zh-CN" w:bidi="ar"/>
        </w:rPr>
        <w:t>各县（市、区）人民政府（管委会）负责本地区配售型土地供应、建设规划、资金筹集，指定不超过2家地方国有企业作为运营管理机构</w:t>
      </w:r>
      <w:r>
        <w:rPr>
          <w:rFonts w:hint="eastAsia" w:ascii="仿宋_GB2312" w:hAnsi="仿宋_GB2312" w:eastAsia="仿宋_GB2312" w:cs="仿宋_GB2312"/>
          <w:snapToGrid w:val="0"/>
          <w:color w:val="auto"/>
          <w:kern w:val="0"/>
          <w:sz w:val="28"/>
          <w:szCs w:val="28"/>
          <w:lang w:bidi="ar"/>
        </w:rPr>
        <w:t>。</w:t>
      </w:r>
    </w:p>
    <w:p w14:paraId="13CC03A3">
      <w:pPr>
        <w:tabs>
          <w:tab w:val="left" w:pos="567"/>
        </w:tabs>
        <w:ind w:firstLine="565" w:firstLineChars="202"/>
        <w:rPr>
          <w:rFonts w:hint="eastAsia" w:ascii="仿宋_GB2312" w:hAnsi="仿宋_GB2312" w:eastAsia="仿宋_GB2312" w:cs="仿宋_GB2312"/>
          <w:snapToGrid w:val="0"/>
          <w:color w:val="auto"/>
          <w:kern w:val="0"/>
          <w:sz w:val="28"/>
          <w:szCs w:val="28"/>
          <w:lang w:val="en-US" w:eastAsia="zh-CN" w:bidi="ar"/>
        </w:rPr>
      </w:pPr>
      <w:r>
        <w:rPr>
          <w:rFonts w:hint="eastAsia" w:ascii="仿宋_GB2312" w:hAnsi="仿宋_GB2312" w:eastAsia="仿宋_GB2312" w:cs="仿宋_GB2312"/>
          <w:snapToGrid w:val="0"/>
          <w:color w:val="auto"/>
          <w:kern w:val="0"/>
          <w:sz w:val="28"/>
          <w:szCs w:val="28"/>
          <w:lang w:bidi="ar"/>
        </w:rPr>
        <w:t>市住房保障部门负责本市配售型保障性住房的政策制定、建设规划、组织实施、指导监督工作。</w:t>
      </w:r>
      <w:r>
        <w:rPr>
          <w:rFonts w:hint="eastAsia" w:ascii="仿宋_GB2312" w:hAnsi="仿宋_GB2312" w:eastAsia="仿宋_GB2312" w:cs="仿宋_GB2312"/>
          <w:snapToGrid w:val="0"/>
          <w:color w:val="auto"/>
          <w:kern w:val="0"/>
          <w:sz w:val="28"/>
          <w:szCs w:val="28"/>
          <w:lang w:val="en-US" w:eastAsia="zh-CN" w:bidi="ar"/>
        </w:rPr>
        <w:t>各县（市、区）住房保障部门负责本地区配售型保障性住房</w:t>
      </w:r>
      <w:r>
        <w:rPr>
          <w:rFonts w:hint="eastAsia" w:ascii="仿宋_GB2312" w:hAnsi="仿宋_GB2312" w:eastAsia="仿宋_GB2312" w:cs="仿宋_GB2312"/>
          <w:snapToGrid w:val="0"/>
          <w:color w:val="auto"/>
          <w:kern w:val="0"/>
          <w:sz w:val="28"/>
          <w:szCs w:val="28"/>
          <w:lang w:bidi="ar"/>
        </w:rPr>
        <w:t>负责辖区内配售型保障性住房的筹建、</w:t>
      </w:r>
      <w:r>
        <w:rPr>
          <w:rFonts w:hint="eastAsia" w:ascii="仿宋_GB2312" w:hAnsi="仿宋_GB2312" w:eastAsia="仿宋_GB2312" w:cs="仿宋_GB2312"/>
          <w:snapToGrid w:val="0"/>
          <w:color w:val="auto"/>
          <w:kern w:val="0"/>
          <w:sz w:val="28"/>
          <w:szCs w:val="28"/>
          <w:lang w:val="en-US" w:eastAsia="zh-CN" w:bidi="ar"/>
        </w:rPr>
        <w:t>统筹</w:t>
      </w:r>
      <w:r>
        <w:rPr>
          <w:rFonts w:hint="eastAsia" w:ascii="仿宋_GB2312" w:hAnsi="仿宋_GB2312" w:eastAsia="仿宋_GB2312" w:cs="仿宋_GB2312"/>
          <w:snapToGrid w:val="0"/>
          <w:color w:val="auto"/>
          <w:kern w:val="0"/>
          <w:sz w:val="28"/>
          <w:szCs w:val="28"/>
          <w:lang w:bidi="ar"/>
        </w:rPr>
        <w:t>组织实施、</w:t>
      </w:r>
      <w:r>
        <w:rPr>
          <w:rFonts w:hint="eastAsia" w:ascii="仿宋_GB2312" w:hAnsi="仿宋_GB2312" w:eastAsia="仿宋_GB2312" w:cs="仿宋_GB2312"/>
          <w:snapToGrid w:val="0"/>
          <w:color w:val="auto"/>
          <w:kern w:val="0"/>
          <w:sz w:val="28"/>
          <w:szCs w:val="28"/>
          <w:lang w:val="en-US" w:eastAsia="zh-CN" w:bidi="ar"/>
        </w:rPr>
        <w:t>审核配售方案、</w:t>
      </w:r>
      <w:r>
        <w:rPr>
          <w:rFonts w:hint="eastAsia" w:ascii="仿宋_GB2312" w:hAnsi="仿宋_GB2312" w:eastAsia="仿宋_GB2312" w:cs="仿宋_GB2312"/>
          <w:snapToGrid w:val="0"/>
          <w:color w:val="auto"/>
          <w:kern w:val="0"/>
          <w:sz w:val="28"/>
          <w:szCs w:val="28"/>
          <w:lang w:bidi="ar"/>
        </w:rPr>
        <w:t>监督管理等工作。</w:t>
      </w:r>
    </w:p>
    <w:p w14:paraId="543C5E2A">
      <w:pPr>
        <w:tabs>
          <w:tab w:val="left" w:pos="567"/>
        </w:tabs>
        <w:ind w:firstLine="565" w:firstLineChars="202"/>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发展改革、财政、民政、人力资源社会保障、自然资源、住房公积金</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bidi="ar"/>
        </w:rPr>
        <w:t>土地储备</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val="en-US" w:eastAsia="zh-CN" w:bidi="ar"/>
        </w:rPr>
        <w:t>国资</w:t>
      </w:r>
      <w:r>
        <w:rPr>
          <w:rFonts w:hint="eastAsia" w:ascii="仿宋_GB2312" w:hAnsi="仿宋_GB2312" w:eastAsia="仿宋_GB2312" w:cs="仿宋_GB2312"/>
          <w:snapToGrid w:val="0"/>
          <w:color w:val="auto"/>
          <w:kern w:val="0"/>
          <w:sz w:val="28"/>
          <w:szCs w:val="28"/>
          <w:lang w:bidi="ar"/>
        </w:rPr>
        <w:t>等</w:t>
      </w:r>
      <w:r>
        <w:rPr>
          <w:rFonts w:hint="eastAsia" w:ascii="仿宋_GB2312" w:hAnsi="仿宋_GB2312" w:eastAsia="仿宋_GB2312" w:cs="仿宋_GB2312"/>
          <w:snapToGrid w:val="0"/>
          <w:color w:val="auto"/>
          <w:kern w:val="0"/>
          <w:sz w:val="28"/>
          <w:szCs w:val="28"/>
          <w:lang w:val="en-US" w:eastAsia="zh-CN" w:bidi="ar"/>
        </w:rPr>
        <w:t>职能</w:t>
      </w:r>
      <w:r>
        <w:rPr>
          <w:rFonts w:hint="eastAsia" w:ascii="仿宋_GB2312" w:hAnsi="仿宋_GB2312" w:eastAsia="仿宋_GB2312" w:cs="仿宋_GB2312"/>
          <w:snapToGrid w:val="0"/>
          <w:color w:val="auto"/>
          <w:kern w:val="0"/>
          <w:sz w:val="28"/>
          <w:szCs w:val="28"/>
          <w:lang w:bidi="ar"/>
        </w:rPr>
        <w:t>部门应当在各自职责范围内配合做好配售型保障性住房相关工作。</w:t>
      </w:r>
    </w:p>
    <w:p w14:paraId="6EEAA3CE">
      <w:pPr>
        <w:tabs>
          <w:tab w:val="left" w:pos="567"/>
        </w:tabs>
        <w:ind w:firstLine="565" w:firstLineChars="202"/>
        <w:rPr>
          <w:rFonts w:hint="eastAsia" w:ascii="仿宋_GB2312" w:hAnsi="仿宋_GB2312" w:eastAsia="仿宋_GB2312" w:cs="仿宋_GB2312"/>
          <w:snapToGrid w:val="0"/>
          <w:color w:val="auto"/>
          <w:kern w:val="0"/>
          <w:sz w:val="28"/>
          <w:szCs w:val="28"/>
          <w:lang w:val="en-US" w:eastAsia="zh-CN" w:bidi="ar"/>
        </w:rPr>
      </w:pPr>
      <w:r>
        <w:rPr>
          <w:rFonts w:hint="eastAsia" w:ascii="仿宋_GB2312" w:hAnsi="仿宋_GB2312" w:eastAsia="仿宋_GB2312" w:cs="仿宋_GB2312"/>
          <w:snapToGrid w:val="0"/>
          <w:color w:val="auto"/>
          <w:kern w:val="0"/>
          <w:sz w:val="28"/>
          <w:szCs w:val="28"/>
          <w:lang w:val="en-US" w:eastAsia="zh-CN" w:bidi="ar"/>
        </w:rPr>
        <w:t>地方政府指定不超过2家地方国有企业作为配售型保障性住房运营管理机构主要负责配售型保障性住房项目收购、组织建设，</w:t>
      </w:r>
      <w:r>
        <w:rPr>
          <w:rFonts w:hint="eastAsia" w:ascii="仿宋_GB2312" w:hAnsi="仿宋_GB2312" w:eastAsia="仿宋_GB2312" w:cs="仿宋_GB2312"/>
          <w:snapToGrid w:val="0"/>
          <w:color w:val="auto"/>
          <w:kern w:val="0"/>
          <w:sz w:val="28"/>
          <w:szCs w:val="28"/>
          <w:lang w:eastAsia="zh-CN" w:bidi="ar"/>
        </w:rPr>
        <w:t>配售、</w:t>
      </w:r>
      <w:r>
        <w:rPr>
          <w:rFonts w:hint="eastAsia" w:ascii="仿宋_GB2312" w:hAnsi="仿宋_GB2312" w:eastAsia="仿宋_GB2312" w:cs="仿宋_GB2312"/>
          <w:snapToGrid w:val="0"/>
          <w:color w:val="auto"/>
          <w:kern w:val="0"/>
          <w:sz w:val="28"/>
          <w:szCs w:val="28"/>
          <w:lang w:val="en-US" w:eastAsia="zh-CN" w:bidi="ar"/>
        </w:rPr>
        <w:t>运营、封闭管理等。</w:t>
      </w:r>
    </w:p>
    <w:p w14:paraId="146FD2DC">
      <w:pPr>
        <w:pStyle w:val="8"/>
        <w:numPr>
          <w:ilvl w:val="0"/>
          <w:numId w:val="0"/>
        </w:numPr>
        <w:ind w:leftChars="0"/>
        <w:jc w:val="center"/>
        <w:rPr>
          <w:rFonts w:hint="eastAsia" w:ascii="CESI黑体-GB2312" w:hAnsi="CESI黑体-GB2312" w:eastAsia="CESI黑体-GB2312" w:cs="CESI黑体-GB2312"/>
          <w:b w:val="0"/>
          <w:bCs w:val="0"/>
          <w:color w:val="auto"/>
          <w:sz w:val="28"/>
          <w:szCs w:val="28"/>
        </w:rPr>
      </w:pPr>
      <w:r>
        <w:rPr>
          <w:rFonts w:hint="eastAsia" w:ascii="CESI黑体-GB2312" w:hAnsi="CESI黑体-GB2312" w:eastAsia="CESI黑体-GB2312" w:cs="CESI黑体-GB2312"/>
          <w:b w:val="0"/>
          <w:bCs w:val="0"/>
          <w:color w:val="auto"/>
          <w:sz w:val="28"/>
          <w:szCs w:val="28"/>
        </w:rPr>
        <w:t>第二章  房源和资金筹集</w:t>
      </w:r>
    </w:p>
    <w:p w14:paraId="3EDAED6C">
      <w:pPr>
        <w:ind w:firstLine="562" w:firstLineChars="20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五</w:t>
      </w:r>
      <w:r>
        <w:rPr>
          <w:rFonts w:hint="eastAsia" w:ascii="仿宋_GB2312" w:hAnsi="仿宋_GB2312" w:eastAsia="仿宋_GB2312" w:cs="仿宋_GB2312"/>
          <w:b/>
          <w:bCs/>
          <w:snapToGrid w:val="0"/>
          <w:color w:val="auto"/>
          <w:kern w:val="0"/>
          <w:sz w:val="28"/>
          <w:szCs w:val="28"/>
          <w:lang w:bidi="ar"/>
        </w:rPr>
        <w:t xml:space="preserve">条 </w:t>
      </w:r>
      <w:r>
        <w:rPr>
          <w:rFonts w:hint="eastAsia" w:ascii="仿宋_GB2312" w:hAnsi="仿宋_GB2312" w:eastAsia="仿宋_GB2312" w:cs="仿宋_GB2312"/>
          <w:snapToGrid w:val="0"/>
          <w:color w:val="auto"/>
          <w:kern w:val="0"/>
          <w:sz w:val="28"/>
          <w:szCs w:val="28"/>
          <w:lang w:bidi="ar"/>
        </w:rPr>
        <w:t xml:space="preserve"> 配售型保障性住房的实施遵循政府指导，以需定建（购）、科学规划、合理布局、稳慎有序推进的原则。</w:t>
      </w:r>
    </w:p>
    <w:p w14:paraId="5185696C">
      <w:pPr>
        <w:tabs>
          <w:tab w:val="left" w:pos="567"/>
        </w:tabs>
        <w:ind w:firstLine="568" w:firstLineChars="202"/>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六</w:t>
      </w:r>
      <w:r>
        <w:rPr>
          <w:rFonts w:hint="eastAsia" w:ascii="仿宋_GB2312" w:hAnsi="仿宋_GB2312" w:eastAsia="仿宋_GB2312" w:cs="仿宋_GB2312"/>
          <w:b/>
          <w:bCs/>
          <w:snapToGrid w:val="0"/>
          <w:color w:val="auto"/>
          <w:kern w:val="0"/>
          <w:sz w:val="28"/>
          <w:szCs w:val="28"/>
          <w:lang w:bidi="ar"/>
        </w:rPr>
        <w:t xml:space="preserve">条 </w:t>
      </w:r>
      <w:r>
        <w:rPr>
          <w:rFonts w:hint="eastAsia" w:ascii="仿宋_GB2312" w:hAnsi="仿宋_GB2312" w:eastAsia="仿宋_GB2312" w:cs="仿宋_GB2312"/>
          <w:snapToGrid w:val="0"/>
          <w:color w:val="auto"/>
          <w:kern w:val="0"/>
          <w:sz w:val="28"/>
          <w:szCs w:val="28"/>
          <w:lang w:bidi="ar"/>
        </w:rPr>
        <w:t xml:space="preserve"> 配售型保障性住房筹建方式如下：</w:t>
      </w:r>
    </w:p>
    <w:p w14:paraId="47DC21D1">
      <w:pPr>
        <w:tabs>
          <w:tab w:val="left" w:pos="567"/>
        </w:tabs>
        <w:ind w:firstLine="566"/>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（一）划拨土地集中新建。</w:t>
      </w:r>
    </w:p>
    <w:p w14:paraId="6DEA70A3">
      <w:p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（二）在商品住房、城中村改造、城市更新、“三旧”改造、危旧房改造等项目中配建。</w:t>
      </w:r>
    </w:p>
    <w:p w14:paraId="454A86ED">
      <w:p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（三）</w:t>
      </w:r>
      <w:r>
        <w:rPr>
          <w:rFonts w:hint="eastAsia" w:ascii="仿宋_GB2312" w:hAnsi="仿宋_GB2312" w:eastAsia="仿宋_GB2312" w:cs="仿宋_GB2312"/>
          <w:snapToGrid w:val="0"/>
          <w:color w:val="auto"/>
          <w:kern w:val="0"/>
          <w:sz w:val="28"/>
          <w:szCs w:val="28"/>
          <w:lang w:val="en-US" w:eastAsia="zh-CN" w:bidi="ar"/>
        </w:rPr>
        <w:t>现有存量房源</w:t>
      </w:r>
      <w:r>
        <w:rPr>
          <w:rFonts w:hint="eastAsia" w:ascii="仿宋_GB2312" w:hAnsi="仿宋_GB2312" w:eastAsia="仿宋_GB2312" w:cs="仿宋_GB2312"/>
          <w:snapToGrid w:val="0"/>
          <w:color w:val="auto"/>
          <w:kern w:val="0"/>
          <w:sz w:val="28"/>
          <w:szCs w:val="28"/>
          <w:lang w:bidi="ar"/>
        </w:rPr>
        <w:t>转化。</w:t>
      </w:r>
    </w:p>
    <w:p w14:paraId="7D69C2A7">
      <w:p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（四）经市政府批准的其他筹建方式。</w:t>
      </w:r>
    </w:p>
    <w:p w14:paraId="5AC709F2">
      <w:p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七</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配售型保障性住房筹建资金来源包括：</w:t>
      </w:r>
    </w:p>
    <w:p w14:paraId="56A0619F">
      <w:pPr>
        <w:numPr>
          <w:ilvl w:val="0"/>
          <w:numId w:val="2"/>
        </w:num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配售型保障性住房</w:t>
      </w:r>
      <w:r>
        <w:rPr>
          <w:rFonts w:hint="eastAsia" w:ascii="仿宋_GB2312" w:hAnsi="仿宋_GB2312" w:eastAsia="仿宋_GB2312" w:cs="仿宋_GB2312"/>
          <w:snapToGrid w:val="0"/>
          <w:color w:val="auto"/>
          <w:kern w:val="0"/>
          <w:sz w:val="28"/>
          <w:szCs w:val="28"/>
          <w:lang w:val="en-US" w:eastAsia="zh-CN" w:bidi="ar"/>
        </w:rPr>
        <w:t>建设运营机构</w:t>
      </w:r>
      <w:r>
        <w:rPr>
          <w:rFonts w:hint="eastAsia" w:ascii="仿宋_GB2312" w:hAnsi="仿宋_GB2312" w:eastAsia="仿宋_GB2312" w:cs="仿宋_GB2312"/>
          <w:snapToGrid w:val="0"/>
          <w:color w:val="auto"/>
          <w:kern w:val="0"/>
          <w:sz w:val="28"/>
          <w:szCs w:val="28"/>
          <w:lang w:bidi="ar"/>
        </w:rPr>
        <w:t>资本金及其他自筹资金；</w:t>
      </w:r>
    </w:p>
    <w:p w14:paraId="2B9ADD9D">
      <w:pPr>
        <w:numPr>
          <w:ilvl w:val="0"/>
          <w:numId w:val="2"/>
        </w:num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国家政策性银行贷款；</w:t>
      </w:r>
    </w:p>
    <w:p w14:paraId="4C11DFDD">
      <w:pPr>
        <w:numPr>
          <w:ilvl w:val="0"/>
          <w:numId w:val="2"/>
        </w:num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地方政府专项债券；</w:t>
      </w:r>
    </w:p>
    <w:p w14:paraId="2EFEDF3F">
      <w:pPr>
        <w:numPr>
          <w:ilvl w:val="0"/>
          <w:numId w:val="2"/>
        </w:num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上级专项补助资金；</w:t>
      </w:r>
    </w:p>
    <w:p w14:paraId="73A204A5">
      <w:pPr>
        <w:numPr>
          <w:ilvl w:val="0"/>
          <w:numId w:val="2"/>
        </w:num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社会捐赠及其他方式筹集的资金。</w:t>
      </w:r>
    </w:p>
    <w:p w14:paraId="00355A36">
      <w:p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八</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新建配售型保障性住房建设用地以划拨方式供应。配售型保障性住房建设用地纳入市年度土地供应计划，在申报年度用地指标时单独列出，从储备土地中优先供应。</w:t>
      </w:r>
    </w:p>
    <w:p w14:paraId="3DF9866A">
      <w:p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九</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配售型保障性住房应当统筹规划、合理布局、职住平衡，充分考虑交通便利、市政基础设施和公共设施配套完善等条件，合理安排区位布局。</w:t>
      </w:r>
    </w:p>
    <w:p w14:paraId="4EF3FB6D">
      <w:p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十</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配售型保障性住房</w:t>
      </w:r>
      <w:r>
        <w:rPr>
          <w:rFonts w:hint="eastAsia" w:ascii="仿宋_GB2312" w:hAnsi="仿宋_GB2312" w:eastAsia="仿宋_GB2312" w:cs="仿宋_GB2312"/>
          <w:snapToGrid w:val="0"/>
          <w:color w:val="auto"/>
          <w:kern w:val="0"/>
          <w:sz w:val="28"/>
          <w:szCs w:val="28"/>
          <w:lang w:eastAsia="zh-CN" w:bidi="ar"/>
        </w:rPr>
        <w:t>在户型设计方面，</w:t>
      </w:r>
      <w:r>
        <w:rPr>
          <w:rFonts w:hint="eastAsia" w:ascii="仿宋_GB2312" w:hAnsi="仿宋_GB2312" w:eastAsia="仿宋_GB2312" w:cs="仿宋_GB2312"/>
          <w:snapToGrid w:val="0"/>
          <w:color w:val="auto"/>
          <w:kern w:val="0"/>
          <w:sz w:val="28"/>
          <w:szCs w:val="28"/>
          <w:lang w:bidi="ar"/>
        </w:rPr>
        <w:t>应当根据当地经济发展水平、群众家庭结构和人口政策等因素，优化规划设计方案，合理确定套型结构。新建配售型保障性住房以建筑面积70-100平方米的两居室、三居室户型为主；存量房源转化项目可适当放宽，建筑面积</w:t>
      </w:r>
      <w:r>
        <w:rPr>
          <w:rFonts w:hint="eastAsia" w:ascii="仿宋_GB2312" w:hAnsi="仿宋_GB2312" w:eastAsia="仿宋_GB2312" w:cs="仿宋_GB2312"/>
          <w:snapToGrid w:val="0"/>
          <w:color w:val="auto"/>
          <w:kern w:val="0"/>
          <w:sz w:val="28"/>
          <w:szCs w:val="28"/>
          <w:lang w:val="en-US" w:eastAsia="zh-CN" w:bidi="ar"/>
        </w:rPr>
        <w:t>原则上</w:t>
      </w:r>
      <w:r>
        <w:rPr>
          <w:rFonts w:hint="eastAsia" w:ascii="仿宋_GB2312" w:hAnsi="仿宋_GB2312" w:eastAsia="仿宋_GB2312" w:cs="仿宋_GB2312"/>
          <w:snapToGrid w:val="0"/>
          <w:color w:val="auto"/>
          <w:kern w:val="0"/>
          <w:sz w:val="28"/>
          <w:szCs w:val="28"/>
          <w:lang w:bidi="ar"/>
        </w:rPr>
        <w:t>不超过120平方米。</w:t>
      </w:r>
    </w:p>
    <w:p w14:paraId="178B8D31">
      <w:pPr>
        <w:ind w:firstLine="566"/>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十一</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配售型保障性住房规划设计和建设应当严格执行国家有关技术规范和标准，积极应用成熟、安全的新技术、新材料、新设计。</w:t>
      </w:r>
    </w:p>
    <w:p w14:paraId="05FAFC02">
      <w:pPr>
        <w:ind w:firstLine="560" w:firstLineChars="200"/>
        <w:rPr>
          <w:rFonts w:hint="eastAsia" w:ascii="仿宋_GB2312" w:hAnsi="仿宋_GB2312" w:eastAsia="仿宋_GB2312" w:cs="仿宋_GB2312"/>
          <w:snapToGrid w:val="0"/>
          <w:color w:val="auto"/>
          <w:kern w:val="0"/>
          <w:sz w:val="28"/>
          <w:szCs w:val="28"/>
          <w:lang w:bidi="ar"/>
        </w:rPr>
      </w:pPr>
    </w:p>
    <w:p w14:paraId="53688398">
      <w:pPr>
        <w:tabs>
          <w:tab w:val="left" w:pos="567"/>
        </w:tabs>
        <w:jc w:val="center"/>
        <w:rPr>
          <w:rFonts w:hint="eastAsia" w:ascii="CESI黑体-GB2312" w:hAnsi="CESI黑体-GB2312" w:eastAsia="CESI黑体-GB2312" w:cs="CESI黑体-GB2312"/>
          <w:b w:val="0"/>
          <w:bCs w:val="0"/>
          <w:snapToGrid w:val="0"/>
          <w:color w:val="auto"/>
          <w:kern w:val="0"/>
          <w:sz w:val="28"/>
          <w:szCs w:val="28"/>
          <w:lang w:bidi="ar"/>
        </w:rPr>
      </w:pPr>
      <w:r>
        <w:rPr>
          <w:rFonts w:hint="eastAsia" w:ascii="CESI黑体-GB2312" w:hAnsi="CESI黑体-GB2312" w:eastAsia="CESI黑体-GB2312" w:cs="CESI黑体-GB2312"/>
          <w:b w:val="0"/>
          <w:bCs w:val="0"/>
          <w:snapToGrid w:val="0"/>
          <w:color w:val="auto"/>
          <w:kern w:val="0"/>
          <w:sz w:val="28"/>
          <w:szCs w:val="28"/>
          <w:lang w:bidi="ar"/>
        </w:rPr>
        <w:t>第三章  申购和配售</w:t>
      </w:r>
    </w:p>
    <w:p w14:paraId="35560FB7">
      <w:pPr>
        <w:tabs>
          <w:tab w:val="left" w:pos="567"/>
        </w:tabs>
        <w:ind w:firstLine="568" w:firstLineChars="202"/>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十二</w:t>
      </w:r>
      <w:r>
        <w:rPr>
          <w:rFonts w:hint="eastAsia" w:ascii="仿宋_GB2312" w:hAnsi="仿宋_GB2312" w:eastAsia="仿宋_GB2312" w:cs="仿宋_GB2312"/>
          <w:b/>
          <w:bCs/>
          <w:snapToGrid w:val="0"/>
          <w:color w:val="auto"/>
          <w:kern w:val="0"/>
          <w:sz w:val="28"/>
          <w:szCs w:val="28"/>
          <w:lang w:bidi="ar"/>
        </w:rPr>
        <w:t xml:space="preserve">条 </w:t>
      </w:r>
      <w:r>
        <w:rPr>
          <w:rFonts w:hint="eastAsia" w:ascii="仿宋_GB2312" w:hAnsi="仿宋_GB2312" w:eastAsia="仿宋_GB2312" w:cs="仿宋_GB2312"/>
          <w:snapToGrid w:val="0"/>
          <w:color w:val="auto"/>
          <w:kern w:val="0"/>
          <w:sz w:val="28"/>
          <w:szCs w:val="28"/>
          <w:lang w:bidi="ar"/>
        </w:rPr>
        <w:t xml:space="preserve"> 配售型保障性住房应当以家庭为单位申请，每个家庭只能申购一套住房。</w:t>
      </w:r>
    </w:p>
    <w:p w14:paraId="1CA94B5D">
      <w:pPr>
        <w:tabs>
          <w:tab w:val="left" w:pos="567"/>
        </w:tabs>
        <w:ind w:firstLine="565" w:firstLineChars="202"/>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申购家庭应确定一名具有完全民事行为能力的家庭成员作为申请人，其配偶及未成年子女作为共同申请人。</w:t>
      </w:r>
      <w:r>
        <w:rPr>
          <w:rFonts w:hint="eastAsia" w:ascii="仿宋_GB2312" w:hAnsi="仿宋_GB2312" w:eastAsia="仿宋_GB2312" w:cs="仿宋_GB2312"/>
          <w:snapToGrid w:val="0"/>
          <w:color w:val="auto"/>
          <w:kern w:val="0"/>
          <w:sz w:val="28"/>
          <w:szCs w:val="28"/>
          <w:lang w:eastAsia="zh-CN" w:bidi="ar"/>
        </w:rPr>
        <w:t>未婚单身申购人</w:t>
      </w:r>
      <w:r>
        <w:rPr>
          <w:rFonts w:hint="eastAsia" w:ascii="仿宋_GB2312" w:hAnsi="仿宋_GB2312" w:eastAsia="仿宋_GB2312" w:cs="仿宋_GB2312"/>
          <w:snapToGrid w:val="0"/>
          <w:color w:val="auto"/>
          <w:kern w:val="0"/>
          <w:sz w:val="28"/>
          <w:szCs w:val="28"/>
          <w:lang w:bidi="ar"/>
        </w:rPr>
        <w:t>年满30周岁可单独申请。</w:t>
      </w:r>
    </w:p>
    <w:p w14:paraId="2116F1E9">
      <w:pPr>
        <w:tabs>
          <w:tab w:val="left" w:pos="567"/>
        </w:tabs>
        <w:ind w:firstLine="562" w:firstLineChars="20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十三</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以下情形之一不得申购配售型保障性住房：</w:t>
      </w:r>
    </w:p>
    <w:p w14:paraId="7021D4BC">
      <w:pPr>
        <w:numPr>
          <w:ilvl w:val="0"/>
          <w:numId w:val="3"/>
        </w:numPr>
        <w:tabs>
          <w:tab w:val="left" w:pos="567"/>
        </w:tabs>
        <w:ind w:firstLine="560" w:firstLineChars="20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申请人及其共同申请人在本市已享受房改房、经济适用住房等政策性住房优惠政策。</w:t>
      </w:r>
    </w:p>
    <w:p w14:paraId="26FF63D9">
      <w:pPr>
        <w:numPr>
          <w:ilvl w:val="0"/>
          <w:numId w:val="3"/>
        </w:numPr>
        <w:tabs>
          <w:tab w:val="left" w:pos="567"/>
        </w:tabs>
        <w:ind w:firstLine="560" w:firstLineChars="20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val="en-US" w:eastAsia="zh-CN" w:bidi="ar"/>
        </w:rPr>
        <w:t>已享受一次性购房补贴的</w:t>
      </w:r>
      <w:r>
        <w:rPr>
          <w:rFonts w:hint="eastAsia" w:ascii="仿宋_GB2312" w:hAnsi="仿宋_GB2312" w:eastAsia="仿宋_GB2312" w:cs="仿宋_GB2312"/>
          <w:snapToGrid w:val="0"/>
          <w:color w:val="auto"/>
          <w:kern w:val="0"/>
          <w:sz w:val="28"/>
          <w:szCs w:val="28"/>
          <w:lang w:bidi="ar"/>
        </w:rPr>
        <w:t>。</w:t>
      </w:r>
    </w:p>
    <w:p w14:paraId="6250BE81">
      <w:pPr>
        <w:tabs>
          <w:tab w:val="left" w:pos="567"/>
        </w:tabs>
        <w:ind w:firstLine="568" w:firstLineChars="202"/>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十四</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城镇户籍家庭申购配售型保障性住房，应当同时符合以下条件： </w:t>
      </w:r>
    </w:p>
    <w:p w14:paraId="5B78BCD2">
      <w:pPr>
        <w:numPr>
          <w:ilvl w:val="0"/>
          <w:numId w:val="4"/>
        </w:numPr>
        <w:tabs>
          <w:tab w:val="left" w:pos="567"/>
        </w:tabs>
        <w:ind w:firstLine="565" w:firstLineChars="202"/>
        <w:jc w:val="left"/>
        <w:rPr>
          <w:rFonts w:hint="eastAsia" w:ascii="仿宋_GB2312" w:hAnsi="仿宋_GB2312" w:eastAsia="仿宋_GB2312" w:cs="仿宋_GB2312"/>
          <w:snapToGrid w:val="0"/>
          <w:color w:val="auto"/>
          <w:kern w:val="0"/>
          <w:sz w:val="28"/>
          <w:szCs w:val="28"/>
          <w:lang w:val="en-US" w:eastAsia="zh-CN" w:bidi="ar"/>
        </w:rPr>
      </w:pPr>
      <w:r>
        <w:rPr>
          <w:rFonts w:hint="eastAsia" w:ascii="仿宋_GB2312" w:hAnsi="仿宋_GB2312" w:eastAsia="仿宋_GB2312" w:cs="仿宋_GB2312"/>
          <w:snapToGrid w:val="0"/>
          <w:color w:val="auto"/>
          <w:kern w:val="0"/>
          <w:sz w:val="28"/>
          <w:szCs w:val="28"/>
          <w:lang w:bidi="ar"/>
        </w:rPr>
        <w:t>申请人具有本市城镇户籍，且在本市连续缴纳养老保险36个月以上。申请人已退休的，不受基本养老保险缴交时限限制。申请人</w:t>
      </w:r>
      <w:r>
        <w:rPr>
          <w:rFonts w:hint="eastAsia" w:ascii="仿宋_GB2312" w:hAnsi="仿宋_GB2312" w:eastAsia="仿宋_GB2312" w:cs="仿宋_GB2312"/>
          <w:snapToGrid w:val="0"/>
          <w:color w:val="auto"/>
          <w:kern w:val="0"/>
          <w:sz w:val="28"/>
          <w:szCs w:val="28"/>
          <w:lang w:val="en-US" w:eastAsia="zh-CN" w:bidi="ar"/>
        </w:rPr>
        <w:t>原则上</w:t>
      </w:r>
      <w:r>
        <w:rPr>
          <w:rFonts w:hint="eastAsia" w:ascii="仿宋_GB2312" w:hAnsi="仿宋_GB2312" w:eastAsia="仿宋_GB2312" w:cs="仿宋_GB2312"/>
          <w:snapToGrid w:val="0"/>
          <w:color w:val="auto"/>
          <w:kern w:val="0"/>
          <w:sz w:val="28"/>
          <w:szCs w:val="28"/>
          <w:lang w:bidi="ar"/>
        </w:rPr>
        <w:t>只能申购户籍所在地</w:t>
      </w:r>
      <w:r>
        <w:rPr>
          <w:rFonts w:hint="eastAsia" w:ascii="仿宋_GB2312" w:hAnsi="仿宋_GB2312" w:eastAsia="仿宋_GB2312" w:cs="仿宋_GB2312"/>
          <w:snapToGrid w:val="0"/>
          <w:color w:val="auto"/>
          <w:kern w:val="0"/>
          <w:sz w:val="28"/>
          <w:szCs w:val="28"/>
          <w:lang w:eastAsia="zh-CN" w:bidi="ar"/>
        </w:rPr>
        <w:t>或工作所在地</w:t>
      </w:r>
      <w:r>
        <w:rPr>
          <w:rFonts w:hint="eastAsia" w:ascii="仿宋_GB2312" w:hAnsi="仿宋_GB2312" w:eastAsia="仿宋_GB2312" w:cs="仿宋_GB2312"/>
          <w:snapToGrid w:val="0"/>
          <w:color w:val="auto"/>
          <w:kern w:val="0"/>
          <w:sz w:val="28"/>
          <w:szCs w:val="28"/>
          <w:lang w:bidi="ar"/>
        </w:rPr>
        <w:t>的配售型保障性住房</w:t>
      </w:r>
      <w:r>
        <w:rPr>
          <w:rFonts w:hint="eastAsia" w:ascii="仿宋_GB2312" w:hAnsi="仿宋_GB2312" w:eastAsia="仿宋_GB2312" w:cs="仿宋_GB2312"/>
          <w:snapToGrid w:val="0"/>
          <w:color w:val="auto"/>
          <w:kern w:val="0"/>
          <w:sz w:val="28"/>
          <w:szCs w:val="28"/>
          <w:lang w:eastAsia="zh-CN" w:bidi="ar"/>
        </w:rPr>
        <w:t>。运营管理机构制定销售方案时，</w:t>
      </w:r>
      <w:r>
        <w:rPr>
          <w:rFonts w:hint="eastAsia" w:ascii="仿宋_GB2312" w:hAnsi="仿宋_GB2312" w:eastAsia="仿宋_GB2312" w:cs="仿宋_GB2312"/>
          <w:snapToGrid w:val="0"/>
          <w:color w:val="auto"/>
          <w:kern w:val="0"/>
          <w:sz w:val="28"/>
          <w:szCs w:val="28"/>
          <w:lang w:val="en-US" w:eastAsia="zh-CN" w:bidi="ar"/>
        </w:rPr>
        <w:t>可根据实际房源情况适当调整跨区申请</w:t>
      </w:r>
      <w:r>
        <w:rPr>
          <w:rFonts w:hint="eastAsia" w:ascii="仿宋_GB2312" w:hAnsi="仿宋_GB2312" w:eastAsia="仿宋_GB2312" w:cs="仿宋_GB2312"/>
          <w:snapToGrid w:val="0"/>
          <w:color w:val="auto"/>
          <w:kern w:val="0"/>
          <w:sz w:val="28"/>
          <w:szCs w:val="28"/>
          <w:lang w:bidi="ar"/>
        </w:rPr>
        <w:t>。</w:t>
      </w:r>
    </w:p>
    <w:p w14:paraId="46B69EA1">
      <w:pPr>
        <w:numPr>
          <w:ilvl w:val="0"/>
          <w:numId w:val="4"/>
        </w:numPr>
        <w:tabs>
          <w:tab w:val="left" w:pos="567"/>
        </w:tabs>
        <w:ind w:firstLine="565" w:firstLineChars="202"/>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申请人及其共同申请人应当在本市范围内无自有产权住房（</w:t>
      </w:r>
      <w:r>
        <w:rPr>
          <w:rFonts w:hint="eastAsia" w:ascii="仿宋_GB2312" w:hAnsi="仿宋_GB2312" w:eastAsia="仿宋_GB2312" w:cs="仿宋_GB2312"/>
          <w:snapToGrid w:val="0"/>
          <w:color w:val="auto"/>
          <w:kern w:val="0"/>
          <w:sz w:val="28"/>
          <w:szCs w:val="28"/>
          <w:lang w:val="en-US" w:eastAsia="zh-CN" w:bidi="ar"/>
        </w:rPr>
        <w:t>含</w:t>
      </w:r>
      <w:r>
        <w:rPr>
          <w:rFonts w:hint="eastAsia" w:ascii="仿宋_GB2312" w:hAnsi="仿宋_GB2312" w:eastAsia="仿宋_GB2312" w:cs="仿宋_GB2312"/>
          <w:snapToGrid w:val="0"/>
          <w:color w:val="auto"/>
          <w:kern w:val="0"/>
          <w:sz w:val="28"/>
          <w:szCs w:val="28"/>
          <w:lang w:bidi="ar"/>
        </w:rPr>
        <w:t>城中村</w:t>
      </w:r>
      <w:r>
        <w:rPr>
          <w:rFonts w:hint="eastAsia" w:ascii="仿宋_GB2312" w:hAnsi="仿宋_GB2312" w:eastAsia="仿宋_GB2312" w:cs="仿宋_GB2312"/>
          <w:snapToGrid w:val="0"/>
          <w:color w:val="auto"/>
          <w:kern w:val="0"/>
          <w:sz w:val="28"/>
          <w:szCs w:val="28"/>
          <w:lang w:val="en-US" w:eastAsia="zh-CN" w:bidi="ar"/>
        </w:rPr>
        <w:t>宅基地，</w:t>
      </w:r>
      <w:r>
        <w:rPr>
          <w:rFonts w:hint="eastAsia" w:ascii="仿宋_GB2312" w:hAnsi="仿宋_GB2312" w:eastAsia="仿宋_GB2312" w:cs="仿宋_GB2312"/>
          <w:snapToGrid w:val="0"/>
          <w:color w:val="auto"/>
          <w:kern w:val="0"/>
          <w:sz w:val="28"/>
          <w:szCs w:val="28"/>
          <w:lang w:bidi="ar"/>
        </w:rPr>
        <w:t>农村宅基地除外），或</w:t>
      </w:r>
      <w:r>
        <w:rPr>
          <w:rFonts w:hint="eastAsia" w:ascii="仿宋_GB2312" w:hAnsi="仿宋_GB2312" w:eastAsia="仿宋_GB2312" w:cs="仿宋_GB2312"/>
          <w:snapToGrid w:val="0"/>
          <w:color w:val="auto"/>
          <w:kern w:val="0"/>
          <w:sz w:val="28"/>
          <w:szCs w:val="28"/>
          <w:lang w:val="en-US" w:eastAsia="zh-CN" w:bidi="ar"/>
        </w:rPr>
        <w:t>在本市范围内有自有产权住房但</w:t>
      </w:r>
      <w:r>
        <w:rPr>
          <w:rFonts w:hint="eastAsia" w:ascii="仿宋_GB2312" w:hAnsi="仿宋_GB2312" w:eastAsia="仿宋_GB2312" w:cs="仿宋_GB2312"/>
          <w:snapToGrid w:val="0"/>
          <w:color w:val="auto"/>
          <w:kern w:val="0"/>
          <w:sz w:val="28"/>
          <w:szCs w:val="28"/>
          <w:lang w:bidi="ar"/>
        </w:rPr>
        <w:t>家庭人均住房建筑面积低于20平方米</w:t>
      </w:r>
      <w:r>
        <w:rPr>
          <w:rFonts w:hint="eastAsia" w:ascii="仿宋_GB2312" w:hAnsi="仿宋_GB2312" w:eastAsia="仿宋_GB2312" w:cs="仿宋_GB2312"/>
          <w:snapToGrid w:val="0"/>
          <w:color w:val="auto"/>
          <w:kern w:val="0"/>
          <w:sz w:val="28"/>
          <w:szCs w:val="28"/>
          <w:lang w:eastAsia="zh-CN" w:bidi="ar"/>
        </w:rPr>
        <w:t>。</w:t>
      </w:r>
    </w:p>
    <w:p w14:paraId="76FFA27F">
      <w:pPr>
        <w:numPr>
          <w:ilvl w:val="0"/>
          <w:numId w:val="4"/>
        </w:numPr>
        <w:tabs>
          <w:tab w:val="left" w:pos="567"/>
        </w:tabs>
        <w:ind w:firstLine="565" w:firstLineChars="202"/>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申购前</w:t>
      </w:r>
      <w:r>
        <w:rPr>
          <w:rFonts w:hint="eastAsia" w:ascii="仿宋_GB2312" w:hAnsi="仿宋_GB2312" w:eastAsia="仿宋_GB2312" w:cs="仿宋_GB2312"/>
          <w:snapToGrid w:val="0"/>
          <w:color w:val="auto"/>
          <w:kern w:val="0"/>
          <w:sz w:val="28"/>
          <w:szCs w:val="28"/>
          <w:lang w:val="en-US" w:eastAsia="zh-CN" w:bidi="ar"/>
        </w:rPr>
        <w:t>5</w:t>
      </w:r>
      <w:r>
        <w:rPr>
          <w:rFonts w:hint="eastAsia" w:ascii="仿宋_GB2312" w:hAnsi="仿宋_GB2312" w:eastAsia="仿宋_GB2312" w:cs="仿宋_GB2312"/>
          <w:snapToGrid w:val="0"/>
          <w:color w:val="auto"/>
          <w:kern w:val="0"/>
          <w:sz w:val="28"/>
          <w:szCs w:val="28"/>
          <w:lang w:bidi="ar"/>
        </w:rPr>
        <w:t>年内在本市无自有产权住房转移记录。</w:t>
      </w:r>
    </w:p>
    <w:p w14:paraId="7A249568">
      <w:pPr>
        <w:tabs>
          <w:tab w:val="left" w:pos="567"/>
        </w:tabs>
        <w:ind w:firstLine="56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val="en-US" w:eastAsia="zh-CN" w:bidi="ar"/>
        </w:rPr>
        <w:t>十五</w:t>
      </w:r>
      <w:r>
        <w:rPr>
          <w:rFonts w:hint="eastAsia" w:ascii="仿宋_GB2312" w:hAnsi="仿宋_GB2312" w:eastAsia="仿宋_GB2312" w:cs="仿宋_GB2312"/>
          <w:b/>
          <w:bCs/>
          <w:snapToGrid w:val="0"/>
          <w:color w:val="auto"/>
          <w:kern w:val="0"/>
          <w:sz w:val="28"/>
          <w:szCs w:val="28"/>
          <w:lang w:bidi="ar"/>
        </w:rPr>
        <w:t xml:space="preserve">条 </w:t>
      </w:r>
      <w:r>
        <w:rPr>
          <w:rFonts w:hint="eastAsia" w:ascii="仿宋_GB2312" w:hAnsi="仿宋_GB2312" w:eastAsia="仿宋_GB2312" w:cs="仿宋_GB2312"/>
          <w:snapToGrid w:val="0"/>
          <w:color w:val="auto"/>
          <w:kern w:val="0"/>
          <w:sz w:val="28"/>
          <w:szCs w:val="28"/>
          <w:lang w:bidi="ar"/>
        </w:rPr>
        <w:t xml:space="preserve"> 人才家庭申购配售型保障性住房，应当同时符合以下条件：</w:t>
      </w:r>
    </w:p>
    <w:p w14:paraId="437D0502">
      <w:pPr>
        <w:numPr>
          <w:ilvl w:val="0"/>
          <w:numId w:val="5"/>
        </w:numPr>
        <w:tabs>
          <w:tab w:val="left" w:pos="567"/>
        </w:tabs>
        <w:ind w:firstLine="56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申请人须符合以下人才认定情形之一：</w:t>
      </w:r>
    </w:p>
    <w:p w14:paraId="476E0B97">
      <w:pPr>
        <w:tabs>
          <w:tab w:val="left" w:pos="567"/>
        </w:tabs>
        <w:ind w:left="70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1.经市人力资源社会保障局认定的高层次人才；</w:t>
      </w:r>
    </w:p>
    <w:p w14:paraId="6A3B9F2B">
      <w:pPr>
        <w:tabs>
          <w:tab w:val="left" w:pos="567"/>
        </w:tabs>
        <w:ind w:firstLine="56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 xml:space="preserve"> 2.经市委、市政府同意的其他紧缺型人才。</w:t>
      </w:r>
    </w:p>
    <w:p w14:paraId="707C122E">
      <w:pPr>
        <w:tabs>
          <w:tab w:val="left" w:pos="567"/>
        </w:tabs>
        <w:ind w:firstLine="560"/>
        <w:jc w:val="left"/>
        <w:rPr>
          <w:rFonts w:hint="eastAsia" w:ascii="仿宋_GB2312" w:hAnsi="仿宋_GB2312" w:eastAsia="仿宋_GB2312" w:cs="仿宋_GB2312"/>
          <w:snapToGrid w:val="0"/>
          <w:color w:val="auto"/>
          <w:kern w:val="0"/>
          <w:sz w:val="28"/>
          <w:szCs w:val="28"/>
          <w:lang w:eastAsia="zh-CN" w:bidi="ar"/>
        </w:rPr>
      </w:pPr>
      <w:r>
        <w:rPr>
          <w:rFonts w:hint="eastAsia" w:ascii="仿宋_GB2312" w:hAnsi="仿宋_GB2312" w:eastAsia="仿宋_GB2312" w:cs="仿宋_GB2312"/>
          <w:snapToGrid w:val="0"/>
          <w:color w:val="auto"/>
          <w:kern w:val="0"/>
          <w:sz w:val="28"/>
          <w:szCs w:val="28"/>
          <w:lang w:bidi="ar"/>
        </w:rPr>
        <w:t>（二）申请人及其共同申请人应当在本市范围内无自有产权住房（</w:t>
      </w:r>
      <w:r>
        <w:rPr>
          <w:rFonts w:hint="eastAsia" w:ascii="仿宋_GB2312" w:hAnsi="仿宋_GB2312" w:eastAsia="仿宋_GB2312" w:cs="仿宋_GB2312"/>
          <w:snapToGrid w:val="0"/>
          <w:color w:val="auto"/>
          <w:kern w:val="0"/>
          <w:sz w:val="28"/>
          <w:szCs w:val="28"/>
          <w:lang w:val="en-US" w:eastAsia="zh-CN" w:bidi="ar"/>
        </w:rPr>
        <w:t>含</w:t>
      </w:r>
      <w:r>
        <w:rPr>
          <w:rFonts w:hint="eastAsia" w:ascii="仿宋_GB2312" w:hAnsi="仿宋_GB2312" w:eastAsia="仿宋_GB2312" w:cs="仿宋_GB2312"/>
          <w:snapToGrid w:val="0"/>
          <w:color w:val="auto"/>
          <w:kern w:val="0"/>
          <w:sz w:val="28"/>
          <w:szCs w:val="28"/>
          <w:lang w:bidi="ar"/>
        </w:rPr>
        <w:t>城中村</w:t>
      </w:r>
      <w:r>
        <w:rPr>
          <w:rFonts w:hint="eastAsia" w:ascii="仿宋_GB2312" w:hAnsi="仿宋_GB2312" w:eastAsia="仿宋_GB2312" w:cs="仿宋_GB2312"/>
          <w:snapToGrid w:val="0"/>
          <w:color w:val="auto"/>
          <w:kern w:val="0"/>
          <w:sz w:val="28"/>
          <w:szCs w:val="28"/>
          <w:lang w:val="en-US" w:eastAsia="zh-CN" w:bidi="ar"/>
        </w:rPr>
        <w:t>宅基地，</w:t>
      </w:r>
      <w:r>
        <w:rPr>
          <w:rFonts w:hint="eastAsia" w:ascii="仿宋_GB2312" w:hAnsi="仿宋_GB2312" w:eastAsia="仿宋_GB2312" w:cs="仿宋_GB2312"/>
          <w:snapToGrid w:val="0"/>
          <w:color w:val="auto"/>
          <w:kern w:val="0"/>
          <w:sz w:val="28"/>
          <w:szCs w:val="28"/>
          <w:lang w:bidi="ar"/>
        </w:rPr>
        <w:t>农村宅基地除外），或</w:t>
      </w:r>
      <w:r>
        <w:rPr>
          <w:rFonts w:hint="eastAsia" w:ascii="仿宋_GB2312" w:hAnsi="仿宋_GB2312" w:eastAsia="仿宋_GB2312" w:cs="仿宋_GB2312"/>
          <w:snapToGrid w:val="0"/>
          <w:color w:val="auto"/>
          <w:kern w:val="0"/>
          <w:sz w:val="28"/>
          <w:szCs w:val="28"/>
          <w:lang w:val="en-US" w:eastAsia="zh-CN" w:bidi="ar"/>
        </w:rPr>
        <w:t>在本市范围内有自有产权住房但</w:t>
      </w:r>
      <w:r>
        <w:rPr>
          <w:rFonts w:hint="eastAsia" w:ascii="仿宋_GB2312" w:hAnsi="仿宋_GB2312" w:eastAsia="仿宋_GB2312" w:cs="仿宋_GB2312"/>
          <w:snapToGrid w:val="0"/>
          <w:color w:val="auto"/>
          <w:kern w:val="0"/>
          <w:sz w:val="28"/>
          <w:szCs w:val="28"/>
          <w:lang w:bidi="ar"/>
        </w:rPr>
        <w:t>家庭人均住房建筑面积低于20平方米</w:t>
      </w:r>
      <w:r>
        <w:rPr>
          <w:rFonts w:hint="eastAsia" w:ascii="仿宋_GB2312" w:hAnsi="仿宋_GB2312" w:eastAsia="仿宋_GB2312" w:cs="仿宋_GB2312"/>
          <w:snapToGrid w:val="0"/>
          <w:color w:val="auto"/>
          <w:kern w:val="0"/>
          <w:sz w:val="28"/>
          <w:szCs w:val="28"/>
          <w:lang w:eastAsia="zh-CN" w:bidi="ar"/>
        </w:rPr>
        <w:t>。</w:t>
      </w:r>
    </w:p>
    <w:p w14:paraId="1E6F8AB4">
      <w:pPr>
        <w:tabs>
          <w:tab w:val="left" w:pos="567"/>
        </w:tabs>
        <w:ind w:firstLine="56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val="en-US" w:eastAsia="zh-CN" w:bidi="ar"/>
        </w:rPr>
        <w:t>三</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bidi="ar"/>
        </w:rPr>
        <w:t>申购前</w:t>
      </w:r>
      <w:r>
        <w:rPr>
          <w:rFonts w:hint="eastAsia" w:ascii="仿宋_GB2312" w:hAnsi="仿宋_GB2312" w:eastAsia="仿宋_GB2312" w:cs="仿宋_GB2312"/>
          <w:snapToGrid w:val="0"/>
          <w:color w:val="auto"/>
          <w:kern w:val="0"/>
          <w:sz w:val="28"/>
          <w:szCs w:val="28"/>
          <w:lang w:val="en-US" w:eastAsia="zh-CN" w:bidi="ar"/>
        </w:rPr>
        <w:t>5</w:t>
      </w:r>
      <w:r>
        <w:rPr>
          <w:rFonts w:hint="eastAsia" w:ascii="仿宋_GB2312" w:hAnsi="仿宋_GB2312" w:eastAsia="仿宋_GB2312" w:cs="仿宋_GB2312"/>
          <w:snapToGrid w:val="0"/>
          <w:color w:val="auto"/>
          <w:kern w:val="0"/>
          <w:sz w:val="28"/>
          <w:szCs w:val="28"/>
          <w:lang w:bidi="ar"/>
        </w:rPr>
        <w:t>年内在本市无自有产权住房转移记录。</w:t>
      </w:r>
    </w:p>
    <w:p w14:paraId="58760889">
      <w:pPr>
        <w:tabs>
          <w:tab w:val="left" w:pos="567"/>
        </w:tabs>
        <w:ind w:firstLine="56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w:t>
      </w:r>
      <w:r>
        <w:rPr>
          <w:rFonts w:hint="eastAsia" w:ascii="仿宋_GB2312" w:hAnsi="仿宋_GB2312" w:eastAsia="仿宋_GB2312" w:cs="仿宋_GB2312"/>
          <w:snapToGrid w:val="0"/>
          <w:color w:val="auto"/>
          <w:kern w:val="0"/>
          <w:sz w:val="28"/>
          <w:szCs w:val="28"/>
          <w:lang w:val="en-US" w:eastAsia="zh-CN" w:bidi="ar"/>
        </w:rPr>
        <w:t>四</w:t>
      </w:r>
      <w:r>
        <w:rPr>
          <w:rFonts w:hint="eastAsia" w:ascii="仿宋_GB2312" w:hAnsi="仿宋_GB2312" w:eastAsia="仿宋_GB2312" w:cs="仿宋_GB2312"/>
          <w:snapToGrid w:val="0"/>
          <w:color w:val="auto"/>
          <w:kern w:val="0"/>
          <w:sz w:val="28"/>
          <w:szCs w:val="28"/>
          <w:lang w:bidi="ar"/>
        </w:rPr>
        <w:t>）申请人应在我市连续工作满12个月并与</w:t>
      </w:r>
      <w:r>
        <w:rPr>
          <w:rFonts w:hint="eastAsia" w:ascii="仿宋_GB2312" w:hAnsi="仿宋_GB2312" w:eastAsia="仿宋_GB2312" w:cs="仿宋_GB2312"/>
          <w:snapToGrid w:val="0"/>
          <w:color w:val="auto"/>
          <w:kern w:val="0"/>
          <w:sz w:val="28"/>
          <w:szCs w:val="28"/>
          <w:lang w:val="en-US" w:eastAsia="zh-CN" w:bidi="ar"/>
        </w:rPr>
        <w:t>本市</w:t>
      </w:r>
      <w:r>
        <w:rPr>
          <w:rFonts w:hint="eastAsia" w:ascii="仿宋_GB2312" w:hAnsi="仿宋_GB2312" w:eastAsia="仿宋_GB2312" w:cs="仿宋_GB2312"/>
          <w:snapToGrid w:val="0"/>
          <w:color w:val="auto"/>
          <w:kern w:val="0"/>
          <w:sz w:val="28"/>
          <w:szCs w:val="28"/>
          <w:lang w:bidi="ar"/>
        </w:rPr>
        <w:t>用人单位签订劳动合同。</w:t>
      </w:r>
    </w:p>
    <w:p w14:paraId="3BF0D570">
      <w:pPr>
        <w:tabs>
          <w:tab w:val="left" w:pos="567"/>
        </w:tabs>
        <w:ind w:firstLine="56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val="en-US" w:eastAsia="zh-CN" w:bidi="ar"/>
        </w:rPr>
        <w:t>十六</w:t>
      </w:r>
      <w:r>
        <w:rPr>
          <w:rFonts w:hint="eastAsia" w:ascii="仿宋_GB2312" w:hAnsi="仿宋_GB2312" w:eastAsia="仿宋_GB2312" w:cs="仿宋_GB2312"/>
          <w:b/>
          <w:bCs/>
          <w:snapToGrid w:val="0"/>
          <w:color w:val="auto"/>
          <w:kern w:val="0"/>
          <w:sz w:val="28"/>
          <w:szCs w:val="28"/>
          <w:lang w:bidi="ar"/>
        </w:rPr>
        <w:t xml:space="preserve">条 </w:t>
      </w:r>
      <w:r>
        <w:rPr>
          <w:rFonts w:hint="eastAsia" w:ascii="仿宋_GB2312" w:hAnsi="仿宋_GB2312" w:eastAsia="仿宋_GB2312" w:cs="仿宋_GB2312"/>
          <w:snapToGrid w:val="0"/>
          <w:color w:val="auto"/>
          <w:kern w:val="0"/>
          <w:sz w:val="28"/>
          <w:szCs w:val="28"/>
          <w:lang w:bidi="ar"/>
        </w:rPr>
        <w:t xml:space="preserve">  配售型保障性住房采取现房销售模式，实行“一项目一销售方案”，由建设运营机构制定销售方案。</w:t>
      </w:r>
    </w:p>
    <w:p w14:paraId="0BAE947F">
      <w:pPr>
        <w:tabs>
          <w:tab w:val="left" w:pos="567"/>
        </w:tabs>
        <w:ind w:firstLine="56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销售方案应当明确申请流程、配售对象、房源信息、配售价格、配售方式、轮候规则、回购事宜等内容。</w:t>
      </w:r>
    </w:p>
    <w:p w14:paraId="28DE86CE">
      <w:pPr>
        <w:tabs>
          <w:tab w:val="left" w:pos="567"/>
        </w:tabs>
        <w:ind w:firstLine="560"/>
        <w:jc w:val="left"/>
        <w:rPr>
          <w:rFonts w:hint="eastAsia" w:ascii="仿宋_GB2312" w:hAnsi="仿宋_GB2312" w:eastAsia="仿宋_GB2312" w:cs="仿宋_GB2312"/>
          <w:snapToGrid w:val="0"/>
          <w:color w:val="auto"/>
          <w:kern w:val="0"/>
          <w:sz w:val="28"/>
          <w:szCs w:val="28"/>
          <w:lang w:eastAsia="zh-CN" w:bidi="ar"/>
        </w:rPr>
      </w:pPr>
      <w:r>
        <w:rPr>
          <w:rFonts w:hint="eastAsia" w:ascii="仿宋_GB2312" w:hAnsi="仿宋_GB2312" w:eastAsia="仿宋_GB2312" w:cs="仿宋_GB2312"/>
          <w:snapToGrid w:val="0"/>
          <w:color w:val="auto"/>
          <w:kern w:val="0"/>
          <w:sz w:val="28"/>
          <w:szCs w:val="28"/>
          <w:lang w:eastAsia="zh-CN" w:bidi="ar"/>
        </w:rPr>
        <w:t>对于城镇户籍家庭，销售方案应优先满足户籍所在地与工作所在地均在项目所在地的家庭，再考虑户籍所在地与工作所在地不全在项目所在地的</w:t>
      </w:r>
      <w:r>
        <w:rPr>
          <w:rFonts w:hint="eastAsia" w:ascii="仿宋_GB2312" w:hAnsi="仿宋_GB2312" w:eastAsia="仿宋_GB2312" w:cs="仿宋_GB2312"/>
          <w:snapToGrid w:val="0"/>
          <w:color w:val="auto"/>
          <w:kern w:val="0"/>
          <w:sz w:val="28"/>
          <w:szCs w:val="28"/>
          <w:lang w:val="en-US" w:eastAsia="zh-CN" w:bidi="ar"/>
        </w:rPr>
        <w:t>家庭</w:t>
      </w:r>
      <w:r>
        <w:rPr>
          <w:rFonts w:hint="eastAsia" w:ascii="仿宋_GB2312" w:hAnsi="仿宋_GB2312" w:eastAsia="仿宋_GB2312" w:cs="仿宋_GB2312"/>
          <w:snapToGrid w:val="0"/>
          <w:color w:val="auto"/>
          <w:kern w:val="0"/>
          <w:sz w:val="28"/>
          <w:szCs w:val="28"/>
          <w:lang w:eastAsia="zh-CN" w:bidi="ar"/>
        </w:rPr>
        <w:t>，户籍所在地与工作所在地均不在项目所在地的家庭不予考虑。</w:t>
      </w:r>
    </w:p>
    <w:p w14:paraId="0709DF2E">
      <w:pPr>
        <w:tabs>
          <w:tab w:val="left" w:pos="567"/>
        </w:tabs>
        <w:ind w:firstLine="560"/>
        <w:jc w:val="left"/>
        <w:rPr>
          <w:rFonts w:hint="eastAsia" w:ascii="仿宋_GB2312" w:hAnsi="仿宋_GB2312" w:eastAsia="仿宋_GB2312" w:cs="仿宋_GB2312"/>
          <w:snapToGrid w:val="0"/>
          <w:color w:val="auto"/>
          <w:kern w:val="0"/>
          <w:sz w:val="28"/>
          <w:szCs w:val="28"/>
          <w:lang w:eastAsia="zh-CN"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val="en-US" w:eastAsia="zh-CN" w:bidi="ar"/>
        </w:rPr>
        <w:t>十七</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配售型保障性住房定价实行政府指导价，以保本微利为原则，其配售价格由市住建部门会同市发改、财政</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val="en-US" w:eastAsia="zh-CN" w:bidi="ar"/>
        </w:rPr>
        <w:t>自然资源等</w:t>
      </w:r>
      <w:r>
        <w:rPr>
          <w:rFonts w:hint="eastAsia" w:ascii="仿宋_GB2312" w:hAnsi="仿宋_GB2312" w:eastAsia="仿宋_GB2312" w:cs="仿宋_GB2312"/>
          <w:snapToGrid w:val="0"/>
          <w:color w:val="auto"/>
          <w:kern w:val="0"/>
          <w:sz w:val="28"/>
          <w:szCs w:val="28"/>
          <w:lang w:bidi="ar"/>
        </w:rPr>
        <w:t>主管部门在综合考虑土地取得成本、建设成本、管理成本和不超过5%利润的基础上进行综合评审，提出评审意见</w:t>
      </w:r>
      <w:r>
        <w:rPr>
          <w:rFonts w:hint="eastAsia" w:ascii="仿宋_GB2312" w:hAnsi="仿宋_GB2312" w:eastAsia="仿宋_GB2312" w:cs="仿宋_GB2312"/>
          <w:snapToGrid w:val="0"/>
          <w:color w:val="auto"/>
          <w:kern w:val="0"/>
          <w:sz w:val="28"/>
          <w:szCs w:val="28"/>
          <w:lang w:eastAsia="zh-CN" w:bidi="ar"/>
        </w:rPr>
        <w:t>。</w:t>
      </w:r>
    </w:p>
    <w:p w14:paraId="14935D6C">
      <w:pPr>
        <w:tabs>
          <w:tab w:val="left" w:pos="567"/>
        </w:tabs>
        <w:ind w:firstLine="56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与配售型保障性住房项目直接相关的城市道路和市政基础设施，以及教育、医疗、养老等公共服务设施不摊入配售价格。</w:t>
      </w:r>
    </w:p>
    <w:p w14:paraId="4CC4DFF9">
      <w:pPr>
        <w:tabs>
          <w:tab w:val="left" w:pos="567"/>
        </w:tabs>
        <w:ind w:firstLine="560"/>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eastAsia="zh-CN" w:bidi="ar"/>
        </w:rPr>
        <w:t>项目整体销售方案</w:t>
      </w:r>
      <w:r>
        <w:rPr>
          <w:rFonts w:hint="eastAsia" w:ascii="仿宋_GB2312" w:hAnsi="仿宋_GB2312" w:eastAsia="仿宋_GB2312" w:cs="仿宋_GB2312"/>
          <w:snapToGrid w:val="0"/>
          <w:color w:val="auto"/>
          <w:kern w:val="0"/>
          <w:sz w:val="28"/>
          <w:szCs w:val="28"/>
          <w:lang w:bidi="ar"/>
        </w:rPr>
        <w:t>报市政府审定后执行。</w:t>
      </w:r>
    </w:p>
    <w:p w14:paraId="0B3B55C1">
      <w:pPr>
        <w:tabs>
          <w:tab w:val="left" w:pos="567"/>
        </w:tabs>
        <w:ind w:firstLine="560"/>
        <w:jc w:val="left"/>
        <w:rPr>
          <w:rFonts w:hint="eastAsia" w:ascii="仿宋_GB2312" w:hAnsi="仿宋_GB2312" w:eastAsia="仿宋_GB2312" w:cs="仿宋_GB2312"/>
          <w:snapToGrid w:val="0"/>
          <w:color w:val="auto"/>
          <w:kern w:val="0"/>
          <w:sz w:val="28"/>
          <w:szCs w:val="28"/>
          <w:lang w:val="en-US" w:eastAsia="zh-CN"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val="en-US" w:eastAsia="zh-CN" w:bidi="ar"/>
        </w:rPr>
        <w:t>十八</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配售型保障性住房申请及审核</w:t>
      </w:r>
      <w:r>
        <w:rPr>
          <w:rFonts w:hint="eastAsia" w:ascii="仿宋_GB2312" w:hAnsi="仿宋_GB2312" w:eastAsia="仿宋_GB2312" w:cs="仿宋_GB2312"/>
          <w:snapToGrid w:val="0"/>
          <w:color w:val="auto"/>
          <w:kern w:val="0"/>
          <w:sz w:val="28"/>
          <w:szCs w:val="28"/>
          <w:lang w:val="en-US" w:eastAsia="zh-CN" w:bidi="ar"/>
        </w:rPr>
        <w:t>通过</w:t>
      </w:r>
      <w:r>
        <w:rPr>
          <w:rFonts w:hint="eastAsia" w:ascii="仿宋_GB2312" w:hAnsi="仿宋_GB2312" w:eastAsia="仿宋_GB2312" w:cs="仿宋_GB2312"/>
          <w:snapToGrid w:val="0"/>
          <w:color w:val="auto"/>
          <w:kern w:val="0"/>
          <w:sz w:val="28"/>
          <w:szCs w:val="28"/>
          <w:lang w:bidi="ar"/>
        </w:rPr>
        <w:t>保障性住房轮候库网上信息平台（简称“平台”），申请人通过登录平台提交申购配售型保障性住房申请，按要求填写及提交相关材料。审核机构在15个工作日内进行线上审核</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bidi="ar"/>
        </w:rPr>
        <w:t>经审核不通过的，管理员应注明原因，申请人可通过客户端查看，如有</w:t>
      </w:r>
      <w:r>
        <w:rPr>
          <w:rFonts w:hint="eastAsia" w:ascii="仿宋_GB2312" w:hAnsi="仿宋_GB2312" w:eastAsia="仿宋_GB2312" w:cs="仿宋_GB2312"/>
          <w:snapToGrid w:val="0"/>
          <w:color w:val="auto"/>
          <w:kern w:val="0"/>
          <w:sz w:val="28"/>
          <w:szCs w:val="28"/>
          <w:lang w:val="en-US" w:eastAsia="zh-CN" w:bidi="ar"/>
        </w:rPr>
        <w:t>异议</w:t>
      </w:r>
      <w:r>
        <w:rPr>
          <w:rFonts w:hint="eastAsia" w:ascii="仿宋_GB2312" w:hAnsi="仿宋_GB2312" w:eastAsia="仿宋_GB2312" w:cs="仿宋_GB2312"/>
          <w:snapToGrid w:val="0"/>
          <w:color w:val="auto"/>
          <w:kern w:val="0"/>
          <w:sz w:val="28"/>
          <w:szCs w:val="28"/>
          <w:lang w:bidi="ar"/>
        </w:rPr>
        <w:t>可直接通过平台申诉，管理员在5个工作日内受理申诉并予以复核。</w:t>
      </w:r>
      <w:r>
        <w:rPr>
          <w:rFonts w:hint="eastAsia" w:ascii="仿宋_GB2312" w:hAnsi="仿宋_GB2312" w:eastAsia="仿宋_GB2312" w:cs="仿宋_GB2312"/>
          <w:snapToGrid w:val="0"/>
          <w:color w:val="auto"/>
          <w:kern w:val="0"/>
          <w:sz w:val="28"/>
          <w:szCs w:val="28"/>
          <w:lang w:val="en-US" w:eastAsia="zh-CN" w:bidi="ar"/>
        </w:rPr>
        <w:t xml:space="preserve"> </w:t>
      </w:r>
    </w:p>
    <w:p w14:paraId="79499E09">
      <w:pPr>
        <w:tabs>
          <w:tab w:val="left" w:pos="567"/>
        </w:tabs>
        <w:ind w:firstLine="560"/>
        <w:jc w:val="left"/>
        <w:rPr>
          <w:rFonts w:hint="eastAsia" w:ascii="仿宋_GB2312" w:hAnsi="仿宋_GB2312" w:eastAsia="仿宋_GB2312" w:cs="仿宋_GB2312"/>
          <w:snapToGrid w:val="0"/>
          <w:color w:val="auto"/>
          <w:kern w:val="0"/>
          <w:sz w:val="28"/>
          <w:szCs w:val="28"/>
          <w:lang w:val="en-US" w:eastAsia="zh-CN" w:bidi="ar"/>
        </w:rPr>
      </w:pPr>
      <w:r>
        <w:rPr>
          <w:rFonts w:hint="eastAsia" w:ascii="仿宋_GB2312" w:hAnsi="仿宋_GB2312" w:eastAsia="仿宋_GB2312" w:cs="仿宋_GB2312"/>
          <w:snapToGrid w:val="0"/>
          <w:color w:val="auto"/>
          <w:kern w:val="0"/>
          <w:sz w:val="28"/>
          <w:szCs w:val="28"/>
          <w:lang w:val="en-US" w:eastAsia="zh-CN" w:bidi="ar"/>
        </w:rPr>
        <w:t>审核通过后</w:t>
      </w:r>
      <w:r>
        <w:rPr>
          <w:rFonts w:hint="eastAsia" w:ascii="仿宋_GB2312" w:hAnsi="仿宋_GB2312" w:eastAsia="仿宋_GB2312" w:cs="仿宋_GB2312"/>
          <w:snapToGrid w:val="0"/>
          <w:color w:val="auto"/>
          <w:kern w:val="0"/>
          <w:sz w:val="28"/>
          <w:szCs w:val="28"/>
          <w:lang w:bidi="ar"/>
        </w:rPr>
        <w:t>在平台上进行公示，</w:t>
      </w:r>
      <w:r>
        <w:rPr>
          <w:rFonts w:hint="eastAsia" w:ascii="仿宋_GB2312" w:hAnsi="仿宋_GB2312" w:eastAsia="仿宋_GB2312" w:cs="仿宋_GB2312"/>
          <w:snapToGrid w:val="0"/>
          <w:color w:val="auto"/>
          <w:kern w:val="0"/>
          <w:sz w:val="28"/>
          <w:szCs w:val="28"/>
          <w:lang w:val="en-US" w:eastAsia="zh-CN" w:bidi="ar"/>
        </w:rPr>
        <w:t>公示时间不少于</w:t>
      </w:r>
      <w:r>
        <w:rPr>
          <w:rFonts w:hint="eastAsia" w:ascii="仿宋_GB2312" w:hAnsi="仿宋_GB2312" w:eastAsia="仿宋_GB2312" w:cs="仿宋_GB2312"/>
          <w:snapToGrid w:val="0"/>
          <w:color w:val="auto"/>
          <w:kern w:val="0"/>
          <w:sz w:val="28"/>
          <w:szCs w:val="28"/>
          <w:lang w:bidi="ar"/>
        </w:rPr>
        <w:t>20日</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val="en-US" w:eastAsia="zh-CN" w:bidi="ar"/>
        </w:rPr>
        <w:t>在公示期间无异议的，申请人</w:t>
      </w:r>
      <w:r>
        <w:rPr>
          <w:rFonts w:hint="eastAsia" w:ascii="仿宋_GB2312" w:hAnsi="仿宋_GB2312" w:eastAsia="仿宋_GB2312" w:cs="仿宋_GB2312"/>
          <w:snapToGrid w:val="0"/>
          <w:color w:val="auto"/>
          <w:kern w:val="0"/>
          <w:sz w:val="28"/>
          <w:szCs w:val="28"/>
          <w:lang w:bidi="ar"/>
        </w:rPr>
        <w:t>取得申购资格</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bidi="ar"/>
        </w:rPr>
        <w:t>进入轮候库</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val="en-US" w:eastAsia="zh-CN" w:bidi="ar"/>
        </w:rPr>
        <w:t>在公示期间有异议的，可直接通过平台申诉（投诉），管理员在5个</w:t>
      </w:r>
      <w:r>
        <w:rPr>
          <w:rFonts w:hint="eastAsia" w:ascii="仿宋_GB2312" w:hAnsi="仿宋_GB2312" w:eastAsia="仿宋_GB2312" w:cs="仿宋_GB2312"/>
          <w:snapToGrid w:val="0"/>
          <w:color w:val="auto"/>
          <w:kern w:val="0"/>
          <w:sz w:val="28"/>
          <w:szCs w:val="28"/>
          <w:lang w:bidi="ar"/>
        </w:rPr>
        <w:t>工作日内受理并予以</w:t>
      </w:r>
      <w:r>
        <w:rPr>
          <w:rFonts w:hint="eastAsia" w:ascii="仿宋_GB2312" w:hAnsi="仿宋_GB2312" w:eastAsia="仿宋_GB2312" w:cs="仿宋_GB2312"/>
          <w:snapToGrid w:val="0"/>
          <w:color w:val="auto"/>
          <w:kern w:val="0"/>
          <w:sz w:val="28"/>
          <w:szCs w:val="28"/>
          <w:lang w:val="en-US" w:eastAsia="zh-CN" w:bidi="ar"/>
        </w:rPr>
        <w:t>回复。</w:t>
      </w:r>
    </w:p>
    <w:p w14:paraId="27E72975">
      <w:pPr>
        <w:tabs>
          <w:tab w:val="left" w:pos="567"/>
        </w:tabs>
        <w:jc w:val="left"/>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 xml:space="preserve">    </w:t>
      </w: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val="en-US" w:eastAsia="zh-CN" w:bidi="ar"/>
        </w:rPr>
        <w:t>十九</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性住房项目所在地的住房保障部门（赤坎区、霞山区由市级住房保障部门组织实施）根据房源情况及销售方案，在轮候库中对符合意愿要求的申购家庭，按照申请审批时间先后顺序，进行集中选房。并将最终选房结果在平台中进行公示，公示时间不少于10日。</w:t>
      </w:r>
    </w:p>
    <w:p w14:paraId="39E09634">
      <w:pPr>
        <w:numPr>
          <w:ilvl w:val="0"/>
          <w:numId w:val="6"/>
        </w:numPr>
        <w:tabs>
          <w:tab w:val="left" w:pos="567"/>
        </w:tabs>
        <w:jc w:val="center"/>
        <w:rPr>
          <w:rFonts w:hint="eastAsia" w:ascii="CESI黑体-GB2312" w:hAnsi="CESI黑体-GB2312" w:eastAsia="CESI黑体-GB2312" w:cs="CESI黑体-GB2312"/>
          <w:b w:val="0"/>
          <w:bCs w:val="0"/>
          <w:snapToGrid w:val="0"/>
          <w:color w:val="auto"/>
          <w:kern w:val="0"/>
          <w:sz w:val="28"/>
          <w:szCs w:val="28"/>
          <w:lang w:bidi="ar"/>
        </w:rPr>
      </w:pPr>
      <w:r>
        <w:rPr>
          <w:rFonts w:hint="eastAsia" w:ascii="CESI黑体-GB2312" w:hAnsi="CESI黑体-GB2312" w:eastAsia="CESI黑体-GB2312" w:cs="CESI黑体-GB2312"/>
          <w:b w:val="0"/>
          <w:bCs w:val="0"/>
          <w:snapToGrid w:val="0"/>
          <w:color w:val="auto"/>
          <w:kern w:val="0"/>
          <w:sz w:val="28"/>
          <w:szCs w:val="28"/>
          <w:lang w:bidi="ar"/>
        </w:rPr>
        <w:t xml:space="preserve"> 封闭管理</w:t>
      </w:r>
    </w:p>
    <w:p w14:paraId="1F5BD200">
      <w:pPr>
        <w:tabs>
          <w:tab w:val="left" w:pos="567"/>
        </w:tabs>
        <w:ind w:firstLine="56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val="en-US" w:eastAsia="zh-CN" w:bidi="ar"/>
        </w:rPr>
        <w:t>二十</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购房人可使用住房公积金和商业贷款购买配售型保障性住房，建设运营机构应当与申请人签订买卖合同并办理不动产权登记。不动产登记机构在办理配售型保障性住房登记时，应当标注“配售型保障性住房</w:t>
      </w:r>
      <w:r>
        <w:rPr>
          <w:rFonts w:hint="eastAsia" w:ascii="仿宋_GB2312" w:hAnsi="仿宋_GB2312" w:eastAsia="仿宋_GB2312" w:cs="仿宋_GB2312"/>
          <w:snapToGrid w:val="0"/>
          <w:color w:val="auto"/>
          <w:kern w:val="0"/>
          <w:sz w:val="28"/>
          <w:szCs w:val="28"/>
          <w:lang w:val="en-US" w:eastAsia="zh-CN" w:bidi="ar"/>
        </w:rPr>
        <w:t>除房屋按揭贷款外</w:t>
      </w:r>
      <w:r>
        <w:rPr>
          <w:rFonts w:hint="eastAsia" w:ascii="仿宋_GB2312" w:hAnsi="仿宋_GB2312" w:eastAsia="仿宋_GB2312" w:cs="仿宋_GB2312"/>
          <w:snapToGrid w:val="0"/>
          <w:color w:val="auto"/>
          <w:kern w:val="0"/>
          <w:sz w:val="28"/>
          <w:szCs w:val="28"/>
          <w:lang w:bidi="ar"/>
        </w:rPr>
        <w:t>，不得抵押及</w:t>
      </w:r>
      <w:r>
        <w:rPr>
          <w:rFonts w:hint="eastAsia" w:ascii="仿宋_GB2312" w:hAnsi="仿宋_GB2312" w:eastAsia="仿宋_GB2312" w:cs="仿宋_GB2312"/>
          <w:snapToGrid w:val="0"/>
          <w:color w:val="auto"/>
          <w:kern w:val="0"/>
          <w:sz w:val="28"/>
          <w:szCs w:val="28"/>
          <w:lang w:val="en-US" w:eastAsia="zh-CN" w:bidi="ar"/>
        </w:rPr>
        <w:t>自行</w:t>
      </w:r>
      <w:r>
        <w:rPr>
          <w:rFonts w:hint="eastAsia" w:ascii="仿宋_GB2312" w:hAnsi="仿宋_GB2312" w:eastAsia="仿宋_GB2312" w:cs="仿宋_GB2312"/>
          <w:snapToGrid w:val="0"/>
          <w:color w:val="auto"/>
          <w:kern w:val="0"/>
          <w:sz w:val="28"/>
          <w:szCs w:val="28"/>
          <w:lang w:bidi="ar"/>
        </w:rPr>
        <w:t>上市交易”。</w:t>
      </w:r>
    </w:p>
    <w:p w14:paraId="3A4725CB">
      <w:pPr>
        <w:tabs>
          <w:tab w:val="left" w:pos="567"/>
        </w:tabs>
        <w:ind w:firstLine="56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val="en-US" w:eastAsia="zh-CN" w:bidi="ar"/>
        </w:rPr>
        <w:t>二十一</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购买配售型保障性住房，购房人应按规定缴纳房屋专项维修资金及其他相关费用。</w:t>
      </w:r>
    </w:p>
    <w:p w14:paraId="785F6025">
      <w:pPr>
        <w:tabs>
          <w:tab w:val="left" w:pos="640"/>
        </w:tabs>
        <w:ind w:firstLine="562" w:firstLineChars="20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二十</w:t>
      </w:r>
      <w:r>
        <w:rPr>
          <w:rFonts w:hint="eastAsia" w:ascii="仿宋_GB2312" w:hAnsi="仿宋_GB2312" w:eastAsia="仿宋_GB2312" w:cs="仿宋_GB2312"/>
          <w:b/>
          <w:bCs/>
          <w:snapToGrid w:val="0"/>
          <w:color w:val="auto"/>
          <w:kern w:val="0"/>
          <w:sz w:val="28"/>
          <w:szCs w:val="28"/>
          <w:lang w:val="en-US" w:eastAsia="zh-CN" w:bidi="ar"/>
        </w:rPr>
        <w:t>二</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购房人如需对房屋装修，应提前将装修方案向</w:t>
      </w:r>
      <w:r>
        <w:rPr>
          <w:rFonts w:hint="eastAsia" w:ascii="仿宋_GB2312" w:hAnsi="仿宋_GB2312" w:eastAsia="仿宋_GB2312" w:cs="仿宋_GB2312"/>
          <w:snapToGrid w:val="0"/>
          <w:color w:val="auto"/>
          <w:kern w:val="0"/>
          <w:sz w:val="28"/>
          <w:szCs w:val="28"/>
          <w:lang w:val="en-US" w:eastAsia="zh-CN" w:bidi="ar"/>
        </w:rPr>
        <w:t>小区物业公司申请</w:t>
      </w:r>
      <w:r>
        <w:rPr>
          <w:rFonts w:hint="eastAsia" w:ascii="仿宋_GB2312" w:hAnsi="仿宋_GB2312" w:eastAsia="仿宋_GB2312" w:cs="仿宋_GB2312"/>
          <w:snapToGrid w:val="0"/>
          <w:color w:val="auto"/>
          <w:kern w:val="0"/>
          <w:sz w:val="28"/>
          <w:szCs w:val="28"/>
          <w:lang w:bidi="ar"/>
        </w:rPr>
        <w:t>审批；不得对房屋结构进行破坏；未经审批私自装修的，如造成损失的由购房人承担。</w:t>
      </w:r>
    </w:p>
    <w:p w14:paraId="05E21CF3">
      <w:pPr>
        <w:tabs>
          <w:tab w:val="left" w:pos="567"/>
        </w:tabs>
        <w:ind w:firstLine="56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二十</w:t>
      </w:r>
      <w:r>
        <w:rPr>
          <w:rFonts w:hint="eastAsia" w:ascii="仿宋_GB2312" w:hAnsi="仿宋_GB2312" w:eastAsia="仿宋_GB2312" w:cs="仿宋_GB2312"/>
          <w:b/>
          <w:bCs/>
          <w:snapToGrid w:val="0"/>
          <w:color w:val="auto"/>
          <w:kern w:val="0"/>
          <w:sz w:val="28"/>
          <w:szCs w:val="28"/>
          <w:lang w:val="en-US" w:eastAsia="zh-CN" w:bidi="ar"/>
        </w:rPr>
        <w:t>三</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配售型保障性住房实行封闭管理，不得私下向第三人转让，或转为商品房上市交易。申购人因家庭变故、工作调动等原因确需转让的，应向建设运营机构申请回购。</w:t>
      </w:r>
    </w:p>
    <w:p w14:paraId="4CE86237">
      <w:pPr>
        <w:tabs>
          <w:tab w:val="left" w:pos="567"/>
        </w:tabs>
        <w:ind w:firstLine="56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二十</w:t>
      </w:r>
      <w:r>
        <w:rPr>
          <w:rFonts w:hint="eastAsia" w:ascii="仿宋_GB2312" w:hAnsi="仿宋_GB2312" w:eastAsia="仿宋_GB2312" w:cs="仿宋_GB2312"/>
          <w:b/>
          <w:bCs/>
          <w:snapToGrid w:val="0"/>
          <w:color w:val="auto"/>
          <w:kern w:val="0"/>
          <w:sz w:val="28"/>
          <w:szCs w:val="28"/>
          <w:lang w:val="en-US" w:eastAsia="zh-CN" w:bidi="ar"/>
        </w:rPr>
        <w:t>四</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如有以下情形，建设运营机构可依本办法收回：</w:t>
      </w:r>
    </w:p>
    <w:p w14:paraId="5A9B3D03">
      <w:pPr>
        <w:numPr>
          <w:ilvl w:val="0"/>
          <w:numId w:val="7"/>
        </w:numPr>
        <w:tabs>
          <w:tab w:val="left" w:pos="567"/>
        </w:tabs>
        <w:ind w:firstLine="56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申购人长期拖欠住房贷款并被司法机关裁定贷款违约的；</w:t>
      </w:r>
    </w:p>
    <w:p w14:paraId="11C958FD">
      <w:pPr>
        <w:numPr>
          <w:ilvl w:val="0"/>
          <w:numId w:val="7"/>
        </w:numPr>
        <w:tabs>
          <w:tab w:val="left" w:pos="567"/>
        </w:tabs>
        <w:ind w:firstLine="56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因人民法院强制执行等原因需处置的；</w:t>
      </w:r>
    </w:p>
    <w:p w14:paraId="0BE0DFAA">
      <w:pPr>
        <w:numPr>
          <w:ilvl w:val="0"/>
          <w:numId w:val="7"/>
        </w:numPr>
        <w:tabs>
          <w:tab w:val="left" w:pos="567"/>
        </w:tabs>
        <w:ind w:firstLine="56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因婚姻、继承等原因造成一个家庭持有两套以上配售型保障性住房的</w:t>
      </w:r>
      <w:r>
        <w:rPr>
          <w:rFonts w:hint="eastAsia" w:ascii="仿宋_GB2312" w:hAnsi="仿宋_GB2312" w:eastAsia="仿宋_GB2312" w:cs="仿宋_GB2312"/>
          <w:snapToGrid w:val="0"/>
          <w:color w:val="auto"/>
          <w:kern w:val="0"/>
          <w:sz w:val="28"/>
          <w:szCs w:val="28"/>
          <w:lang w:eastAsia="zh-CN" w:bidi="ar"/>
        </w:rPr>
        <w:t>；</w:t>
      </w:r>
    </w:p>
    <w:p w14:paraId="043F8871">
      <w:pPr>
        <w:numPr>
          <w:ilvl w:val="0"/>
          <w:numId w:val="7"/>
        </w:numPr>
        <w:tabs>
          <w:tab w:val="left" w:pos="567"/>
        </w:tabs>
        <w:ind w:firstLine="560"/>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本办法第</w:t>
      </w:r>
      <w:r>
        <w:rPr>
          <w:rFonts w:hint="eastAsia" w:ascii="仿宋_GB2312" w:hAnsi="仿宋_GB2312" w:eastAsia="仿宋_GB2312" w:cs="仿宋_GB2312"/>
          <w:snapToGrid w:val="0"/>
          <w:color w:val="auto"/>
          <w:kern w:val="0"/>
          <w:sz w:val="28"/>
          <w:szCs w:val="28"/>
          <w:lang w:val="en-US" w:eastAsia="zh-CN" w:bidi="ar"/>
        </w:rPr>
        <w:t>二十九</w:t>
      </w:r>
      <w:r>
        <w:rPr>
          <w:rFonts w:hint="eastAsia" w:ascii="仿宋_GB2312" w:hAnsi="仿宋_GB2312" w:eastAsia="仿宋_GB2312" w:cs="仿宋_GB2312"/>
          <w:snapToGrid w:val="0"/>
          <w:color w:val="auto"/>
          <w:kern w:val="0"/>
          <w:sz w:val="28"/>
          <w:szCs w:val="28"/>
          <w:lang w:bidi="ar"/>
        </w:rPr>
        <w:t>条规定的情形之一的</w:t>
      </w:r>
      <w:r>
        <w:rPr>
          <w:rFonts w:hint="eastAsia" w:ascii="仿宋_GB2312" w:hAnsi="仿宋_GB2312" w:eastAsia="仿宋_GB2312" w:cs="仿宋_GB2312"/>
          <w:snapToGrid w:val="0"/>
          <w:color w:val="auto"/>
          <w:kern w:val="0"/>
          <w:sz w:val="28"/>
          <w:szCs w:val="28"/>
          <w:lang w:eastAsia="zh-CN" w:bidi="ar"/>
        </w:rPr>
        <w:t>。</w:t>
      </w:r>
    </w:p>
    <w:p w14:paraId="69CB990D">
      <w:pPr>
        <w:tabs>
          <w:tab w:val="left" w:pos="640"/>
        </w:tabs>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 xml:space="preserve">     </w:t>
      </w: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二十</w:t>
      </w:r>
      <w:r>
        <w:rPr>
          <w:rFonts w:hint="eastAsia" w:ascii="仿宋_GB2312" w:hAnsi="仿宋_GB2312" w:eastAsia="仿宋_GB2312" w:cs="仿宋_GB2312"/>
          <w:b/>
          <w:bCs/>
          <w:snapToGrid w:val="0"/>
          <w:color w:val="auto"/>
          <w:kern w:val="0"/>
          <w:sz w:val="28"/>
          <w:szCs w:val="28"/>
          <w:lang w:val="en-US" w:eastAsia="zh-CN" w:bidi="ar"/>
        </w:rPr>
        <w:t>五</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回购价格按照原购买价格乘以1%折旧率核减，计算公式：回购价格=原购买价格×[1-（交付年限×1%)]+房屋专项维修资金余额。房屋专项维修资金余额返还给原购房人；原购房人自行装修部分不予补偿。</w:t>
      </w:r>
    </w:p>
    <w:p w14:paraId="529AF5CF">
      <w:pPr>
        <w:tabs>
          <w:tab w:val="left" w:pos="640"/>
        </w:tabs>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 xml:space="preserve">     </w:t>
      </w: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二十</w:t>
      </w:r>
      <w:r>
        <w:rPr>
          <w:rFonts w:hint="eastAsia" w:ascii="仿宋_GB2312" w:hAnsi="仿宋_GB2312" w:eastAsia="仿宋_GB2312" w:cs="仿宋_GB2312"/>
          <w:b/>
          <w:bCs/>
          <w:snapToGrid w:val="0"/>
          <w:color w:val="auto"/>
          <w:kern w:val="0"/>
          <w:sz w:val="28"/>
          <w:szCs w:val="28"/>
          <w:lang w:val="en-US" w:eastAsia="zh-CN" w:bidi="ar"/>
        </w:rPr>
        <w:t>六</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原购房人应在申请回购批准后30日内腾退房屋。</w:t>
      </w:r>
    </w:p>
    <w:p w14:paraId="0997C24C">
      <w:pPr>
        <w:tabs>
          <w:tab w:val="left" w:pos="640"/>
        </w:tabs>
        <w:ind w:firstLine="638" w:firstLineChars="228"/>
        <w:rPr>
          <w:rFonts w:hint="eastAsia" w:ascii="仿宋_GB2312" w:hAnsi="仿宋_GB2312" w:eastAsia="仿宋_GB2312" w:cs="仿宋_GB2312"/>
          <w:snapToGrid w:val="0"/>
          <w:color w:val="auto"/>
          <w:kern w:val="0"/>
          <w:sz w:val="28"/>
          <w:szCs w:val="28"/>
          <w:lang w:val="en-US" w:eastAsia="zh-CN" w:bidi="ar"/>
        </w:rPr>
      </w:pPr>
      <w:r>
        <w:rPr>
          <w:rFonts w:hint="eastAsia" w:ascii="仿宋_GB2312" w:hAnsi="仿宋_GB2312" w:eastAsia="仿宋_GB2312" w:cs="仿宋_GB2312"/>
          <w:snapToGrid w:val="0"/>
          <w:color w:val="auto"/>
          <w:kern w:val="0"/>
          <w:sz w:val="28"/>
          <w:szCs w:val="28"/>
          <w:lang w:bidi="ar"/>
        </w:rPr>
        <w:t>配售型保障性住房被收回前，原购房人应结清所欠水、电、燃气、网络、有线电视、物业管理费等应承担的费用；原购房人应保持房屋内设备、设施以及自行装修部分为正常使用状态</w:t>
      </w:r>
      <w:r>
        <w:rPr>
          <w:rFonts w:hint="eastAsia" w:ascii="仿宋_GB2312" w:hAnsi="仿宋_GB2312" w:eastAsia="仿宋_GB2312" w:cs="仿宋_GB2312"/>
          <w:snapToGrid w:val="0"/>
          <w:color w:val="auto"/>
          <w:kern w:val="0"/>
          <w:sz w:val="28"/>
          <w:szCs w:val="28"/>
          <w:lang w:eastAsia="zh-CN" w:bidi="ar"/>
        </w:rPr>
        <w:t>；</w:t>
      </w:r>
      <w:r>
        <w:rPr>
          <w:rFonts w:hint="eastAsia" w:ascii="仿宋_GB2312" w:hAnsi="仿宋_GB2312" w:eastAsia="仿宋_GB2312" w:cs="仿宋_GB2312"/>
          <w:snapToGrid w:val="0"/>
          <w:color w:val="auto"/>
          <w:kern w:val="0"/>
          <w:sz w:val="28"/>
          <w:szCs w:val="28"/>
          <w:lang w:val="en-US" w:eastAsia="zh-CN" w:bidi="ar"/>
        </w:rPr>
        <w:t>有房屋按揭贷款的，原购房人应先还清房屋按揭贷款方可办理房屋移交。</w:t>
      </w:r>
    </w:p>
    <w:p w14:paraId="0B2F457F">
      <w:pPr>
        <w:tabs>
          <w:tab w:val="left" w:pos="640"/>
        </w:tabs>
        <w:ind w:firstLine="638" w:firstLineChars="228"/>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待</w:t>
      </w:r>
      <w:r>
        <w:rPr>
          <w:rFonts w:hint="eastAsia" w:ascii="仿宋_GB2312" w:hAnsi="仿宋_GB2312" w:eastAsia="仿宋_GB2312" w:cs="仿宋_GB2312"/>
          <w:snapToGrid w:val="0"/>
          <w:color w:val="auto"/>
          <w:kern w:val="0"/>
          <w:sz w:val="28"/>
          <w:szCs w:val="28"/>
          <w:lang w:val="en-US" w:eastAsia="zh-CN" w:bidi="ar"/>
        </w:rPr>
        <w:t>相关手续办理完善后</w:t>
      </w:r>
      <w:r>
        <w:rPr>
          <w:rFonts w:hint="eastAsia" w:ascii="仿宋_GB2312" w:hAnsi="仿宋_GB2312" w:eastAsia="仿宋_GB2312" w:cs="仿宋_GB2312"/>
          <w:snapToGrid w:val="0"/>
          <w:color w:val="auto"/>
          <w:kern w:val="0"/>
          <w:sz w:val="28"/>
          <w:szCs w:val="28"/>
          <w:lang w:bidi="ar"/>
        </w:rPr>
        <w:t>，建设运营机构与原购房人签订交接手续。</w:t>
      </w:r>
    </w:p>
    <w:p w14:paraId="6D4BC72C">
      <w:pPr>
        <w:tabs>
          <w:tab w:val="left" w:pos="640"/>
        </w:tabs>
        <w:ind w:firstLine="638" w:firstLineChars="228"/>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 xml:space="preserve"> </w:t>
      </w: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二十</w:t>
      </w:r>
      <w:r>
        <w:rPr>
          <w:rFonts w:hint="eastAsia" w:ascii="仿宋_GB2312" w:hAnsi="仿宋_GB2312" w:eastAsia="仿宋_GB2312" w:cs="仿宋_GB2312"/>
          <w:b/>
          <w:bCs/>
          <w:snapToGrid w:val="0"/>
          <w:color w:val="auto"/>
          <w:kern w:val="0"/>
          <w:sz w:val="28"/>
          <w:szCs w:val="28"/>
          <w:lang w:val="en-US" w:eastAsia="zh-CN" w:bidi="ar"/>
        </w:rPr>
        <w:t>七</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配售型保障住房可以继承、离婚析产，原房屋性质不变，申请人变更的需到建设运营机构办理变更手续。</w:t>
      </w:r>
    </w:p>
    <w:p w14:paraId="353B8887">
      <w:pPr>
        <w:tabs>
          <w:tab w:val="left" w:pos="640"/>
        </w:tabs>
        <w:ind w:firstLine="638" w:firstLineChars="228"/>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 xml:space="preserve"> </w:t>
      </w:r>
      <w:r>
        <w:rPr>
          <w:rFonts w:hint="eastAsia" w:ascii="仿宋_GB2312" w:hAnsi="仿宋_GB2312" w:eastAsia="仿宋_GB2312" w:cs="仿宋_GB2312"/>
          <w:b/>
          <w:bCs/>
          <w:snapToGrid w:val="0"/>
          <w:color w:val="auto"/>
          <w:kern w:val="0"/>
          <w:sz w:val="28"/>
          <w:szCs w:val="28"/>
          <w:lang w:bidi="ar"/>
        </w:rPr>
        <w:t>第</w:t>
      </w:r>
      <w:r>
        <w:rPr>
          <w:rFonts w:hint="eastAsia" w:ascii="仿宋_GB2312" w:hAnsi="仿宋_GB2312" w:eastAsia="仿宋_GB2312" w:cs="仿宋_GB2312"/>
          <w:b/>
          <w:bCs/>
          <w:snapToGrid w:val="0"/>
          <w:color w:val="auto"/>
          <w:kern w:val="0"/>
          <w:sz w:val="28"/>
          <w:szCs w:val="28"/>
          <w:lang w:eastAsia="zh-CN" w:bidi="ar"/>
        </w:rPr>
        <w:t>二十</w:t>
      </w:r>
      <w:r>
        <w:rPr>
          <w:rFonts w:hint="eastAsia" w:ascii="仿宋_GB2312" w:hAnsi="仿宋_GB2312" w:eastAsia="仿宋_GB2312" w:cs="仿宋_GB2312"/>
          <w:b/>
          <w:bCs/>
          <w:snapToGrid w:val="0"/>
          <w:color w:val="auto"/>
          <w:kern w:val="0"/>
          <w:sz w:val="28"/>
          <w:szCs w:val="28"/>
          <w:lang w:val="en-US" w:eastAsia="zh-CN" w:bidi="ar"/>
        </w:rPr>
        <w:t>八</w:t>
      </w:r>
      <w:r>
        <w:rPr>
          <w:rFonts w:hint="eastAsia" w:ascii="仿宋_GB2312" w:hAnsi="仿宋_GB2312" w:eastAsia="仿宋_GB2312" w:cs="仿宋_GB2312"/>
          <w:b/>
          <w:bCs/>
          <w:snapToGrid w:val="0"/>
          <w:color w:val="auto"/>
          <w:kern w:val="0"/>
          <w:sz w:val="28"/>
          <w:szCs w:val="28"/>
          <w:lang w:bidi="ar"/>
        </w:rPr>
        <w:t>条</w:t>
      </w:r>
      <w:r>
        <w:rPr>
          <w:rFonts w:hint="eastAsia" w:ascii="仿宋_GB2312" w:hAnsi="仿宋_GB2312" w:eastAsia="仿宋_GB2312" w:cs="仿宋_GB2312"/>
          <w:snapToGrid w:val="0"/>
          <w:color w:val="auto"/>
          <w:kern w:val="0"/>
          <w:sz w:val="28"/>
          <w:szCs w:val="28"/>
          <w:lang w:bidi="ar"/>
        </w:rPr>
        <w:t xml:space="preserve">  配售型保障性住房家庭</w:t>
      </w:r>
      <w:r>
        <w:rPr>
          <w:rFonts w:hint="eastAsia" w:ascii="仿宋_GB2312" w:hAnsi="仿宋_GB2312" w:eastAsia="仿宋_GB2312" w:cs="仿宋_GB2312"/>
          <w:snapToGrid w:val="0"/>
          <w:color w:val="auto"/>
          <w:kern w:val="0"/>
          <w:sz w:val="28"/>
          <w:szCs w:val="28"/>
          <w:lang w:val="en-US" w:eastAsia="zh-CN" w:bidi="ar"/>
        </w:rPr>
        <w:t>与</w:t>
      </w:r>
      <w:r>
        <w:rPr>
          <w:rFonts w:hint="eastAsia" w:ascii="仿宋_GB2312" w:hAnsi="仿宋_GB2312" w:eastAsia="仿宋_GB2312" w:cs="仿宋_GB2312"/>
          <w:snapToGrid w:val="0"/>
          <w:color w:val="auto"/>
          <w:kern w:val="0"/>
          <w:sz w:val="28"/>
          <w:szCs w:val="28"/>
          <w:lang w:bidi="ar"/>
        </w:rPr>
        <w:t>商品住房</w:t>
      </w:r>
      <w:r>
        <w:rPr>
          <w:rFonts w:hint="eastAsia" w:ascii="仿宋_GB2312" w:hAnsi="仿宋_GB2312" w:eastAsia="仿宋_GB2312" w:cs="仿宋_GB2312"/>
          <w:snapToGrid w:val="0"/>
          <w:color w:val="auto"/>
          <w:kern w:val="0"/>
          <w:sz w:val="28"/>
          <w:szCs w:val="28"/>
          <w:lang w:val="en-US" w:eastAsia="zh-CN" w:bidi="ar"/>
        </w:rPr>
        <w:t>享有</w:t>
      </w:r>
      <w:r>
        <w:rPr>
          <w:rFonts w:hint="eastAsia" w:ascii="仿宋_GB2312" w:hAnsi="仿宋_GB2312" w:eastAsia="仿宋_GB2312" w:cs="仿宋_GB2312"/>
          <w:snapToGrid w:val="0"/>
          <w:color w:val="auto"/>
          <w:kern w:val="0"/>
          <w:sz w:val="28"/>
          <w:szCs w:val="28"/>
          <w:lang w:bidi="ar"/>
        </w:rPr>
        <w:t>同等落户、子女入学等政策。</w:t>
      </w:r>
    </w:p>
    <w:p w14:paraId="7E51DE97">
      <w:pPr>
        <w:tabs>
          <w:tab w:val="left" w:pos="567"/>
        </w:tabs>
        <w:jc w:val="center"/>
        <w:rPr>
          <w:rFonts w:hint="eastAsia" w:ascii="CESI黑体-GB2312" w:hAnsi="CESI黑体-GB2312" w:eastAsia="CESI黑体-GB2312" w:cs="CESI黑体-GB2312"/>
          <w:b w:val="0"/>
          <w:bCs w:val="0"/>
          <w:snapToGrid w:val="0"/>
          <w:color w:val="auto"/>
          <w:kern w:val="0"/>
          <w:sz w:val="28"/>
          <w:szCs w:val="28"/>
          <w:lang w:bidi="ar"/>
        </w:rPr>
      </w:pPr>
      <w:r>
        <w:rPr>
          <w:rFonts w:hint="eastAsia" w:ascii="CESI黑体-GB2312" w:hAnsi="CESI黑体-GB2312" w:eastAsia="CESI黑体-GB2312" w:cs="CESI黑体-GB2312"/>
          <w:b w:val="0"/>
          <w:bCs w:val="0"/>
          <w:snapToGrid w:val="0"/>
          <w:color w:val="auto"/>
          <w:kern w:val="0"/>
          <w:sz w:val="28"/>
          <w:szCs w:val="28"/>
          <w:lang w:bidi="ar"/>
        </w:rPr>
        <w:t>第五章  监督管理</w:t>
      </w:r>
    </w:p>
    <w:p w14:paraId="0E18B89C">
      <w:pPr>
        <w:tabs>
          <w:tab w:val="left" w:pos="567"/>
        </w:tabs>
        <w:ind w:firstLine="565" w:firstLineChars="20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二十九</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8"/>
          <w:szCs w:val="28"/>
        </w:rPr>
        <w:t xml:space="preserve">   已申购配属型保障性住房不得有下列行为，一经发现由建设运营机构向购买人声明并在规定时限内整改，购买人未按要求整改的根据本办法第</w:t>
      </w:r>
      <w:r>
        <w:rPr>
          <w:rFonts w:hint="eastAsia" w:ascii="仿宋_GB2312" w:hAnsi="仿宋_GB2312" w:eastAsia="仿宋_GB2312" w:cs="仿宋_GB2312"/>
          <w:color w:val="auto"/>
          <w:sz w:val="28"/>
          <w:szCs w:val="28"/>
          <w:lang w:val="en-US" w:eastAsia="zh-CN"/>
        </w:rPr>
        <w:t>二十四</w:t>
      </w:r>
      <w:r>
        <w:rPr>
          <w:rFonts w:hint="eastAsia" w:ascii="仿宋_GB2312" w:hAnsi="仿宋_GB2312" w:eastAsia="仿宋_GB2312" w:cs="仿宋_GB2312"/>
          <w:color w:val="auto"/>
          <w:sz w:val="28"/>
          <w:szCs w:val="28"/>
        </w:rPr>
        <w:t>条、第</w:t>
      </w:r>
      <w:r>
        <w:rPr>
          <w:rFonts w:hint="eastAsia" w:ascii="仿宋_GB2312" w:hAnsi="仿宋_GB2312" w:eastAsia="仿宋_GB2312" w:cs="仿宋_GB2312"/>
          <w:color w:val="auto"/>
          <w:sz w:val="28"/>
          <w:szCs w:val="28"/>
          <w:lang w:val="en-US" w:eastAsia="zh-CN"/>
        </w:rPr>
        <w:t>二十五</w:t>
      </w:r>
      <w:r>
        <w:rPr>
          <w:rFonts w:hint="eastAsia" w:ascii="仿宋_GB2312" w:hAnsi="仿宋_GB2312" w:eastAsia="仿宋_GB2312" w:cs="仿宋_GB2312"/>
          <w:color w:val="auto"/>
          <w:sz w:val="28"/>
          <w:szCs w:val="28"/>
        </w:rPr>
        <w:t>条规定由建设运营机构回购。</w:t>
      </w:r>
      <w:r>
        <w:rPr>
          <w:rFonts w:hint="eastAsia" w:ascii="仿宋_GB2312" w:hAnsi="仿宋_GB2312" w:eastAsia="仿宋_GB2312" w:cs="仿宋_GB2312"/>
          <w:color w:val="auto"/>
          <w:sz w:val="28"/>
          <w:szCs w:val="28"/>
          <w:lang w:val="en-US" w:eastAsia="zh-CN"/>
        </w:rPr>
        <w:t>申购人10年内不得申请我市任一类型的保障性住房。</w:t>
      </w:r>
    </w:p>
    <w:p w14:paraId="6FE3CA21">
      <w:pPr>
        <w:numPr>
          <w:ilvl w:val="0"/>
          <w:numId w:val="8"/>
        </w:numPr>
        <w:tabs>
          <w:tab w:val="left" w:pos="567"/>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擅自转让、赠与所购房屋的；</w:t>
      </w:r>
    </w:p>
    <w:p w14:paraId="5A212FF8">
      <w:pPr>
        <w:numPr>
          <w:ilvl w:val="0"/>
          <w:numId w:val="8"/>
        </w:numPr>
        <w:tabs>
          <w:tab w:val="left" w:pos="567"/>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改变房屋用途的；</w:t>
      </w:r>
      <w:bookmarkStart w:id="0" w:name="_GoBack"/>
      <w:bookmarkEnd w:id="0"/>
    </w:p>
    <w:p w14:paraId="546EEAD5">
      <w:pPr>
        <w:numPr>
          <w:ilvl w:val="0"/>
          <w:numId w:val="8"/>
        </w:numPr>
        <w:tabs>
          <w:tab w:val="left" w:pos="567"/>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转租、转借房屋的；</w:t>
      </w:r>
    </w:p>
    <w:p w14:paraId="34243D08">
      <w:pPr>
        <w:numPr>
          <w:ilvl w:val="0"/>
          <w:numId w:val="8"/>
        </w:numPr>
        <w:tabs>
          <w:tab w:val="left" w:pos="567"/>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除房屋按揭贷款设立其他抵押贷款的；</w:t>
      </w:r>
    </w:p>
    <w:p w14:paraId="51CBA52D">
      <w:pPr>
        <w:numPr>
          <w:ilvl w:val="0"/>
          <w:numId w:val="8"/>
        </w:numPr>
        <w:tabs>
          <w:tab w:val="left" w:pos="567"/>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在房屋内从事违法犯罪行为的；</w:t>
      </w:r>
    </w:p>
    <w:p w14:paraId="08BE0150">
      <w:pPr>
        <w:numPr>
          <w:ilvl w:val="0"/>
          <w:numId w:val="8"/>
        </w:numPr>
        <w:tabs>
          <w:tab w:val="left" w:pos="567"/>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其他违法违规情形。</w:t>
      </w:r>
    </w:p>
    <w:p w14:paraId="16C854BD">
      <w:pPr>
        <w:tabs>
          <w:tab w:val="left" w:pos="567"/>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三十</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8"/>
          <w:szCs w:val="28"/>
        </w:rPr>
        <w:t xml:space="preserve">  承租公共租赁住房、人才公寓、直管公房等</w:t>
      </w:r>
      <w:r>
        <w:rPr>
          <w:rFonts w:hint="eastAsia" w:ascii="仿宋_GB2312" w:hAnsi="仿宋_GB2312" w:eastAsia="仿宋_GB2312" w:cs="仿宋_GB2312"/>
          <w:color w:val="auto"/>
          <w:sz w:val="28"/>
          <w:szCs w:val="28"/>
          <w:lang w:val="en-US" w:eastAsia="zh-CN"/>
        </w:rPr>
        <w:t>配租型保障性住房</w:t>
      </w:r>
      <w:r>
        <w:rPr>
          <w:rFonts w:hint="eastAsia" w:ascii="仿宋_GB2312" w:hAnsi="仿宋_GB2312" w:eastAsia="仿宋_GB2312" w:cs="仿宋_GB2312"/>
          <w:color w:val="auto"/>
          <w:sz w:val="28"/>
          <w:szCs w:val="28"/>
        </w:rPr>
        <w:t>的家庭，应当在申购配售型保障住房时如实申报，并自配售型保障住房交付之日起120日内退出。</w:t>
      </w:r>
    </w:p>
    <w:p w14:paraId="3027B4E9">
      <w:pPr>
        <w:tabs>
          <w:tab w:val="left" w:pos="567"/>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正在领取公共租赁住房租赁补贴、人才住房补贴等住房补贴的家庭，应当在申购配售型保障住房时如实申报。自配售型保障住房交付之日起次月起停止发放。</w:t>
      </w:r>
    </w:p>
    <w:p w14:paraId="3C863B31">
      <w:pPr>
        <w:tabs>
          <w:tab w:val="left" w:pos="567"/>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三十一</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8"/>
          <w:szCs w:val="28"/>
        </w:rPr>
        <w:t>  申请人填报或者提供虚假人口、户籍、年龄、婚姻、住房、社保、学历等状况，或者采取不正当手段购买配售型保障性住房的，按照以下情形进行处理：</w:t>
      </w:r>
    </w:p>
    <w:p w14:paraId="470C2194">
      <w:pPr>
        <w:tabs>
          <w:tab w:val="left" w:pos="567"/>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（一）已取得购房资格的，取消其资格。</w:t>
      </w:r>
    </w:p>
    <w:p w14:paraId="5A055549">
      <w:pPr>
        <w:tabs>
          <w:tab w:val="left" w:pos="567"/>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（二）已签订买卖合同但未依照约定办理房屋接收手续的，由建设运营机构与其解除买卖合同，并按照买卖合同约定追究其违约责任。</w:t>
      </w:r>
    </w:p>
    <w:p w14:paraId="3C65E774">
      <w:pPr>
        <w:tabs>
          <w:tab w:val="left" w:pos="567"/>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三）已入住配售型保障性住房的，由住房保障行政主管部门依法作出行政处理，由建设运营机构回购配售型保障性住房，并按照买卖合同约定追究其违约责任。承购人拒不执行的，住房保障行政主管部门可以依法申请人民法院强制执行。</w:t>
      </w:r>
    </w:p>
    <w:p w14:paraId="1561B465">
      <w:pPr>
        <w:tabs>
          <w:tab w:val="left" w:pos="567"/>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（四）伪造申购材料的，移送公安机关依法处理，涉嫌犯罪的依法追究刑事责任。</w:t>
      </w:r>
    </w:p>
    <w:p w14:paraId="1DADFBB1">
      <w:pPr>
        <w:tabs>
          <w:tab w:val="left" w:pos="567"/>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申请人有关失信信息按照规定纳入住房保障信息管理系统，自取消其购房资格之日起10年内</w:t>
      </w:r>
      <w:r>
        <w:rPr>
          <w:rFonts w:hint="eastAsia" w:ascii="仿宋_GB2312" w:hAnsi="仿宋_GB2312" w:eastAsia="仿宋_GB2312" w:cs="仿宋_GB2312"/>
          <w:color w:val="auto"/>
          <w:sz w:val="28"/>
          <w:szCs w:val="28"/>
          <w:lang w:val="en-US" w:eastAsia="zh-CN"/>
        </w:rPr>
        <w:t>不得申请我市</w:t>
      </w:r>
      <w:r>
        <w:rPr>
          <w:rFonts w:hint="eastAsia" w:ascii="仿宋_GB2312" w:hAnsi="仿宋_GB2312" w:eastAsia="仿宋_GB2312" w:cs="仿宋_GB2312"/>
          <w:color w:val="auto"/>
          <w:sz w:val="28"/>
          <w:szCs w:val="28"/>
        </w:rPr>
        <w:t>任一</w:t>
      </w:r>
      <w:r>
        <w:rPr>
          <w:rFonts w:hint="eastAsia" w:ascii="仿宋_GB2312" w:hAnsi="仿宋_GB2312" w:eastAsia="仿宋_GB2312" w:cs="仿宋_GB2312"/>
          <w:color w:val="auto"/>
          <w:sz w:val="28"/>
          <w:szCs w:val="28"/>
          <w:lang w:val="en-US" w:eastAsia="zh-CN"/>
        </w:rPr>
        <w:t>类型的保障性住房</w:t>
      </w:r>
      <w:r>
        <w:rPr>
          <w:rFonts w:hint="eastAsia" w:ascii="仿宋_GB2312" w:hAnsi="仿宋_GB2312" w:eastAsia="仿宋_GB2312" w:cs="仿宋_GB2312"/>
          <w:color w:val="auto"/>
          <w:sz w:val="28"/>
          <w:szCs w:val="28"/>
        </w:rPr>
        <w:t>。</w:t>
      </w:r>
    </w:p>
    <w:p w14:paraId="4076E40B">
      <w:pPr>
        <w:tabs>
          <w:tab w:val="left" w:pos="567"/>
        </w:tabs>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eastAsia="zh-CN"/>
        </w:rPr>
        <w:t>三十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8"/>
          <w:szCs w:val="28"/>
        </w:rPr>
        <w:t xml:space="preserve">   建设运营机构及其工作人员违反本办法规定，不依法履行职责的，由住房保障行政主管部门责令改正；存在玩忽职守、徇私舞弊、滥用职权、索贿受贿、不作为等行为的，对直接负责的主管人员和其他直接责任人员依法给予处分；构成犯罪的，依法追究刑事责任。</w:t>
      </w:r>
    </w:p>
    <w:p w14:paraId="3FFED57D">
      <w:pPr>
        <w:tabs>
          <w:tab w:val="left" w:pos="567"/>
        </w:tabs>
        <w:ind w:firstLine="563"/>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eastAsia="zh-CN"/>
        </w:rPr>
        <w:t>三十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8"/>
          <w:szCs w:val="28"/>
        </w:rPr>
        <w:t>   有关行政管理部门、业务管理机构及其工作人员违反本办法规定，不依法履行职责的，由有权机关责令改正，存在玩忽职守、徇私舞弊、滥用职权、索贿受贿、不作为等行为的，对负有责任的领导人和直接责任人依法给予处分；构成犯罪的，依法追究刑事责任。</w:t>
      </w:r>
    </w:p>
    <w:p w14:paraId="2BCF46A2">
      <w:pPr>
        <w:tabs>
          <w:tab w:val="left" w:pos="567"/>
        </w:tabs>
        <w:jc w:val="center"/>
        <w:rPr>
          <w:rFonts w:hint="eastAsia" w:ascii="仿宋_GB2312" w:hAnsi="仿宋_GB2312" w:eastAsia="仿宋_GB2312" w:cs="仿宋_GB2312"/>
          <w:color w:val="auto"/>
          <w:sz w:val="28"/>
          <w:szCs w:val="28"/>
        </w:rPr>
      </w:pPr>
    </w:p>
    <w:p w14:paraId="50D43678">
      <w:pPr>
        <w:tabs>
          <w:tab w:val="left" w:pos="567"/>
        </w:tabs>
        <w:jc w:val="center"/>
        <w:rPr>
          <w:rFonts w:hint="eastAsia" w:ascii="CESI黑体-GB2312" w:hAnsi="CESI黑体-GB2312" w:eastAsia="CESI黑体-GB2312" w:cs="CESI黑体-GB2312"/>
          <w:color w:val="auto"/>
          <w:sz w:val="28"/>
          <w:szCs w:val="28"/>
        </w:rPr>
      </w:pPr>
      <w:r>
        <w:rPr>
          <w:rFonts w:hint="eastAsia" w:ascii="CESI黑体-GB2312" w:hAnsi="CESI黑体-GB2312" w:eastAsia="CESI黑体-GB2312" w:cs="CESI黑体-GB2312"/>
          <w:b/>
          <w:bCs/>
          <w:color w:val="auto"/>
          <w:sz w:val="28"/>
          <w:szCs w:val="28"/>
        </w:rPr>
        <w:t>第六章   附  则</w:t>
      </w:r>
    </w:p>
    <w:p w14:paraId="7CEC5B52">
      <w:pPr>
        <w:tabs>
          <w:tab w:val="left" w:pos="567"/>
        </w:tabs>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eastAsia="zh-CN"/>
        </w:rPr>
        <w:t>第三十</w:t>
      </w:r>
      <w:r>
        <w:rPr>
          <w:rFonts w:hint="eastAsia" w:ascii="仿宋_GB2312" w:hAnsi="仿宋_GB2312" w:eastAsia="仿宋_GB2312" w:cs="仿宋_GB2312"/>
          <w:b/>
          <w:bCs/>
          <w:color w:val="auto"/>
          <w:sz w:val="28"/>
          <w:szCs w:val="28"/>
          <w:lang w:val="en-US" w:eastAsia="zh-CN"/>
        </w:rPr>
        <w:t>四条</w:t>
      </w:r>
      <w:r>
        <w:rPr>
          <w:rFonts w:hint="eastAsia" w:ascii="仿宋_GB2312" w:hAnsi="仿宋_GB2312" w:eastAsia="仿宋_GB2312" w:cs="仿宋_GB2312"/>
          <w:color w:val="auto"/>
          <w:sz w:val="28"/>
          <w:szCs w:val="28"/>
          <w:lang w:val="en-US" w:eastAsia="zh-CN"/>
        </w:rPr>
        <w:t xml:space="preserve">   本办法中相关名词解释如下：</w:t>
      </w:r>
    </w:p>
    <w:p w14:paraId="25EF94FE">
      <w:pPr>
        <w:tabs>
          <w:tab w:val="left" w:pos="567"/>
        </w:tabs>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自有产权住房：指个人已领取房屋所有权证的住房。</w:t>
      </w:r>
      <w:r>
        <w:rPr>
          <w:rFonts w:hint="default" w:ascii="仿宋_GB2312" w:hAnsi="新宋体" w:eastAsia="仿宋_GB2312"/>
          <w:color w:val="auto"/>
          <w:kern w:val="0"/>
          <w:sz w:val="28"/>
          <w:szCs w:val="28"/>
        </w:rPr>
        <w:t>包括解困房、安居房、房改房、经济适用住房等政策性住房以及集资房、拆迁安置房、军产房、商品房、自建房</w:t>
      </w:r>
      <w:r>
        <w:rPr>
          <w:rFonts w:hint="eastAsia" w:ascii="仿宋_GB2312" w:hAnsi="新宋体" w:eastAsia="仿宋_GB2312"/>
          <w:color w:val="auto"/>
          <w:kern w:val="0"/>
          <w:sz w:val="28"/>
          <w:szCs w:val="28"/>
          <w:lang w:eastAsia="zh-CN"/>
        </w:rPr>
        <w:t>、农村宅基地</w:t>
      </w:r>
      <w:r>
        <w:rPr>
          <w:rFonts w:hint="default" w:ascii="仿宋_GB2312" w:hAnsi="新宋体" w:eastAsia="仿宋_GB2312"/>
          <w:color w:val="auto"/>
          <w:kern w:val="0"/>
          <w:sz w:val="28"/>
          <w:szCs w:val="28"/>
        </w:rPr>
        <w:t>等；</w:t>
      </w:r>
    </w:p>
    <w:p w14:paraId="0A822427">
      <w:pPr>
        <w:tabs>
          <w:tab w:val="left" w:pos="567"/>
        </w:tabs>
        <w:ind w:firstLine="56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eastAsia="zh-CN"/>
        </w:rPr>
        <w:t>三十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kern w:val="0"/>
          <w:sz w:val="28"/>
          <w:szCs w:val="28"/>
        </w:rPr>
        <w:t>本办法自印发之日起生效，有效期3年。</w:t>
      </w:r>
    </w:p>
    <w:p w14:paraId="4D590ABE">
      <w:pPr>
        <w:tabs>
          <w:tab w:val="left" w:pos="567"/>
        </w:tabs>
        <w:ind w:firstLine="560"/>
        <w:rPr>
          <w:rFonts w:hint="eastAsia" w:ascii="仿宋_GB2312" w:hAnsi="仿宋_GB2312" w:eastAsia="仿宋_GB2312" w:cs="仿宋_GB2312"/>
          <w:color w:val="auto"/>
          <w:kern w:val="0"/>
          <w:sz w:val="28"/>
          <w:szCs w:val="28"/>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3"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3C9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53CA5">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E53CA5">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AA846"/>
    <w:multiLevelType w:val="singleLevel"/>
    <w:tmpl w:val="CEBAA846"/>
    <w:lvl w:ilvl="0" w:tentative="0">
      <w:start w:val="1"/>
      <w:numFmt w:val="chineseCounting"/>
      <w:suff w:val="nothing"/>
      <w:lvlText w:val="（%1）"/>
      <w:lvlJc w:val="left"/>
      <w:rPr>
        <w:rFonts w:hint="eastAsia"/>
      </w:rPr>
    </w:lvl>
  </w:abstractNum>
  <w:abstractNum w:abstractNumId="1">
    <w:nsid w:val="EBFEA715"/>
    <w:multiLevelType w:val="singleLevel"/>
    <w:tmpl w:val="EBFEA715"/>
    <w:lvl w:ilvl="0" w:tentative="0">
      <w:start w:val="1"/>
      <w:numFmt w:val="chineseCounting"/>
      <w:suff w:val="nothing"/>
      <w:lvlText w:val="（%1）"/>
      <w:lvlJc w:val="left"/>
      <w:rPr>
        <w:rFonts w:hint="eastAsia"/>
      </w:rPr>
    </w:lvl>
  </w:abstractNum>
  <w:abstractNum w:abstractNumId="2">
    <w:nsid w:val="F15A16C5"/>
    <w:multiLevelType w:val="singleLevel"/>
    <w:tmpl w:val="F15A16C5"/>
    <w:lvl w:ilvl="0" w:tentative="0">
      <w:start w:val="4"/>
      <w:numFmt w:val="chineseCounting"/>
      <w:suff w:val="space"/>
      <w:lvlText w:val="第%1章"/>
      <w:lvlJc w:val="left"/>
      <w:rPr>
        <w:rFonts w:hint="eastAsia"/>
      </w:rPr>
    </w:lvl>
  </w:abstractNum>
  <w:abstractNum w:abstractNumId="3">
    <w:nsid w:val="F65F01A8"/>
    <w:multiLevelType w:val="singleLevel"/>
    <w:tmpl w:val="F65F01A8"/>
    <w:lvl w:ilvl="0" w:tentative="0">
      <w:start w:val="1"/>
      <w:numFmt w:val="chineseCounting"/>
      <w:suff w:val="nothing"/>
      <w:lvlText w:val="（%1）"/>
      <w:lvlJc w:val="left"/>
      <w:rPr>
        <w:rFonts w:hint="eastAsia"/>
      </w:rPr>
    </w:lvl>
  </w:abstractNum>
  <w:abstractNum w:abstractNumId="4">
    <w:nsid w:val="FBFEF2EF"/>
    <w:multiLevelType w:val="singleLevel"/>
    <w:tmpl w:val="FBFEF2EF"/>
    <w:lvl w:ilvl="0" w:tentative="0">
      <w:start w:val="1"/>
      <w:numFmt w:val="chineseCounting"/>
      <w:suff w:val="nothing"/>
      <w:lvlText w:val="（%1）"/>
      <w:lvlJc w:val="left"/>
      <w:rPr>
        <w:rFonts w:hint="eastAsia"/>
      </w:rPr>
    </w:lvl>
  </w:abstractNum>
  <w:abstractNum w:abstractNumId="5">
    <w:nsid w:val="FFFD4B6F"/>
    <w:multiLevelType w:val="singleLevel"/>
    <w:tmpl w:val="FFFD4B6F"/>
    <w:lvl w:ilvl="0" w:tentative="0">
      <w:start w:val="1"/>
      <w:numFmt w:val="chineseCounting"/>
      <w:suff w:val="nothing"/>
      <w:lvlText w:val="（%1）"/>
      <w:lvlJc w:val="left"/>
      <w:rPr>
        <w:rFonts w:hint="eastAsia"/>
      </w:rPr>
    </w:lvl>
  </w:abstractNum>
  <w:abstractNum w:abstractNumId="6">
    <w:nsid w:val="09AF343D"/>
    <w:multiLevelType w:val="multilevel"/>
    <w:tmpl w:val="09AF343D"/>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7E737D"/>
    <w:multiLevelType w:val="singleLevel"/>
    <w:tmpl w:val="1B7E737D"/>
    <w:lvl w:ilvl="0" w:tentative="0">
      <w:start w:val="1"/>
      <w:numFmt w:val="chineseCounting"/>
      <w:suff w:val="nothing"/>
      <w:lvlText w:val="（%1）"/>
      <w:lvlJc w:val="left"/>
      <w:rPr>
        <w:rFonts w:hint="eastAsia"/>
      </w:rPr>
    </w:lvl>
  </w:abstractNum>
  <w:num w:numId="1">
    <w:abstractNumId w:val="6"/>
  </w:num>
  <w:num w:numId="2">
    <w:abstractNumId w:val="3"/>
  </w:num>
  <w:num w:numId="3">
    <w:abstractNumId w:val="7"/>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3A"/>
    <w:rsid w:val="00124E64"/>
    <w:rsid w:val="001A371C"/>
    <w:rsid w:val="004958FD"/>
    <w:rsid w:val="004B62C5"/>
    <w:rsid w:val="004D2366"/>
    <w:rsid w:val="004F1B25"/>
    <w:rsid w:val="00700868"/>
    <w:rsid w:val="009056E3"/>
    <w:rsid w:val="0091153A"/>
    <w:rsid w:val="009318CF"/>
    <w:rsid w:val="00A339F8"/>
    <w:rsid w:val="00A55EFF"/>
    <w:rsid w:val="00A65AD2"/>
    <w:rsid w:val="00B32147"/>
    <w:rsid w:val="00BA3EFD"/>
    <w:rsid w:val="00BE6E3D"/>
    <w:rsid w:val="00DA3852"/>
    <w:rsid w:val="00DD35EB"/>
    <w:rsid w:val="00EB68CA"/>
    <w:rsid w:val="00F0148F"/>
    <w:rsid w:val="00F17A48"/>
    <w:rsid w:val="00FF5805"/>
    <w:rsid w:val="0B774F50"/>
    <w:rsid w:val="111B3F86"/>
    <w:rsid w:val="127E5EAD"/>
    <w:rsid w:val="13B84BAE"/>
    <w:rsid w:val="213F21AE"/>
    <w:rsid w:val="2D6EEF8A"/>
    <w:rsid w:val="33E28587"/>
    <w:rsid w:val="3A7D6669"/>
    <w:rsid w:val="3C6669F4"/>
    <w:rsid w:val="47FFB420"/>
    <w:rsid w:val="584A3B1E"/>
    <w:rsid w:val="5CDA91F5"/>
    <w:rsid w:val="5D3D2DEF"/>
    <w:rsid w:val="5FE3E464"/>
    <w:rsid w:val="63F7DFDA"/>
    <w:rsid w:val="6F4B4476"/>
    <w:rsid w:val="6FCD46FE"/>
    <w:rsid w:val="762D5632"/>
    <w:rsid w:val="79D731F9"/>
    <w:rsid w:val="7D3EF406"/>
    <w:rsid w:val="7FFF1FB5"/>
    <w:rsid w:val="BF570623"/>
    <w:rsid w:val="CFDECF0B"/>
    <w:rsid w:val="D5951D87"/>
    <w:rsid w:val="DBF130EE"/>
    <w:rsid w:val="ED3DD796"/>
    <w:rsid w:val="FBBD46EE"/>
    <w:rsid w:val="FBBFB596"/>
    <w:rsid w:val="FBDF80F2"/>
    <w:rsid w:val="FF4FB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4370</Words>
  <Characters>4404</Characters>
  <Lines>31</Lines>
  <Paragraphs>8</Paragraphs>
  <TotalTime>1</TotalTime>
  <ScaleCrop>false</ScaleCrop>
  <LinksUpToDate>false</LinksUpToDate>
  <CharactersWithSpaces>4559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2025-03-04T03:54:00Z</dcterms:created>
  <dc:creator>admin</dc:creator>
  <cp:lastModifiedBy>陈小鱼</cp:lastModifiedBy>
  <cp:lastPrinted>2025-03-19T17:04:00Z</cp:lastPrinted>
  <dcterms:modified xsi:type="dcterms:W3CDTF">2025-04-27T03:14:55Z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7B120CE26E0AA8BA9B86C567BAE2E845_42</vt:lpwstr>
  </property>
  <property fmtid="{D5CDD505-2E9C-101B-9397-08002B2CF9AE}" pid="4" name="KSOTemplateDocerSaveRecord">
    <vt:lpwstr>eyJoZGlkIjoiMTc3MmFmNjQyNDlkNjdhYjY4Y2M4ZWYzN2ZkMGU1ZjgiLCJ1c2VySWQiOiIxMDQ3MTA1NTUxIn0=</vt:lpwstr>
  </property>
</Properties>
</file>