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A25E3">
      <w:pPr>
        <w:tabs>
          <w:tab w:val="left" w:pos="3351"/>
          <w:tab w:val="center" w:pos="7266"/>
        </w:tabs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</w:p>
    <w:p w14:paraId="5B4E5B09">
      <w:pPr>
        <w:tabs>
          <w:tab w:val="left" w:pos="3351"/>
          <w:tab w:val="center" w:pos="7266"/>
        </w:tabs>
        <w:ind w:firstLine="3960" w:firstLineChars="900"/>
        <w:jc w:val="left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2024年第四季度窗口考核评分表</w:t>
      </w:r>
    </w:p>
    <w:tbl>
      <w:tblPr>
        <w:tblStyle w:val="3"/>
        <w:tblW w:w="15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690"/>
        <w:gridCol w:w="690"/>
        <w:gridCol w:w="570"/>
        <w:gridCol w:w="585"/>
        <w:gridCol w:w="547"/>
        <w:gridCol w:w="660"/>
        <w:gridCol w:w="600"/>
        <w:gridCol w:w="600"/>
        <w:gridCol w:w="675"/>
        <w:gridCol w:w="690"/>
        <w:gridCol w:w="525"/>
        <w:gridCol w:w="525"/>
        <w:gridCol w:w="540"/>
        <w:gridCol w:w="675"/>
        <w:gridCol w:w="510"/>
        <w:gridCol w:w="480"/>
        <w:gridCol w:w="720"/>
        <w:gridCol w:w="660"/>
        <w:gridCol w:w="555"/>
        <w:gridCol w:w="645"/>
        <w:gridCol w:w="918"/>
        <w:gridCol w:w="637"/>
      </w:tblGrid>
      <w:tr w14:paraId="6A1A3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3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</w:t>
            </w:r>
          </w:p>
        </w:tc>
        <w:tc>
          <w:tcPr>
            <w:tcW w:w="12142" w:type="dxa"/>
            <w:gridSpan w:val="2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74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考评事项</w:t>
            </w:r>
          </w:p>
        </w:tc>
        <w:tc>
          <w:tcPr>
            <w:tcW w:w="9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6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综合得分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考评名次</w:t>
            </w:r>
          </w:p>
        </w:tc>
      </w:tr>
      <w:tr w14:paraId="00C83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71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42" w:type="dxa"/>
            <w:gridSpan w:val="2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12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61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39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6C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E3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D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窗口建设（30分）</w:t>
            </w:r>
          </w:p>
        </w:tc>
        <w:tc>
          <w:tcPr>
            <w:tcW w:w="18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8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工作纪律（17分）</w:t>
            </w:r>
          </w:p>
        </w:tc>
        <w:tc>
          <w:tcPr>
            <w:tcW w:w="13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1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审批效能（20分）</w:t>
            </w:r>
          </w:p>
        </w:tc>
        <w:tc>
          <w:tcPr>
            <w:tcW w:w="32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EF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网上审批（25分）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9694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社会评价（8分）</w:t>
            </w:r>
          </w:p>
        </w:tc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F2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特殊加分（10分）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一票否决事项</w:t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45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D0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41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BC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02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83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CA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9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939E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81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75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6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6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F4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C2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8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16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1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A78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4F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00ED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DC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AD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A7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8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B9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E5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落实“放管服”改革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4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领导重视窗口建设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68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定岗定位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5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便民服务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2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遵守规章制度情况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7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服务行为规范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落实培训计划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06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办件量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E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办事效率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3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网上可网办率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全流程网办率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网上可预约率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统一申办受理平台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按时办结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F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落实四办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C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0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新闻稿件提升效能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DF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特别评价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D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一票否决事项</w:t>
            </w: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9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1E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0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90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64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E5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D6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AD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4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92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57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7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FD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D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BB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6B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2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6D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B6D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40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03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48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F0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1AE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1C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17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A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12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74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5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F8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44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9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C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EC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B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F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6E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3FD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FC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17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C6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BC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5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3C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0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B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F3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538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D7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37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2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8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F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E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CD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CF7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32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ED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F5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C9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07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00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58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F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7E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83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13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A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C4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F5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8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24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AF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9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F9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市市场监管局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E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F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5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3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4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E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E5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73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8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7.85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7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B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0D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3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0F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3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C9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B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7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F3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6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101.32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8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5E99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市公积金中心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F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0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2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1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C6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7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3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2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0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E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6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2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E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A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2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9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A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101.22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B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6FC1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D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市交通运输局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5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8.81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C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26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F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9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6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B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02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9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44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87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9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2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6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93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4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2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A1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100.83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2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389A5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E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市税务局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A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C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8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4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3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9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0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CE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0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C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D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0A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D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2D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E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A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B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98.72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C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2016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6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85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B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4D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9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04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6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1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1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B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7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9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84B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9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E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4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D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8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97.71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9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</w:tr>
      <w:tr w14:paraId="3828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市卫生健康局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4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7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D7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D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24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A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B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0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8.49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0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7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4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A4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1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9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2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9FC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2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9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4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96.03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4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</w:tr>
      <w:tr w14:paraId="6C336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4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市应急管理局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D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5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20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0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B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1B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8.79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3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0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5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2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D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2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8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B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7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C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4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95.68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3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4B27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7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市人社局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5C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E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5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AE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E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F6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02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82D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10.48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10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3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F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B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8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6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5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9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64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4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94.40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1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</w:tr>
      <w:tr w14:paraId="6FC3F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市粤海水务集团公司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A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8.68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B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9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B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F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0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2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3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C4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9.31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A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F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E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3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D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1F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9D8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A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5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2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93.91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68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</w:tr>
      <w:tr w14:paraId="6E8D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3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市民政局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C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7.71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81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8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9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C4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0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9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2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16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D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B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8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E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9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7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C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D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F0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92.84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8A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 w14:paraId="33315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0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8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8.44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91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8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0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5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78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5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A1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A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E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38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B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B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1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D1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D4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C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92.77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4E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3E64B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34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市住建局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BF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D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2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4D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E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E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03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B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9.62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8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7.76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45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2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6C3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3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9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FC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FD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31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92.52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8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77A14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4A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市发改局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0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6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00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3C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9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2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8.03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EE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9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5B4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4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A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3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8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B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CF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0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1CA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92.43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7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1AB2F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0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市商务局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0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C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1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7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10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E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8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F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0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C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9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D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E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8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A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1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12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A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0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2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92.16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1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</w:tr>
      <w:tr w14:paraId="3780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7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市医疗保障局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87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82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F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2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16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F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1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1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9.94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3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48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69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1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4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5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2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7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29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C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0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9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5A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</w:tr>
      <w:tr w14:paraId="565A0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50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7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E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B1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F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7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D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D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4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E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9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1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A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A7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6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7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A8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4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80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71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90.66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6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</w:tr>
      <w:tr w14:paraId="72EB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3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6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8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D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F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1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C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C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B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C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4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A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2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5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9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6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0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3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89.94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</w:tr>
      <w:tr w14:paraId="2574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C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市气象局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B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C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6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3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4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CD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C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8.07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E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4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4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8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0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F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E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7A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5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8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E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88.42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4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 w14:paraId="2DDD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8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市城综局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6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8E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6A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C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C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7F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71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F4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B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B0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A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6A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78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F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2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60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4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88.30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37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</w:tr>
      <w:tr w14:paraId="7D38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市消防救援支队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2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8D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2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8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D7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5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C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6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8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1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2B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D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C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A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1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5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D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4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2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</w:tr>
      <w:tr w14:paraId="5BC68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1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市工信局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F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4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F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3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E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C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8.67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CD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1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E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C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7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2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0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55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0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2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9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A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86.68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6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</w:tr>
      <w:tr w14:paraId="247A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0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市烟草专卖局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05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A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A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C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5A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5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D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E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8F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8.19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4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7.41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A7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3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6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5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8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3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F27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2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5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2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84.90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74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</w:tr>
      <w:tr w14:paraId="3926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1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市科技局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C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D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4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ED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3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7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66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2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D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B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D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E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F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1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F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E3A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2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D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84.17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D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</w:tr>
      <w:tr w14:paraId="51A6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5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0C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9A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2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0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D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B9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B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6A0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0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33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4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9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D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7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D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9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0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51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F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</w:tr>
      <w:tr w14:paraId="4D605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4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湛江新奥燃气有限公司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E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C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0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81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B6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8.70 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7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C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7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6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C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4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C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4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58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B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A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A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7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2D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6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80.89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3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2121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湛江市通建办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C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5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9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4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B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A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4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9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6.07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5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2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3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E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81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4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0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4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1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77.97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E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</w:tr>
      <w:tr w14:paraId="4334C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2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湛江供电局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4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B4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8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0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3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9A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A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8.10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5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AB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C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C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1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0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0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4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5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6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74.82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</w:tr>
      <w:tr w14:paraId="4B18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市邮政速递公司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BB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3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7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8E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60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5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5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D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5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E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A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9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DA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4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E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A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C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E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5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6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74.25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41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</w:tr>
      <w:tr w14:paraId="2C4A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广东广电网络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4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A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6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7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B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8B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36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36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7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2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7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79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8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18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3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C7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E0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97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1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</w:tr>
      <w:tr w14:paraId="61883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6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中国铁塔股份有限公司湛江分公司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D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E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1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8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A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BD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3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32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D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9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8A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5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4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1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D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4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5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</w:tr>
      <w:tr w14:paraId="5A966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C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人民财产保险湛江分公司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D5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C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C1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F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1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D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5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C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40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F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7A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9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1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3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3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1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C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</w:tr>
      <w:tr w14:paraId="4BAFA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E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市文化广电旅游体育局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36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EA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9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85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3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4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8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0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8.04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5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0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F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F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F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74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2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AB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94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18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E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F7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69.26 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只有事项进驻窗口</w:t>
            </w:r>
          </w:p>
        </w:tc>
      </w:tr>
      <w:tr w14:paraId="54E2A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3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市委统战部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1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8.19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F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1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6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B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C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1F7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0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8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3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58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1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6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22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B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D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8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1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7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67.99 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60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C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6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市委宣传部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F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8B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9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F3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F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D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6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B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E8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E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7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7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E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B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F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4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4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8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E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DF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29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7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市府办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4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0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B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0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0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BD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0E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2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1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3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E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E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9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7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3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A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B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1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6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F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13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FD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市财政局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3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9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2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A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4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B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9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8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57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4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A9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43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D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59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5E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1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E5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5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75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E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22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09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市水务局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9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7B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2B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0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6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0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5C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F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D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E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2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B3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4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5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5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B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6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B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25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3E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E1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市委编办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6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E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A5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2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D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DC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74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2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B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8.01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CF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3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4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3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C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E26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F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3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1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A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C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61.81 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F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6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市委军民融合办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3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7.22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1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D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5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6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6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1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84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B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2D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7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6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E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62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0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33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2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3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58.02 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D7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FA6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3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市档案局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9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B2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6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6A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7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4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A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6B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E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F9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3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B8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F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9A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9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C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F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5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D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57.80 </w:t>
            </w: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B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BCCDBC3">
      <w:pPr>
        <w:rPr>
          <w:rFonts w:hint="eastAsia" w:ascii="仿宋_GB2312" w:eastAsia="仿宋_GB2312"/>
          <w:color w:val="auto"/>
        </w:rPr>
      </w:pPr>
    </w:p>
    <w:p w14:paraId="3BE2C88C">
      <w:pPr>
        <w:rPr>
          <w:rFonts w:hint="eastAsia" w:ascii="仿宋_GB2312" w:eastAsia="仿宋_GB2312"/>
          <w:color w:val="auto"/>
          <w:sz w:val="21"/>
          <w:szCs w:val="21"/>
          <w:lang w:val="en-US" w:eastAsia="zh-CN"/>
        </w:rPr>
      </w:pPr>
      <w:bookmarkStart w:id="0" w:name="OLE_LINK7"/>
      <w:bookmarkStart w:id="1" w:name="OLE_LINK1"/>
      <w:r>
        <w:rPr>
          <w:rFonts w:hint="eastAsia" w:ascii="仿宋_GB2312" w:eastAsia="仿宋_GB2312"/>
          <w:color w:val="auto"/>
          <w:sz w:val="21"/>
          <w:szCs w:val="21"/>
        </w:rPr>
        <w:t>说明：</w:t>
      </w:r>
      <w:r>
        <w:rPr>
          <w:rFonts w:hint="eastAsia" w:ascii="仿宋_GB2312" w:eastAsia="仿宋_GB2312"/>
          <w:color w:val="auto"/>
          <w:sz w:val="21"/>
          <w:szCs w:val="21"/>
          <w:lang w:val="en-US" w:eastAsia="zh-CN"/>
        </w:rPr>
        <w:t xml:space="preserve"> 1.</w:t>
      </w:r>
      <w:r>
        <w:rPr>
          <w:rFonts w:hint="eastAsia" w:ascii="仿宋_GB2312" w:eastAsia="仿宋_GB2312"/>
          <w:color w:val="auto"/>
          <w:sz w:val="21"/>
          <w:szCs w:val="21"/>
        </w:rPr>
        <w:t>基础分100分，窗口加分5分，中心考核领导小组加分5分，最高得分为110分。有办件量窗口80分以上为满意窗口，无办件量窗口70分以上为满意窗口</w:t>
      </w:r>
      <w:r>
        <w:rPr>
          <w:rFonts w:hint="eastAsia" w:ascii="仿宋_GB2312" w:eastAsia="仿宋_GB2312"/>
          <w:color w:val="auto"/>
          <w:sz w:val="21"/>
          <w:szCs w:val="21"/>
          <w:lang w:eastAsia="zh-CN"/>
        </w:rPr>
        <w:t>。</w:t>
      </w:r>
      <w:r>
        <w:rPr>
          <w:rFonts w:hint="eastAsia" w:ascii="仿宋_GB2312" w:eastAsia="仿宋_GB2312"/>
          <w:color w:val="auto"/>
          <w:sz w:val="21"/>
          <w:szCs w:val="21"/>
        </w:rPr>
        <w:t>只进驻事项</w:t>
      </w:r>
      <w:r>
        <w:rPr>
          <w:rFonts w:hint="eastAsia" w:ascii="仿宋_GB2312" w:eastAsia="仿宋_GB2312"/>
          <w:color w:val="auto"/>
          <w:sz w:val="21"/>
          <w:szCs w:val="21"/>
          <w:lang w:eastAsia="zh-CN"/>
        </w:rPr>
        <w:t>的部门</w:t>
      </w:r>
      <w:r>
        <w:rPr>
          <w:rFonts w:hint="eastAsia" w:ascii="仿宋_GB2312" w:eastAsia="仿宋_GB2312"/>
          <w:color w:val="auto"/>
          <w:sz w:val="21"/>
          <w:szCs w:val="21"/>
        </w:rPr>
        <w:t>基础分70分，</w:t>
      </w:r>
      <w:r>
        <w:rPr>
          <w:rFonts w:hint="eastAsia" w:ascii="仿宋_GB2312" w:eastAsia="仿宋_GB2312"/>
          <w:color w:val="auto"/>
          <w:sz w:val="21"/>
          <w:szCs w:val="21"/>
          <w:lang w:val="en-US" w:eastAsia="zh-CN"/>
        </w:rPr>
        <w:t>55</w:t>
      </w:r>
      <w:r>
        <w:rPr>
          <w:rFonts w:hint="eastAsia" w:ascii="仿宋_GB2312" w:eastAsia="仿宋_GB2312"/>
          <w:color w:val="auto"/>
          <w:sz w:val="21"/>
          <w:szCs w:val="21"/>
        </w:rPr>
        <w:t>分以上为满意窗口。</w:t>
      </w:r>
      <w:r>
        <w:rPr>
          <w:rFonts w:hint="eastAsia" w:ascii="仿宋_GB2312" w:eastAsia="仿宋_GB2312"/>
          <w:color w:val="auto"/>
          <w:sz w:val="21"/>
          <w:szCs w:val="21"/>
          <w:lang w:val="en-US" w:eastAsia="zh-CN"/>
        </w:rPr>
        <w:t xml:space="preserve">  </w:t>
      </w:r>
    </w:p>
    <w:p w14:paraId="0E5F2BDE">
      <w:pPr>
        <w:ind w:firstLine="630" w:firstLineChars="300"/>
        <w:rPr>
          <w:rFonts w:hint="default" w:ascii="仿宋_GB2312" w:eastAsia="仿宋_GB2312"/>
          <w:color w:val="auto"/>
          <w:sz w:val="21"/>
          <w:szCs w:val="21"/>
          <w:lang w:val="en-US" w:eastAsia="zh-CN"/>
        </w:rPr>
        <w:sectPr>
          <w:pgSz w:w="16838" w:h="11906" w:orient="landscape"/>
          <w:pgMar w:top="1497" w:right="1213" w:bottom="1213" w:left="1213" w:header="851" w:footer="85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1"/>
          <w:szCs w:val="21"/>
        </w:rPr>
        <w:t>2.统计时间为：</w:t>
      </w:r>
      <w:r>
        <w:rPr>
          <w:rFonts w:hint="eastAsia" w:ascii="仿宋_GB2312" w:eastAsia="仿宋_GB2312"/>
          <w:color w:val="auto"/>
          <w:sz w:val="21"/>
          <w:szCs w:val="21"/>
          <w:lang w:val="en-US" w:eastAsia="zh-CN"/>
        </w:rPr>
        <w:t>2024年10月1日-2024年12月31日</w:t>
      </w:r>
      <w:r>
        <w:rPr>
          <w:rFonts w:hint="eastAsia" w:ascii="仿宋_GB2312"/>
          <w:color w:val="auto"/>
          <w:sz w:val="21"/>
          <w:szCs w:val="21"/>
          <w:lang w:val="en-US" w:eastAsia="zh-CN"/>
        </w:rPr>
        <w:t>。</w:t>
      </w:r>
      <w:bookmarkStart w:id="2" w:name="_GoBack"/>
      <w:bookmarkEnd w:id="2"/>
    </w:p>
    <w:bookmarkEnd w:id="0"/>
    <w:bookmarkEnd w:id="1"/>
    <w:p w14:paraId="3AB950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1764D"/>
    <w:rsid w:val="0581764D"/>
    <w:rsid w:val="7C13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544</Words>
  <Characters>808</Characters>
  <Lines>0</Lines>
  <Paragraphs>0</Paragraphs>
  <TotalTime>0</TotalTime>
  <ScaleCrop>false</ScaleCrop>
  <LinksUpToDate>false</LinksUpToDate>
  <CharactersWithSpaces>848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2025-01-26T03:08:00Z</dcterms:created>
  <dc:creator>诗琪</dc:creator>
  <cp:lastModifiedBy>诗琪</cp:lastModifiedBy>
  <dcterms:modified xsi:type="dcterms:W3CDTF">2025-01-26T03:10:51Z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AF3538D27CB148ED82BF65F8E1FEFEE2_11</vt:lpwstr>
  </property>
  <property fmtid="{D5CDD505-2E9C-101B-9397-08002B2CF9AE}" pid="4" name="KSOTemplateDocerSaveRecord">
    <vt:lpwstr>eyJoZGlkIjoiYTk1MWM3ZTkzZTNiOWEyZjk1YWZmMzM0ZjU3ZWYyYjkiLCJ1c2VySWQiOiI2Mjc0ODI3ODIifQ==</vt:lpwstr>
  </property>
</Properties>
</file>