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ascii="Times New Roman" w:hAnsi="Times New Roman"/>
          <w:color w:val="auto"/>
        </w:rPr>
      </w:pPr>
      <w:r>
        <w:rPr>
          <w:rFonts w:hint="eastAsia" w:ascii="Times New Roman" w:hAnsi="Times New Roman"/>
          <w:color w:val="auto"/>
        </w:rPr>
        <w:t>湛江市生态环境局关于公布湛江市建设用地土壤污染防治第三方从业单位登记名单（第</w:t>
      </w:r>
      <w:r>
        <w:rPr>
          <w:rFonts w:hint="eastAsia" w:ascii="Times New Roman" w:hAnsi="Times New Roman"/>
          <w:color w:val="auto"/>
          <w:lang w:eastAsia="zh-CN"/>
        </w:rPr>
        <w:t>五</w:t>
      </w:r>
      <w:r>
        <w:rPr>
          <w:rFonts w:hint="eastAsia" w:ascii="Times New Roman" w:hAnsi="Times New Roman"/>
          <w:color w:val="auto"/>
        </w:rPr>
        <w:t>批）的通知</w:t>
      </w:r>
    </w:p>
    <w:p>
      <w:pPr>
        <w:bidi w:val="0"/>
        <w:rPr>
          <w:rFonts w:ascii="Times New Roman" w:hAnsi="Times New Roman"/>
          <w:color w:val="auto"/>
        </w:rPr>
      </w:pPr>
      <w:r>
        <w:rPr>
          <w:rFonts w:hint="eastAsia" w:ascii="Times New Roman" w:hAnsi="Times New Roman"/>
          <w:color w:val="auto"/>
        </w:rPr>
        <w:t>各相关单位：</w:t>
      </w:r>
    </w:p>
    <w:p>
      <w:pPr>
        <w:bidi w:val="0"/>
        <w:rPr>
          <w:rFonts w:hint="eastAsia" w:ascii="Times New Roman" w:hAnsi="Times New Roman"/>
          <w:color w:val="auto"/>
        </w:rPr>
      </w:pPr>
      <w:r>
        <w:rPr>
          <w:rFonts w:hint="eastAsia" w:ascii="Times New Roman" w:hAnsi="Times New Roman"/>
          <w:color w:val="auto"/>
        </w:rPr>
        <w:t>　　我局于2020年6月印发《湛江市土壤环境保护从业单位登记工作指南（试行）》，截止20</w:t>
      </w:r>
      <w:r>
        <w:rPr>
          <w:rFonts w:hint="eastAsia" w:ascii="Times New Roman" w:hAnsi="Times New Roman"/>
          <w:color w:val="auto"/>
          <w:lang w:val="en-US" w:eastAsia="zh-CN"/>
        </w:rPr>
        <w:t>24</w:t>
      </w:r>
      <w:r>
        <w:rPr>
          <w:rFonts w:hint="eastAsia" w:ascii="Times New Roman" w:hAnsi="Times New Roman"/>
          <w:color w:val="auto"/>
        </w:rPr>
        <w:t>年</w:t>
      </w:r>
      <w:r>
        <w:rPr>
          <w:rFonts w:hint="eastAsia" w:ascii="Times New Roman" w:hAnsi="Times New Roman"/>
          <w:color w:val="auto"/>
          <w:lang w:val="en-US" w:eastAsia="zh-CN"/>
        </w:rPr>
        <w:t>3</w:t>
      </w:r>
      <w:r>
        <w:rPr>
          <w:rFonts w:hint="eastAsia" w:ascii="Times New Roman" w:hAnsi="Times New Roman"/>
          <w:color w:val="auto"/>
        </w:rPr>
        <w:t>月</w:t>
      </w:r>
      <w:r>
        <w:rPr>
          <w:rFonts w:hint="eastAsia" w:ascii="Times New Roman" w:hAnsi="Times New Roman"/>
          <w:color w:val="auto"/>
          <w:lang w:val="en-US" w:eastAsia="zh-CN"/>
        </w:rPr>
        <w:t>25</w:t>
      </w:r>
      <w:r>
        <w:rPr>
          <w:rFonts w:hint="eastAsia" w:ascii="Times New Roman" w:hAnsi="Times New Roman"/>
          <w:color w:val="auto"/>
        </w:rPr>
        <w:t>日，第</w:t>
      </w:r>
      <w:r>
        <w:rPr>
          <w:rFonts w:hint="eastAsia" w:ascii="Times New Roman" w:hAnsi="Times New Roman"/>
          <w:color w:val="auto"/>
          <w:lang w:eastAsia="zh-CN"/>
        </w:rPr>
        <w:t>五</w:t>
      </w:r>
      <w:r>
        <w:rPr>
          <w:rFonts w:hint="eastAsia" w:ascii="Times New Roman" w:hAnsi="Times New Roman"/>
          <w:color w:val="auto"/>
        </w:rPr>
        <w:t>批第三方从业单位</w:t>
      </w:r>
      <w:r>
        <w:rPr>
          <w:rFonts w:hint="eastAsia" w:ascii="Times New Roman" w:hAnsi="Times New Roman"/>
          <w:color w:val="auto"/>
          <w:lang w:eastAsia="zh-CN"/>
        </w:rPr>
        <w:t>的</w:t>
      </w:r>
      <w:r>
        <w:rPr>
          <w:rFonts w:hint="eastAsia" w:ascii="Times New Roman" w:hAnsi="Times New Roman"/>
          <w:color w:val="auto"/>
        </w:rPr>
        <w:t>登记材料共收到</w:t>
      </w:r>
      <w:r>
        <w:rPr>
          <w:rFonts w:hint="eastAsia" w:ascii="Times New Roman" w:hAnsi="Times New Roman"/>
          <w:color w:val="auto"/>
          <w:lang w:val="en-US" w:eastAsia="zh-CN"/>
        </w:rPr>
        <w:t>16</w:t>
      </w:r>
      <w:r>
        <w:rPr>
          <w:rFonts w:hint="eastAsia" w:ascii="Times New Roman" w:hAnsi="Times New Roman"/>
          <w:color w:val="auto"/>
        </w:rPr>
        <w:t>家</w:t>
      </w:r>
      <w:r>
        <w:rPr>
          <w:rFonts w:hint="eastAsia" w:ascii="Times New Roman" w:hAnsi="Times New Roman"/>
          <w:color w:val="auto"/>
          <w:lang w:eastAsia="zh-CN"/>
        </w:rPr>
        <w:t>。</w:t>
      </w:r>
      <w:r>
        <w:rPr>
          <w:rFonts w:hint="eastAsia" w:ascii="Times New Roman" w:hAnsi="Times New Roman"/>
          <w:color w:val="auto"/>
        </w:rPr>
        <w:t>经审阅，现公布第</w:t>
      </w:r>
      <w:r>
        <w:rPr>
          <w:rFonts w:hint="eastAsia" w:ascii="Times New Roman" w:hAnsi="Times New Roman"/>
          <w:color w:val="auto"/>
          <w:lang w:eastAsia="zh-CN"/>
        </w:rPr>
        <w:t>五</w:t>
      </w:r>
      <w:r>
        <w:rPr>
          <w:rFonts w:hint="eastAsia" w:ascii="Times New Roman" w:hAnsi="Times New Roman"/>
          <w:color w:val="auto"/>
        </w:rPr>
        <w:t>批第三方从业单位登记名单（具体名单详见附件）。</w:t>
      </w:r>
    </w:p>
    <w:p>
      <w:pPr>
        <w:bidi w:val="0"/>
        <w:rPr>
          <w:rFonts w:hint="eastAsia" w:ascii="Times New Roman" w:hAnsi="Times New Roman"/>
          <w:color w:val="auto"/>
        </w:rPr>
      </w:pPr>
      <w:r>
        <w:rPr>
          <w:rFonts w:hint="eastAsia" w:ascii="Times New Roman" w:hAnsi="Times New Roman"/>
          <w:color w:val="auto"/>
        </w:rPr>
        <w:t>　　相关单位应严格依法依规做好我市土壤环境管理服务工作，并应对登记信息真实性负责，如发现相关失真和违法违规行为，我局将依法进行信息公开和追责。</w:t>
      </w:r>
    </w:p>
    <w:p>
      <w:pPr>
        <w:bidi w:val="0"/>
        <w:rPr>
          <w:rFonts w:hint="eastAsia" w:ascii="Times New Roman" w:hAnsi="Times New Roman"/>
          <w:color w:val="auto"/>
        </w:rPr>
      </w:pPr>
      <w:r>
        <w:rPr>
          <w:rFonts w:hint="eastAsia" w:ascii="Times New Roman" w:hAnsi="Times New Roman"/>
          <w:color w:val="auto"/>
        </w:rPr>
        <w:t>　　附件：湛江市建设用地土壤污染防治第三方从业单位登记名单（第</w:t>
      </w:r>
      <w:r>
        <w:rPr>
          <w:rFonts w:hint="eastAsia" w:ascii="Times New Roman" w:hAnsi="Times New Roman"/>
          <w:color w:val="auto"/>
          <w:lang w:eastAsia="zh-CN"/>
        </w:rPr>
        <w:t>五</w:t>
      </w:r>
      <w:r>
        <w:rPr>
          <w:rFonts w:hint="eastAsia" w:ascii="Times New Roman" w:hAnsi="Times New Roman"/>
          <w:color w:val="auto"/>
        </w:rPr>
        <w:t>批）</w:t>
      </w:r>
    </w:p>
    <w:p>
      <w:pPr>
        <w:bidi w:val="0"/>
        <w:jc w:val="right"/>
        <w:rPr>
          <w:rFonts w:hint="eastAsia" w:ascii="Times New Roman" w:hAnsi="Times New Roman"/>
          <w:color w:val="auto"/>
        </w:rPr>
      </w:pPr>
      <w:r>
        <w:rPr>
          <w:rFonts w:hint="eastAsia" w:ascii="Times New Roman" w:hAnsi="Times New Roman"/>
          <w:color w:val="auto"/>
        </w:rPr>
        <w:t>　　湛江市生态环境局</w:t>
      </w:r>
    </w:p>
    <w:p>
      <w:pPr>
        <w:bidi w:val="0"/>
        <w:jc w:val="right"/>
        <w:rPr>
          <w:rFonts w:hint="eastAsia" w:ascii="Times New Roman" w:hAnsi="Times New Roman"/>
          <w:color w:val="auto"/>
        </w:rPr>
      </w:pPr>
      <w:r>
        <w:rPr>
          <w:rFonts w:hint="eastAsia" w:ascii="Times New Roman" w:hAnsi="Times New Roman"/>
          <w:color w:val="auto"/>
        </w:rPr>
        <w:t>　　20</w:t>
      </w:r>
      <w:r>
        <w:rPr>
          <w:rFonts w:hint="eastAsia" w:ascii="Times New Roman" w:hAnsi="Times New Roman"/>
          <w:color w:val="auto"/>
          <w:lang w:val="en-US" w:eastAsia="zh-CN"/>
        </w:rPr>
        <w:t>24</w:t>
      </w:r>
      <w:r>
        <w:rPr>
          <w:rFonts w:hint="eastAsia" w:ascii="Times New Roman" w:hAnsi="Times New Roman"/>
          <w:color w:val="auto"/>
        </w:rPr>
        <w:t>年</w:t>
      </w:r>
      <w:r>
        <w:rPr>
          <w:rFonts w:hint="eastAsia" w:ascii="Times New Roman" w:hAnsi="Times New Roman"/>
          <w:color w:val="auto"/>
          <w:lang w:val="en-US" w:eastAsia="zh-CN"/>
        </w:rPr>
        <w:t>3</w:t>
      </w:r>
      <w:r>
        <w:rPr>
          <w:rFonts w:hint="eastAsia" w:ascii="Times New Roman" w:hAnsi="Times New Roman"/>
          <w:color w:val="auto"/>
        </w:rPr>
        <w:t>月</w:t>
      </w:r>
      <w:r>
        <w:rPr>
          <w:rFonts w:hint="eastAsia" w:ascii="Times New Roman" w:hAnsi="Times New Roman"/>
          <w:color w:val="auto"/>
          <w:lang w:val="en-US" w:eastAsia="zh-CN"/>
        </w:rPr>
        <w:t>25</w:t>
      </w:r>
      <w:r>
        <w:rPr>
          <w:rFonts w:hint="eastAsia" w:ascii="Times New Roman" w:hAnsi="Times New Roman"/>
          <w:color w:val="auto"/>
        </w:rPr>
        <w:t>日</w:t>
      </w:r>
    </w:p>
    <w:p>
      <w:pPr>
        <w:bidi w:val="0"/>
        <w:jc w:val="center"/>
        <w:rPr>
          <w:rFonts w:hint="eastAsia" w:ascii="Times New Roman" w:hAnsi="Times New Roman"/>
          <w:color w:val="auto"/>
        </w:rPr>
      </w:pPr>
    </w:p>
    <w:p>
      <w:pPr>
        <w:bidi w:val="0"/>
        <w:jc w:val="center"/>
        <w:rPr>
          <w:rFonts w:hint="eastAsia" w:ascii="Times New Roman" w:hAnsi="Times New Roman"/>
          <w:color w:val="auto"/>
        </w:rPr>
      </w:pPr>
      <w:r>
        <w:rPr>
          <w:rFonts w:hint="eastAsia" w:ascii="Times New Roman" w:hAnsi="Times New Roman"/>
          <w:color w:val="auto"/>
        </w:rPr>
        <w:t>湛江市建设用地土壤污染防治第三方从业单位登记名单（第</w:t>
      </w:r>
      <w:r>
        <w:rPr>
          <w:rFonts w:hint="eastAsia" w:ascii="Times New Roman" w:hAnsi="Times New Roman"/>
          <w:color w:val="auto"/>
          <w:lang w:eastAsia="zh-CN"/>
        </w:rPr>
        <w:t>五</w:t>
      </w:r>
      <w:r>
        <w:rPr>
          <w:rFonts w:hint="eastAsia" w:ascii="Times New Roman" w:hAnsi="Times New Roman"/>
          <w:color w:val="auto"/>
        </w:rPr>
        <w:t>批）</w:t>
      </w:r>
    </w:p>
    <w:p>
      <w:pPr>
        <w:bidi w:val="0"/>
        <w:jc w:val="center"/>
        <w:rPr>
          <w:rFonts w:hint="eastAsia" w:ascii="Times New Roman" w:hAnsi="Times New Roman"/>
          <w:color w:val="auto"/>
        </w:rPr>
      </w:pPr>
      <w:r>
        <w:rPr>
          <w:rFonts w:hint="eastAsia" w:ascii="Times New Roman" w:hAnsi="Times New Roman"/>
          <w:color w:val="auto"/>
        </w:rPr>
        <w:t>（注：名单排序与排名无关，且名单仅为登记名单不作为资格筛选门槛名单）</w:t>
      </w:r>
    </w:p>
    <w:tbl>
      <w:tblPr>
        <w:tblStyle w:val="4"/>
        <w:tblpPr w:leftFromText="180" w:rightFromText="180" w:vertAnchor="text" w:horzAnchor="page" w:tblpX="1441" w:tblpY="116"/>
        <w:tblOverlap w:val="never"/>
        <w:tblW w:w="93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3"/>
        <w:gridCol w:w="2584"/>
        <w:gridCol w:w="1544"/>
        <w:gridCol w:w="2602"/>
        <w:gridCol w:w="1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序号</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单位名称</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从业单位业务类型</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通讯地址</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1</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i w:val="0"/>
                <w:iCs w:val="0"/>
                <w:color w:val="auto"/>
                <w:kern w:val="0"/>
                <w:sz w:val="21"/>
                <w:szCs w:val="22"/>
                <w:u w:val="none"/>
                <w:lang w:val="en-US" w:eastAsia="zh-CN" w:bidi="ar"/>
              </w:rPr>
              <w:t>广东柏麟环保有限公司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湛江市赤坎区观海北路8号金沙湾广场4号楼酒店1413号商务公寓</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0759-6535728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2</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湛江市步步赢环保咨询有限公司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湛江市赤坎区海田路5号华盛新城商住小区Q-1、Q2栋一层10号商铺,二层01、02、03号商铺（思维盒子孵化基地）之2139号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0759-3333716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3</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广东省环境科学研究院</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技术咨询类、地块环境调查与风险评估类、风险管控与修复方案编制类、污染地块治理修复工程效果评估类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广东省广州市越秀区东风中路335号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020-83602583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4</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广东霏凡环保技术有限公司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湛江市霞山区人民大道南45号国贸大厦第5幢四层38号商铺</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0759-2228158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5</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广东禾讯检测技术有限公司湛江分公司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监测检测类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湛江市赤坎区海田东三路6号东16幢13号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0759-6535728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6</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广东骥祥检测技术有限公司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监测检测类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惠州市东江高新区东兴片区东新大道108号A2栋5楼502号房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0752-3189935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7</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iCs w:val="0"/>
                <w:color w:val="auto"/>
                <w:kern w:val="0"/>
                <w:sz w:val="21"/>
                <w:szCs w:val="22"/>
                <w:u w:val="none"/>
                <w:lang w:val="en-US" w:eastAsia="zh-CN" w:bidi="ar"/>
              </w:rPr>
            </w:pPr>
            <w:r>
              <w:rPr>
                <w:rFonts w:hint="eastAsia" w:ascii="Times New Roman" w:hAnsi="Times New Roman" w:eastAsia="宋体" w:cs="宋体"/>
                <w:i w:val="0"/>
                <w:iCs w:val="0"/>
                <w:color w:val="auto"/>
                <w:kern w:val="0"/>
                <w:sz w:val="21"/>
                <w:szCs w:val="22"/>
                <w:u w:val="none"/>
                <w:lang w:val="en-US" w:eastAsia="zh-CN" w:bidi="ar"/>
              </w:rPr>
              <w:t>广州天祺检测技术有限公司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iCs w:val="0"/>
                <w:color w:val="auto"/>
                <w:kern w:val="0"/>
                <w:sz w:val="21"/>
                <w:szCs w:val="22"/>
                <w:u w:val="none"/>
                <w:lang w:val="en-US" w:eastAsia="zh-CN" w:bidi="ar"/>
              </w:rPr>
            </w:pPr>
            <w:r>
              <w:rPr>
                <w:rFonts w:hint="eastAsia" w:ascii="Times New Roman" w:hAnsi="Times New Roman" w:eastAsia="宋体" w:cs="宋体"/>
                <w:i w:val="0"/>
                <w:iCs w:val="0"/>
                <w:color w:val="auto"/>
                <w:kern w:val="0"/>
                <w:sz w:val="21"/>
                <w:szCs w:val="22"/>
                <w:u w:val="none"/>
                <w:lang w:val="en-US" w:eastAsia="zh-CN" w:bidi="ar"/>
              </w:rPr>
              <w:t>技术咨询类、监测检测类</w:t>
            </w:r>
            <w:r>
              <w:rPr>
                <w:rFonts w:hint="eastAsia" w:ascii="Times New Roman" w:hAnsi="Times New Roman" w:eastAsia="宋体" w:cs="宋体"/>
                <w:i w:val="0"/>
                <w:caps w:val="0"/>
                <w:color w:val="auto"/>
                <w:spacing w:val="0"/>
                <w:sz w:val="21"/>
                <w:szCs w:val="21"/>
                <w:lang w:val="en-US" w:eastAsia="zh-CN"/>
              </w:rPr>
              <w:t>、地块环境调查与风险评估类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iCs w:val="0"/>
                <w:color w:val="auto"/>
                <w:kern w:val="0"/>
                <w:sz w:val="21"/>
                <w:szCs w:val="22"/>
                <w:u w:val="none"/>
                <w:lang w:val="en-US" w:eastAsia="zh-CN" w:bidi="ar"/>
              </w:rPr>
            </w:pPr>
            <w:r>
              <w:rPr>
                <w:rFonts w:hint="eastAsia" w:ascii="Times New Roman" w:hAnsi="Times New Roman" w:eastAsia="宋体" w:cs="宋体"/>
                <w:i w:val="0"/>
                <w:iCs w:val="0"/>
                <w:color w:val="auto"/>
                <w:kern w:val="0"/>
                <w:sz w:val="21"/>
                <w:szCs w:val="22"/>
                <w:u w:val="none"/>
                <w:lang w:val="en-US" w:eastAsia="zh-CN" w:bidi="ar"/>
              </w:rPr>
              <w:t>广州市番禺区钟村街钟一村新六亩3号502</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020-37757380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8</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广东复新环境有限公司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rPr>
              <w:t>深圳市宝安区沙井街道衙边社区宝安大道东水源居309</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0755-27807262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9</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广东省绿色产品认证检测中心有限公司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技术咨询类、监测检测类、地块环境调查与风险评估类、风险管控与修复方案编制类、污染地块治理修复工程效果评估类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广州市白云区嘉罗路218号大院自编2栋</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020-36247332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10</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雷润检测科技（广州）有限公司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技术咨询类、监测检测类、地块环境调查与风险评估类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广州市白云区江高镇神山大道西369号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020-31211461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11</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iCs w:val="0"/>
                <w:color w:val="auto"/>
                <w:kern w:val="0"/>
                <w:sz w:val="21"/>
                <w:szCs w:val="22"/>
                <w:u w:val="none"/>
                <w:lang w:val="en-US" w:eastAsia="zh-CN" w:bidi="ar"/>
              </w:rPr>
              <w:t>深圳市清华环科检测技术有限公司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监测检测类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sz w:val="21"/>
                <w:szCs w:val="21"/>
                <w:lang w:val="en-US" w:eastAsia="zh-CN"/>
              </w:rPr>
              <w:t>深圳市龙岗区龙城街道吉祥社区彩云路8号保成泰产业园B栋301</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0755-28689240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lang w:val="en-US" w:eastAsia="zh-CN"/>
              </w:rPr>
              <w:t>1</w:t>
            </w:r>
            <w:r>
              <w:rPr>
                <w:rFonts w:hint="eastAsia" w:ascii="Times New Roman" w:hAnsi="Times New Roman" w:eastAsia="宋体" w:cs="宋体"/>
                <w:i w:val="0"/>
                <w:caps w:val="0"/>
                <w:color w:val="auto"/>
                <w:spacing w:val="0"/>
                <w:sz w:val="21"/>
                <w:szCs w:val="21"/>
              </w:rPr>
              <w:t>2</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rPr>
            </w:pPr>
            <w:r>
              <w:rPr>
                <w:rFonts w:hint="eastAsia" w:ascii="Times New Roman" w:hAnsi="Times New Roman" w:eastAsia="宋体" w:cs="宋体"/>
                <w:i w:val="0"/>
                <w:iCs w:val="0"/>
                <w:color w:val="auto"/>
                <w:kern w:val="0"/>
                <w:sz w:val="21"/>
                <w:szCs w:val="22"/>
                <w:u w:val="none"/>
                <w:lang w:val="en-US" w:eastAsia="zh-CN" w:bidi="ar"/>
              </w:rPr>
              <w:t>广东道予检测科技有限公司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监测检测类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惠州市惠城区水口街道办事处水口大道137号二期厂房三楼</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lang w:val="en-US" w:eastAsia="zh-CN"/>
              </w:rPr>
            </w:pPr>
            <w:r>
              <w:rPr>
                <w:rFonts w:hint="eastAsia" w:ascii="宋体" w:hAnsi="宋体" w:eastAsia="宋体" w:cs="宋体"/>
                <w:i w:val="0"/>
                <w:iCs w:val="0"/>
                <w:color w:val="auto"/>
                <w:kern w:val="0"/>
                <w:sz w:val="22"/>
                <w:szCs w:val="22"/>
                <w:u w:val="none"/>
                <w:lang w:val="en-US" w:eastAsia="zh-CN" w:bidi="ar"/>
              </w:rPr>
              <w:t>0752-3219116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13</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iCs w:val="0"/>
                <w:color w:val="auto"/>
                <w:kern w:val="0"/>
                <w:sz w:val="21"/>
                <w:szCs w:val="22"/>
                <w:u w:val="none"/>
                <w:lang w:val="en-US" w:eastAsia="zh-CN" w:bidi="ar"/>
              </w:rPr>
              <w:t>湛江市红泰技术服务有限公司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湛江经济技术开发区泉庄街道海滨大道北6号荣盛中央广场19号楼1616号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宋体" w:hAnsi="宋体" w:eastAsia="宋体" w:cs="宋体"/>
                <w:i w:val="0"/>
                <w:iCs w:val="0"/>
                <w:color w:val="auto"/>
                <w:kern w:val="0"/>
                <w:sz w:val="22"/>
                <w:szCs w:val="22"/>
                <w:u w:val="none"/>
                <w:lang w:val="en-US" w:eastAsia="zh-CN" w:bidi="ar"/>
              </w:rPr>
              <w:t>0759-33933001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14</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iCs w:val="0"/>
                <w:color w:val="auto"/>
                <w:kern w:val="0"/>
                <w:sz w:val="21"/>
                <w:szCs w:val="22"/>
                <w:u w:val="none"/>
                <w:lang w:val="en-US" w:eastAsia="zh-CN" w:bidi="ar"/>
              </w:rPr>
              <w:t>湛江市启越环保科技有限公司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default" w:ascii="Times New Roman" w:hAnsi="Times New Roman" w:eastAsia="宋体" w:cs="宋体"/>
                <w:b w:val="0"/>
                <w:bCs w:val="0"/>
                <w:i w:val="0"/>
                <w:caps w:val="0"/>
                <w:color w:val="auto"/>
                <w:spacing w:val="0"/>
                <w:sz w:val="21"/>
                <w:szCs w:val="21"/>
                <w:lang w:val="en-US" w:eastAsia="zh-CN"/>
              </w:rPr>
            </w:pPr>
            <w:r>
              <w:rPr>
                <w:rFonts w:hint="eastAsia" w:ascii="Times New Roman" w:hAnsi="Times New Roman" w:eastAsia="宋体" w:cs="宋体"/>
                <w:b w:val="0"/>
                <w:bCs w:val="0"/>
                <w:i w:val="0"/>
                <w:caps w:val="0"/>
                <w:color w:val="auto"/>
                <w:spacing w:val="0"/>
                <w:sz w:val="21"/>
                <w:szCs w:val="21"/>
                <w:lang w:val="en-US" w:eastAsia="zh-CN"/>
              </w:rPr>
              <w:t>湛江市赤坎区军民路19号荣基大厦1207房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宋体" w:hAnsi="宋体" w:eastAsia="宋体" w:cs="宋体"/>
                <w:i w:val="0"/>
                <w:iCs w:val="0"/>
                <w:color w:val="auto"/>
                <w:kern w:val="0"/>
                <w:sz w:val="22"/>
                <w:szCs w:val="22"/>
                <w:u w:val="none"/>
                <w:lang w:val="en-US" w:eastAsia="zh-CN" w:bidi="ar"/>
              </w:rPr>
              <w:t>0759-3388499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15</w:t>
            </w:r>
            <w:bookmarkStart w:id="0" w:name="_GoBack"/>
            <w:bookmarkEnd w:id="0"/>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iCs w:val="0"/>
                <w:color w:val="auto"/>
                <w:kern w:val="0"/>
                <w:sz w:val="21"/>
                <w:szCs w:val="22"/>
                <w:u w:val="none"/>
                <w:lang w:val="en-US" w:eastAsia="zh-CN" w:bidi="ar"/>
              </w:rPr>
              <w:t>湛江旭晟环保技术有限公司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湛江经济技术开发区绿华路48号华都汇7号综合楼1215号办公室</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宋体" w:hAnsi="宋体" w:eastAsia="宋体" w:cs="宋体"/>
                <w:i w:val="0"/>
                <w:iCs w:val="0"/>
                <w:color w:val="auto"/>
                <w:kern w:val="0"/>
                <w:sz w:val="22"/>
                <w:szCs w:val="22"/>
                <w:u w:val="none"/>
                <w:lang w:val="en-US" w:eastAsia="zh-CN" w:bidi="ar"/>
              </w:rPr>
              <w:t>0759-3189181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16</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iCs w:val="0"/>
                <w:color w:val="auto"/>
                <w:kern w:val="0"/>
                <w:sz w:val="21"/>
                <w:szCs w:val="22"/>
                <w:u w:val="none"/>
                <w:lang w:val="en-US" w:eastAsia="zh-CN" w:bidi="ar"/>
              </w:rPr>
              <w:t>中石化石油工程地球物理有限公司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技术咨询类、地块环境调查与风险评估类、风险管控与修复方案编制类、污染地块治理修复工程效果评估类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北京市朝阳区惠新东街甲六号第十一层（第四栋）-1126</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sz w:val="21"/>
                <w:szCs w:val="21"/>
                <w:lang w:val="en-US" w:eastAsia="zh-CN"/>
              </w:rPr>
            </w:pPr>
            <w:r>
              <w:rPr>
                <w:rFonts w:hint="eastAsia" w:ascii="宋体" w:hAnsi="宋体" w:eastAsia="宋体" w:cs="宋体"/>
                <w:i w:val="0"/>
                <w:iCs w:val="0"/>
                <w:color w:val="auto"/>
                <w:kern w:val="0"/>
                <w:sz w:val="22"/>
                <w:szCs w:val="22"/>
                <w:u w:val="none"/>
                <w:lang w:val="en-US" w:eastAsia="zh-CN" w:bidi="ar"/>
              </w:rPr>
              <w:t>027-52307309</w:t>
            </w:r>
          </w:p>
        </w:tc>
      </w:tr>
    </w:tbl>
    <w:p>
      <w:pPr>
        <w:keepNext w:val="0"/>
        <w:keepLines w:val="0"/>
        <w:widowControl/>
        <w:suppressLineNumbers w:val="0"/>
        <w:jc w:val="left"/>
        <w:rPr>
          <w:rFonts w:hint="eastAsia" w:ascii="Times New Roman" w:hAnsi="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043B3"/>
    <w:rsid w:val="0EFCC136"/>
    <w:rsid w:val="0FE75E4F"/>
    <w:rsid w:val="2C5D41F8"/>
    <w:rsid w:val="325E264C"/>
    <w:rsid w:val="386B4F6D"/>
    <w:rsid w:val="3DFB2A79"/>
    <w:rsid w:val="42EB1D4D"/>
    <w:rsid w:val="4F3A00EA"/>
    <w:rsid w:val="4FDD0E7F"/>
    <w:rsid w:val="55FF8DAA"/>
    <w:rsid w:val="57B6759F"/>
    <w:rsid w:val="57CD4579"/>
    <w:rsid w:val="5F5E4FCE"/>
    <w:rsid w:val="5FBE605A"/>
    <w:rsid w:val="5FF7FE11"/>
    <w:rsid w:val="66F78E64"/>
    <w:rsid w:val="67ADE505"/>
    <w:rsid w:val="684043B3"/>
    <w:rsid w:val="6BA38969"/>
    <w:rsid w:val="6F7F3157"/>
    <w:rsid w:val="6FFBAA3A"/>
    <w:rsid w:val="76780F72"/>
    <w:rsid w:val="77E617D2"/>
    <w:rsid w:val="79F33275"/>
    <w:rsid w:val="7AFF3DB9"/>
    <w:rsid w:val="7BFF1951"/>
    <w:rsid w:val="7CED15F4"/>
    <w:rsid w:val="7DCBAA95"/>
    <w:rsid w:val="7DDCDCFD"/>
    <w:rsid w:val="7F4EC0CF"/>
    <w:rsid w:val="7F9CDF0E"/>
    <w:rsid w:val="7FD3A553"/>
    <w:rsid w:val="7FEC54A1"/>
    <w:rsid w:val="87EEFA0F"/>
    <w:rsid w:val="8B6AB188"/>
    <w:rsid w:val="B3FACEA3"/>
    <w:rsid w:val="BCECE219"/>
    <w:rsid w:val="BF3D9A4F"/>
    <w:rsid w:val="CF17F0A1"/>
    <w:rsid w:val="DE9EE2B7"/>
    <w:rsid w:val="EFEDA50A"/>
    <w:rsid w:val="F3B7ED2A"/>
    <w:rsid w:val="F5AE05A9"/>
    <w:rsid w:val="F7FE553C"/>
    <w:rsid w:val="F7FF921D"/>
    <w:rsid w:val="F83F41F7"/>
    <w:rsid w:val="F93B294F"/>
    <w:rsid w:val="FBDFAB61"/>
    <w:rsid w:val="FF1BE8CA"/>
    <w:rsid w:val="FF27D888"/>
    <w:rsid w:val="FFACC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2021-03-04T11:48:00Z</dcterms:created>
  <dc:creator>陈洁</dc:creator>
  <cp:lastModifiedBy>XCJ</cp:lastModifiedBy>
  <dcterms:modified xsi:type="dcterms:W3CDTF">2024-03-29T15:40:34Z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BF476B8558868D7FC25A026690E0EA1B</vt:lpwstr>
  </property>
</Properties>
</file>