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2024</w:t>
      </w:r>
      <w:r>
        <w:rPr>
          <w:rFonts w:hint="eastAsia"/>
          <w:lang w:eastAsia="zh-CN"/>
        </w:rPr>
        <w:t>〕</w:t>
      </w:r>
      <w:r>
        <w:rPr>
          <w:rFonts w:hint="eastAsia"/>
          <w:lang w:val="en-US" w:eastAsia="zh-CN"/>
        </w:rPr>
        <w:t xml:space="preserve">  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湛江市生态环境局关于广东瑞轮能源科技</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广东瑞轮能源科技有限公司：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7</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湛江市生态环境局坡头分局以《关于广东瑞轮能源科技有限公司固体废物收集转运仓储</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环境影响报告表的批复》</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湛环坡建</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8</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批复环境影响评价文件；2023年7月，你公司取得我局核发的《危险废物经营许可证》（编号：湛危收试20230002号），核准能力为3.67万吨/年；2023年9月，该项目完成竣工环境保护验收</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及吴川分局意见，按照《危险废物经营许可证管理办法》（国务院令第408号）和原环境保护部《关于发布〈危险废物经营单位审查和许可指南〉的公告》（部公告2009年第65号）的有关规定，我局同意你公司</w:t>
      </w:r>
      <w:r>
        <w:rPr>
          <w:rFonts w:hint="eastAsia" w:cstheme="minorBidi"/>
          <w:color w:val="auto"/>
          <w:kern w:val="2"/>
          <w:sz w:val="32"/>
          <w:szCs w:val="24"/>
          <w:lang w:val="en-US" w:eastAsia="zh-CN" w:bidi="ar-SA"/>
        </w:rPr>
        <w:t>在湛江市范围内收集、贮存</w:t>
      </w:r>
      <w:r>
        <w:rPr>
          <w:rFonts w:hint="eastAsia" w:cs="仿宋"/>
          <w:bCs/>
          <w:color w:val="auto"/>
          <w:sz w:val="32"/>
          <w:szCs w:val="32"/>
        </w:rPr>
        <w:t>感光材料废物（H</w:t>
      </w:r>
      <w:r>
        <w:rPr>
          <w:rFonts w:cs="仿宋"/>
          <w:bCs/>
          <w:color w:val="auto"/>
          <w:sz w:val="32"/>
          <w:szCs w:val="32"/>
        </w:rPr>
        <w:t>W16</w:t>
      </w:r>
      <w:r>
        <w:rPr>
          <w:rFonts w:hint="eastAsia" w:cs="仿宋"/>
          <w:bCs/>
          <w:color w:val="auto"/>
          <w:sz w:val="32"/>
          <w:szCs w:val="32"/>
        </w:rPr>
        <w:t>类中的266-009~</w:t>
      </w:r>
      <w:r>
        <w:rPr>
          <w:rFonts w:cs="仿宋"/>
          <w:bCs/>
          <w:color w:val="auto"/>
          <w:sz w:val="32"/>
          <w:szCs w:val="32"/>
        </w:rPr>
        <w:t>010</w:t>
      </w:r>
      <w:r>
        <w:rPr>
          <w:rFonts w:hint="eastAsia" w:cs="仿宋"/>
          <w:bCs/>
          <w:color w:val="auto"/>
          <w:sz w:val="32"/>
          <w:szCs w:val="32"/>
        </w:rPr>
        <w:t>-16、231-001~</w:t>
      </w:r>
      <w:r>
        <w:rPr>
          <w:rFonts w:cs="仿宋"/>
          <w:bCs/>
          <w:color w:val="auto"/>
          <w:sz w:val="32"/>
          <w:szCs w:val="32"/>
        </w:rPr>
        <w:t>002</w:t>
      </w:r>
      <w:r>
        <w:rPr>
          <w:rFonts w:hint="eastAsia" w:cs="仿宋"/>
          <w:bCs/>
          <w:color w:val="auto"/>
          <w:sz w:val="32"/>
          <w:szCs w:val="32"/>
        </w:rPr>
        <w:t>-16、398-001-16、900-019-16）</w:t>
      </w:r>
      <w:r>
        <w:rPr>
          <w:rFonts w:cs="仿宋"/>
          <w:bCs/>
          <w:color w:val="auto"/>
          <w:sz w:val="32"/>
          <w:szCs w:val="32"/>
        </w:rPr>
        <w:t>1000</w:t>
      </w:r>
      <w:r>
        <w:rPr>
          <w:rFonts w:hint="eastAsia" w:cs="仿宋"/>
          <w:bCs/>
          <w:color w:val="auto"/>
          <w:sz w:val="32"/>
          <w:szCs w:val="32"/>
        </w:rPr>
        <w:t>吨/年、含铅废物（H</w:t>
      </w:r>
      <w:r>
        <w:rPr>
          <w:rFonts w:cs="仿宋"/>
          <w:bCs/>
          <w:color w:val="auto"/>
          <w:sz w:val="32"/>
          <w:szCs w:val="32"/>
        </w:rPr>
        <w:t>W31</w:t>
      </w:r>
      <w:r>
        <w:rPr>
          <w:rFonts w:hint="eastAsia" w:cs="仿宋"/>
          <w:bCs/>
          <w:color w:val="auto"/>
          <w:sz w:val="32"/>
          <w:szCs w:val="32"/>
        </w:rPr>
        <w:t>类中的</w:t>
      </w:r>
      <w:r>
        <w:rPr>
          <w:rFonts w:cs="仿宋"/>
          <w:bCs/>
          <w:color w:val="auto"/>
          <w:sz w:val="32"/>
          <w:szCs w:val="32"/>
        </w:rPr>
        <w:t>900-052-31</w:t>
      </w:r>
      <w:r>
        <w:rPr>
          <w:rFonts w:hint="eastAsia" w:cs="仿宋"/>
          <w:bCs/>
          <w:color w:val="auto"/>
          <w:sz w:val="32"/>
          <w:szCs w:val="32"/>
        </w:rPr>
        <w:t>）</w:t>
      </w:r>
      <w:r>
        <w:rPr>
          <w:rFonts w:cs="仿宋"/>
          <w:bCs/>
          <w:color w:val="auto"/>
          <w:sz w:val="32"/>
          <w:szCs w:val="32"/>
        </w:rPr>
        <w:t>30000</w:t>
      </w:r>
      <w:r>
        <w:rPr>
          <w:rFonts w:hint="eastAsia" w:cs="仿宋"/>
          <w:bCs/>
          <w:color w:val="auto"/>
          <w:sz w:val="32"/>
          <w:szCs w:val="32"/>
        </w:rPr>
        <w:t>吨/年、其他废物（H</w:t>
      </w:r>
      <w:r>
        <w:rPr>
          <w:rFonts w:cs="仿宋"/>
          <w:bCs/>
          <w:color w:val="auto"/>
          <w:sz w:val="32"/>
          <w:szCs w:val="32"/>
        </w:rPr>
        <w:t>W49</w:t>
      </w:r>
      <w:r>
        <w:rPr>
          <w:rFonts w:hint="eastAsia" w:cs="仿宋"/>
          <w:bCs/>
          <w:color w:val="auto"/>
          <w:sz w:val="32"/>
          <w:szCs w:val="32"/>
        </w:rPr>
        <w:t>类中的9</w:t>
      </w:r>
      <w:r>
        <w:rPr>
          <w:rFonts w:cs="仿宋"/>
          <w:bCs/>
          <w:color w:val="auto"/>
          <w:sz w:val="32"/>
          <w:szCs w:val="32"/>
        </w:rPr>
        <w:t>00-039-49</w:t>
      </w:r>
      <w:r>
        <w:rPr>
          <w:rFonts w:hint="eastAsia" w:cs="仿宋"/>
          <w:bCs/>
          <w:color w:val="auto"/>
          <w:sz w:val="32"/>
          <w:szCs w:val="32"/>
        </w:rPr>
        <w:t>、9</w:t>
      </w:r>
      <w:r>
        <w:rPr>
          <w:rFonts w:cs="仿宋"/>
          <w:bCs/>
          <w:color w:val="auto"/>
          <w:sz w:val="32"/>
          <w:szCs w:val="32"/>
        </w:rPr>
        <w:t>00-044-49</w:t>
      </w:r>
      <w:r>
        <w:rPr>
          <w:rFonts w:hint="eastAsia" w:cs="仿宋"/>
          <w:bCs/>
          <w:color w:val="auto"/>
          <w:sz w:val="32"/>
          <w:szCs w:val="32"/>
        </w:rPr>
        <w:t>）</w:t>
      </w:r>
      <w:r>
        <w:rPr>
          <w:rFonts w:cs="仿宋"/>
          <w:bCs/>
          <w:color w:val="auto"/>
          <w:sz w:val="32"/>
          <w:szCs w:val="32"/>
        </w:rPr>
        <w:t>5100</w:t>
      </w:r>
      <w:r>
        <w:rPr>
          <w:rFonts w:hint="eastAsia" w:cs="仿宋"/>
          <w:bCs/>
          <w:color w:val="auto"/>
          <w:sz w:val="32"/>
          <w:szCs w:val="32"/>
        </w:rPr>
        <w:t>吨/年、废催化剂（H</w:t>
      </w:r>
      <w:r>
        <w:rPr>
          <w:rFonts w:cs="仿宋"/>
          <w:bCs/>
          <w:color w:val="auto"/>
          <w:sz w:val="32"/>
          <w:szCs w:val="32"/>
        </w:rPr>
        <w:t>W50</w:t>
      </w:r>
      <w:r>
        <w:rPr>
          <w:rFonts w:hint="eastAsia" w:cs="仿宋"/>
          <w:bCs/>
          <w:color w:val="auto"/>
          <w:sz w:val="32"/>
          <w:szCs w:val="32"/>
        </w:rPr>
        <w:t>类中的9</w:t>
      </w:r>
      <w:r>
        <w:rPr>
          <w:rFonts w:cs="仿宋"/>
          <w:bCs/>
          <w:color w:val="auto"/>
          <w:sz w:val="32"/>
          <w:szCs w:val="32"/>
        </w:rPr>
        <w:t>00-049-50</w:t>
      </w:r>
      <w:r>
        <w:rPr>
          <w:rFonts w:hint="eastAsia" w:cs="仿宋"/>
          <w:bCs/>
          <w:color w:val="auto"/>
          <w:sz w:val="32"/>
          <w:szCs w:val="32"/>
        </w:rPr>
        <w:t>）</w:t>
      </w:r>
      <w:r>
        <w:rPr>
          <w:rFonts w:cs="仿宋"/>
          <w:bCs/>
          <w:color w:val="auto"/>
          <w:sz w:val="32"/>
          <w:szCs w:val="32"/>
        </w:rPr>
        <w:t>600</w:t>
      </w:r>
      <w:r>
        <w:rPr>
          <w:rFonts w:hint="eastAsia" w:cs="仿宋"/>
          <w:bCs/>
          <w:color w:val="auto"/>
          <w:sz w:val="32"/>
          <w:szCs w:val="32"/>
        </w:rPr>
        <w:t>吨/年，合计3</w:t>
      </w:r>
      <w:r>
        <w:rPr>
          <w:rFonts w:cs="仿宋"/>
          <w:bCs/>
          <w:color w:val="auto"/>
          <w:sz w:val="32"/>
          <w:szCs w:val="32"/>
        </w:rPr>
        <w:t>.67</w:t>
      </w:r>
      <w:r>
        <w:rPr>
          <w:rFonts w:hint="eastAsia" w:cs="仿宋"/>
          <w:bCs/>
          <w:color w:val="auto"/>
          <w:sz w:val="32"/>
          <w:szCs w:val="32"/>
        </w:rPr>
        <w:t>万吨/年</w:t>
      </w:r>
      <w:r>
        <w:rPr>
          <w:rFonts w:hint="eastAsia" w:cs="仿宋"/>
          <w:bCs/>
          <w:color w:val="auto"/>
          <w:sz w:val="32"/>
          <w:szCs w:val="32"/>
          <w:lang w:eastAsia="zh-CN"/>
        </w:rPr>
        <w:t>，经营</w:t>
      </w:r>
      <w:r>
        <w:rPr>
          <w:rFonts w:hint="eastAsia" w:cstheme="minorBidi"/>
          <w:color w:val="000000" w:themeColor="text1"/>
          <w:kern w:val="2"/>
          <w:sz w:val="32"/>
          <w:szCs w:val="24"/>
          <w:lang w:val="en-US" w:eastAsia="zh-CN" w:bidi="ar-SA"/>
          <w14:textFill>
            <w14:solidFill>
              <w14:schemeClr w14:val="tx1"/>
            </w14:solidFill>
          </w14:textFill>
        </w:rPr>
        <w:t>有效期为2024年2月5日至2024年12月31日。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（二）经营过程中产生的废含油抹布、废手套、喷淋废液和废弃包装桶等废物应按照相关要求处置。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严格做好危险废物贮存、生产和运输卸货场所的地面防渗和围堰设置等措施。加强危险废物贮存管理，严格落实《危险废物贮存污染控制标准》（GB18597-2023）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由湛江市生态环境局坡头</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2024年2月5日</w:t>
      </w:r>
    </w:p>
    <w:p>
      <w:pPr>
        <w:ind w:left="0" w:leftChars="0" w:firstLine="0" w:firstLineChars="0"/>
        <w:rPr>
          <w:rFonts w:hint="eastAsia"/>
          <w:color w:val="000000" w:themeColor="text1"/>
          <w:lang w:eastAsia="zh-CN"/>
          <w14:textFill>
            <w14:solidFill>
              <w14:schemeClr w14:val="tx1"/>
            </w14:solidFill>
          </w14:textFill>
        </w:rPr>
      </w:pPr>
      <w:bookmarkStart w:id="0" w:name="_GoBack"/>
      <w:bookmarkEnd w:id="0"/>
    </w:p>
    <w:p>
      <w:pPr>
        <w:ind w:left="0" w:leftChars="0" w:firstLine="640" w:firstLineChars="20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公开方式：主动公开</w:t>
      </w: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抄送：湛江市生态环境局坡头分局。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4F75EA"/>
    <w:rsid w:val="1B5679B8"/>
    <w:rsid w:val="1B625DC2"/>
    <w:rsid w:val="1B9A71D6"/>
    <w:rsid w:val="1EC67CD4"/>
    <w:rsid w:val="1F2B064F"/>
    <w:rsid w:val="1FC231F1"/>
    <w:rsid w:val="1FEB4032"/>
    <w:rsid w:val="22020ED5"/>
    <w:rsid w:val="225B4C6A"/>
    <w:rsid w:val="23C12401"/>
    <w:rsid w:val="245472B1"/>
    <w:rsid w:val="2555506A"/>
    <w:rsid w:val="257445A4"/>
    <w:rsid w:val="260B672B"/>
    <w:rsid w:val="276A3903"/>
    <w:rsid w:val="27BA2BF7"/>
    <w:rsid w:val="27D8568C"/>
    <w:rsid w:val="28722A91"/>
    <w:rsid w:val="2A1E1E51"/>
    <w:rsid w:val="2B117F3D"/>
    <w:rsid w:val="2BC0456F"/>
    <w:rsid w:val="2D040C10"/>
    <w:rsid w:val="2D2E74BC"/>
    <w:rsid w:val="2EAB455E"/>
    <w:rsid w:val="30034C68"/>
    <w:rsid w:val="314D18A9"/>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4BD2728"/>
    <w:rsid w:val="454041B2"/>
    <w:rsid w:val="467C1D71"/>
    <w:rsid w:val="47493969"/>
    <w:rsid w:val="47AF7CD8"/>
    <w:rsid w:val="48273383"/>
    <w:rsid w:val="4877455C"/>
    <w:rsid w:val="4A056E6A"/>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79A103"/>
    <w:rsid w:val="4F9A34F0"/>
    <w:rsid w:val="50AA549D"/>
    <w:rsid w:val="51520226"/>
    <w:rsid w:val="51894669"/>
    <w:rsid w:val="523C792A"/>
    <w:rsid w:val="5342331C"/>
    <w:rsid w:val="538F3CFB"/>
    <w:rsid w:val="53FC5087"/>
    <w:rsid w:val="558228F8"/>
    <w:rsid w:val="57797417"/>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2536C5"/>
    <w:rsid w:val="6A722D36"/>
    <w:rsid w:val="6AFA62D8"/>
    <w:rsid w:val="6B0F67B2"/>
    <w:rsid w:val="6C0C7943"/>
    <w:rsid w:val="6E341A44"/>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DFD7BD68"/>
    <w:rsid w:val="ED5B8BC5"/>
    <w:rsid w:val="F67E3A6E"/>
    <w:rsid w:val="F7BFF6E8"/>
    <w:rsid w:val="FFAF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807</Characters>
  <Lines>0</Lines>
  <Paragraphs>0</Paragraphs>
  <TotalTime>2</TotalTime>
  <ScaleCrop>false</ScaleCrop>
  <LinksUpToDate>false</LinksUpToDate>
  <CharactersWithSpaces>864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2023-07-01T01:58:00Z</dcterms:created>
  <dc:creator>景清</dc:creator>
  <cp:lastModifiedBy>ht706</cp:lastModifiedBy>
  <dcterms:modified xsi:type="dcterms:W3CDTF">2024-02-04T11:59:58Z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477821E0CEC6F21A39FABE6520CC3193</vt:lpwstr>
  </property>
</Properties>
</file>