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B3" w:rsidRPr="000A79B3" w:rsidRDefault="000A79B3" w:rsidP="000A79B3">
      <w:pPr>
        <w:spacing w:line="600" w:lineRule="exact"/>
        <w:ind w:firstLineChars="200" w:firstLine="883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bookmarkStart w:id="0" w:name="_GoBack"/>
      <w:r w:rsidRPr="000A79B3">
        <w:rPr>
          <w:rFonts w:ascii="方正小标宋简体" w:eastAsia="方正小标宋简体" w:hAnsi="宋体" w:cs="宋体" w:hint="eastAsia"/>
          <w:b/>
          <w:sz w:val="44"/>
          <w:szCs w:val="44"/>
        </w:rPr>
        <w:t>2022 年度财政拨款“三公”经费支出决算情况说明</w:t>
      </w:r>
    </w:p>
    <w:bookmarkEnd w:id="0"/>
    <w:p w:rsidR="000A79B3" w:rsidRDefault="000A79B3" w:rsidP="000A79B3">
      <w:pPr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</w:p>
    <w:p w:rsidR="000A79B3" w:rsidRDefault="000A79B3" w:rsidP="000A79B3">
      <w:pPr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（一）“三公”经费财政拨款支出决算总体情况说明</w:t>
      </w:r>
    </w:p>
    <w:p w:rsidR="000A79B3" w:rsidRDefault="000A79B3" w:rsidP="000A79B3">
      <w:pPr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中共湛江市委党史研究室2022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年度“三公”经费财政拨款支出决算为3.54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万元，完成全年预算3.54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，比上年决算数增加1.79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万元，增长102.7%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。其中：因公出国（境）费支出决算为0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，比上年决算数增加0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万元，增长0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；公务用车购置及运行维护费支出决算为3.04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，比上年决算数增加1.87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万元，增长161.1%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；其中：公务用车购置支出决算为0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，比上年决算数增加0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万元，增长0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；公务用车运行维护费支出决算为3.04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，比上年决算数增加1.87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万元，增长161.1%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；公务接待费支出决算为0.51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万元，完成预算0.51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万元的100%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，比上年决算数减少0.08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万元，下降13.5%。 </w:t>
      </w:r>
    </w:p>
    <w:p w:rsidR="000A79B3" w:rsidRDefault="000A79B3" w:rsidP="000A79B3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年度“三公”经费支出决算等于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预算数的主要情况：（认真贯彻落实中央八项规定精神和厉行节约的要求，从严控制“三公”经费开支，全年实际支出比预算有所节约。 </w:t>
      </w:r>
    </w:p>
    <w:p w:rsidR="000A79B3" w:rsidRDefault="000A79B3" w:rsidP="000A79B3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年度“三公”经费支出决算大于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上年决算数的主要情况：公务用车情况增加，接待费因工作需要稍有增加。 </w:t>
      </w:r>
    </w:p>
    <w:p w:rsidR="000A79B3" w:rsidRDefault="000A79B3" w:rsidP="000A79B3">
      <w:pPr>
        <w:ind w:firstLineChars="200" w:firstLine="643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（二）“三公”经费财政拨款支出决算具体情况说明</w:t>
      </w:r>
    </w:p>
    <w:p w:rsidR="000A79B3" w:rsidRDefault="000A79B3" w:rsidP="000A79B3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年度“三公”经费财政拨款支出决算中，因公出国（境）费0万元，占0%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；公务用车购置及运行维护费支出3.04万元，占85.7%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；公务接待费支出0.51万元，占14.3%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。具体情况如下：</w:t>
      </w:r>
    </w:p>
    <w:p w:rsidR="000A79B3" w:rsidRDefault="000A79B3" w:rsidP="000A79B3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1.因公出国（境）费支出0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万元。全年使用财政拨款安排出国（境）团组0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、累计0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人次。 </w:t>
      </w:r>
    </w:p>
    <w:p w:rsidR="000A79B3" w:rsidRDefault="000A79B3" w:rsidP="000A79B3">
      <w:pPr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2.公务用车购置及运行维护费支出3.04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万元，其中：公务用车购置支出为0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万元，公务用车购置数0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辆。公务用车运行维护费支出3.04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万元，公务用车保有量为1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辆，主要用于公务用车。 </w:t>
      </w:r>
    </w:p>
    <w:p w:rsidR="000A79B3" w:rsidRDefault="000A79B3" w:rsidP="000A79B3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3.公务接待费支出0.51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万元，主要用于公务接待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，共接待国外、境外来访团组0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，来访外宾0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人次；发生国内接待8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次，接待人数共34</w:t>
      </w:r>
      <w:r>
        <w:rPr>
          <w:rFonts w:ascii="仿宋_GB2312" w:eastAsia="仿宋_GB2312" w:hAnsi="宋体" w:cs="宋体" w:hint="eastAsia"/>
          <w:sz w:val="11"/>
          <w:szCs w:val="11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人。主要包括省、县（市）党史研究室部门干部。</w:t>
      </w:r>
    </w:p>
    <w:p w:rsidR="000A79B3" w:rsidRPr="000A79B3" w:rsidRDefault="000A79B3" w:rsidP="000A79B3">
      <w:pPr>
        <w:pStyle w:val="a0"/>
        <w:jc w:val="right"/>
        <w:rPr>
          <w:rFonts w:ascii="仿宋" w:eastAsia="仿宋" w:hAnsi="仿宋" w:hint="eastAsia"/>
          <w:sz w:val="32"/>
          <w:szCs w:val="32"/>
        </w:rPr>
      </w:pPr>
    </w:p>
    <w:p w:rsidR="000A79B3" w:rsidRPr="000A79B3" w:rsidRDefault="000A79B3" w:rsidP="000A79B3">
      <w:pPr>
        <w:pStyle w:val="a0"/>
        <w:jc w:val="right"/>
        <w:rPr>
          <w:rFonts w:ascii="仿宋" w:eastAsia="仿宋" w:hAnsi="仿宋" w:hint="eastAsia"/>
          <w:sz w:val="32"/>
          <w:szCs w:val="32"/>
        </w:rPr>
      </w:pPr>
      <w:r w:rsidRPr="000A79B3">
        <w:rPr>
          <w:rFonts w:ascii="仿宋" w:eastAsia="仿宋" w:hAnsi="仿宋" w:hint="eastAsia"/>
          <w:sz w:val="32"/>
          <w:szCs w:val="32"/>
        </w:rPr>
        <w:t>中共湛江市委党史研究室</w:t>
      </w:r>
    </w:p>
    <w:p w:rsidR="000A79B3" w:rsidRPr="000A79B3" w:rsidRDefault="000A79B3" w:rsidP="000A79B3">
      <w:pPr>
        <w:pStyle w:val="a0"/>
        <w:jc w:val="right"/>
        <w:rPr>
          <w:rFonts w:ascii="仿宋" w:eastAsia="仿宋" w:hAnsi="仿宋" w:hint="eastAsia"/>
          <w:sz w:val="32"/>
          <w:szCs w:val="32"/>
        </w:rPr>
      </w:pPr>
      <w:r w:rsidRPr="000A79B3">
        <w:rPr>
          <w:rFonts w:ascii="仿宋" w:eastAsia="仿宋" w:hAnsi="仿宋" w:hint="eastAsia"/>
          <w:sz w:val="32"/>
          <w:szCs w:val="32"/>
        </w:rPr>
        <w:t xml:space="preserve"> 2023年9月15日</w:t>
      </w:r>
    </w:p>
    <w:p w:rsidR="000A79B3" w:rsidRDefault="000A79B3"/>
    <w:sectPr w:rsidR="000A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B3"/>
    <w:rsid w:val="000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79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0A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0A79B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79B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0A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0A79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张珩之</dc:creator>
  <cp:lastModifiedBy>张珩之</cp:lastModifiedBy>
  <cp:revision>1</cp:revision>
  <dcterms:created xsi:type="dcterms:W3CDTF">2023-09-17T10:53:00Z</dcterms:created>
  <dcterms:modified xsi:type="dcterms:W3CDTF">2023-09-17T10:54:00Z</dcterms:modified>
</cp:coreProperties>
</file>