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 xml:space="preserve"> 年度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湛江市商务局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“三公”经费支出决算情况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及说明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1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湛江市商务局 </w:t>
            </w:r>
            <w:bookmarkEnd w:id="1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15.58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3.16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11.59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11.59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0.83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15.58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3.16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11.59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11.59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0.83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ind w:firstLine="420" w:firstLineChars="200"/>
        <w:jc w:val="left"/>
        <w:rPr>
          <w:rFonts w:hint="eastAsia" w:ascii="仿宋_GB2312" w:hAnsi="宋体" w:eastAsia="仿宋_GB2312" w:cs="宋体"/>
          <w:b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Cs w:val="21"/>
        </w:rPr>
        <w:t>注：本表反映部门本年度财政拨款“三公”经费支出预决算情况。其中，预算数为“三公”经费全年预算数，反映按规定程序调整后的预算数；决算数是包括当年财政拨款和以前年度结转资金安排的实际支出。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bookmarkStart w:id="60" w:name="_GoBack"/>
      <w:bookmarkEnd w:id="60"/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bookmarkStart w:id="2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湛江市商务局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3" w:name="PO_part3A3B1C1Amount1"/>
      <w:r>
        <w:rPr>
          <w:rFonts w:ascii="仿宋_GB2312" w:hAnsi="宋体" w:eastAsia="仿宋_GB2312" w:cs="宋体"/>
          <w:sz w:val="32"/>
          <w:szCs w:val="32"/>
        </w:rPr>
        <w:t>15.58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4" w:name="PO_part3A3B1C1Amount2"/>
      <w:r>
        <w:rPr>
          <w:rFonts w:ascii="仿宋_GB2312" w:hAnsi="宋体" w:eastAsia="仿宋_GB2312" w:cs="宋体"/>
          <w:sz w:val="32"/>
          <w:szCs w:val="32"/>
        </w:rPr>
        <w:t>15.58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5" w:name="PO_part3A3B1C1Percent1"/>
      <w:r>
        <w:rPr>
          <w:rFonts w:ascii="仿宋_GB2312" w:hAnsi="宋体" w:eastAsia="仿宋_GB2312" w:cs="宋体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6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5.55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7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55.3%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8" w:name="PO_part3A3B1C1qzAmount1"/>
      <w:r>
        <w:rPr>
          <w:rFonts w:ascii="仿宋_GB2312" w:hAnsi="宋体" w:eastAsia="仿宋_GB2312" w:cs="宋体"/>
          <w:sz w:val="32"/>
          <w:szCs w:val="32"/>
        </w:rPr>
        <w:t>3.16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9" w:name="PO_part3A3B1C1qzysAmount1"/>
      <w:r>
        <w:rPr>
          <w:rFonts w:ascii="仿宋_GB2312" w:hAnsi="宋体" w:eastAsia="仿宋_GB2312" w:cs="宋体"/>
          <w:sz w:val="32"/>
          <w:szCs w:val="32"/>
        </w:rPr>
        <w:t>3.16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0" w:name="PO_part3A3B1C1qzPercent1"/>
      <w:r>
        <w:rPr>
          <w:rFonts w:ascii="仿宋_GB2312" w:hAnsi="宋体" w:eastAsia="仿宋_GB2312" w:cs="宋体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1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3.16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2" w:name="PO_part3A3B1C1IncPercent2"/>
      <w:r>
        <w:rPr>
          <w:rFonts w:hint="eastAsia" w:ascii="仿宋_GB2312" w:hAnsi="宋体" w:eastAsia="仿宋_GB2312" w:cs="宋体"/>
          <w:color w:val="auto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3" w:name="PO_part3A3B1C1qzAmount2"/>
      <w:r>
        <w:rPr>
          <w:rFonts w:ascii="仿宋_GB2312" w:hAnsi="宋体" w:eastAsia="仿宋_GB2312" w:cs="宋体"/>
          <w:sz w:val="32"/>
          <w:szCs w:val="32"/>
        </w:rPr>
        <w:t>11.59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4" w:name="PO_part3A3B1C1qzysAmount2"/>
      <w:r>
        <w:rPr>
          <w:rFonts w:ascii="仿宋_GB2312" w:hAnsi="宋体" w:eastAsia="仿宋_GB2312" w:cs="宋体"/>
          <w:sz w:val="32"/>
          <w:szCs w:val="32"/>
        </w:rPr>
        <w:t>11.59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5" w:name="PO_part3A3B1C1qzPercent2"/>
      <w:r>
        <w:rPr>
          <w:rFonts w:ascii="仿宋_GB2312" w:hAnsi="宋体" w:eastAsia="仿宋_GB2312" w:cs="宋体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6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3.89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7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50.5%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8" w:name="PO_part3A3B1C1qz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9" w:name="PO_part3A3B1C1qzys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0" w:name="PO_part3A3B1C1qzPercent4"/>
      <w:r>
        <w:rPr>
          <w:rFonts w:hint="eastAsia" w:ascii="仿宋_GB2312" w:hAnsi="宋体" w:eastAsia="仿宋_GB2312" w:cs="宋体"/>
          <w:color w:val="auto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.0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1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2" w:name="PO_part3A3B1C1IncPercent4"/>
      <w:r>
        <w:rPr>
          <w:rFonts w:hint="eastAsia" w:ascii="仿宋_GB2312" w:hAnsi="宋体" w:eastAsia="仿宋_GB2312" w:cs="宋体"/>
          <w:color w:val="auto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0.0%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3" w:name="PO_part3A3B1C1qzAmount5"/>
      <w:r>
        <w:rPr>
          <w:rFonts w:ascii="仿宋_GB2312" w:hAnsi="宋体" w:eastAsia="仿宋_GB2312" w:cs="宋体"/>
          <w:sz w:val="32"/>
          <w:szCs w:val="32"/>
        </w:rPr>
        <w:t>11.59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4" w:name="PO_part3A3B1C1qzysAmount5"/>
      <w:r>
        <w:rPr>
          <w:rFonts w:ascii="仿宋_GB2312" w:hAnsi="宋体" w:eastAsia="仿宋_GB2312" w:cs="宋体"/>
          <w:sz w:val="32"/>
          <w:szCs w:val="32"/>
        </w:rPr>
        <w:t>11.59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5" w:name="PO_part3A3B1C1qzPercent5"/>
      <w:r>
        <w:rPr>
          <w:rFonts w:ascii="仿宋_GB2312" w:hAnsi="宋体" w:eastAsia="仿宋_GB2312" w:cs="宋体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6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3.89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7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50.5%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8" w:name="PO_part3A3B1C1qzAmount3"/>
      <w:r>
        <w:rPr>
          <w:rFonts w:ascii="仿宋_GB2312" w:hAnsi="宋体" w:eastAsia="仿宋_GB2312" w:cs="宋体"/>
          <w:sz w:val="32"/>
          <w:szCs w:val="32"/>
        </w:rPr>
        <w:t>0.83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9" w:name="PO_part3A3B1C1qzysAmount3"/>
      <w:r>
        <w:rPr>
          <w:rFonts w:ascii="仿宋_GB2312" w:hAnsi="宋体" w:eastAsia="仿宋_GB2312" w:cs="宋体"/>
          <w:sz w:val="32"/>
          <w:szCs w:val="32"/>
        </w:rPr>
        <w:t>0.83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0" w:name="PO_part3A3B1C1qzPercent3"/>
      <w:r>
        <w:rPr>
          <w:rFonts w:ascii="仿宋_GB2312" w:hAnsi="宋体" w:eastAsia="仿宋_GB2312" w:cs="宋体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1" w:name="PO_part3A3B1C1IncAmount6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1.5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2" w:name="PO_part3A3B1C1IncPercent6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64.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 w:cs="宋体"/>
          <w:sz w:val="32"/>
          <w:szCs w:val="32"/>
        </w:rPr>
        <w:t>%。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2"/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bookmarkStart w:id="33" w:name="PO_part3A3B1C1Year1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4" w:name="PO_part3A3B1C1Diff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5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等于</w:t>
      </w:r>
      <w:r>
        <w:rPr>
          <w:rFonts w:hint="eastAsia" w:ascii="仿宋_GB2312" w:hAnsi="宋体" w:eastAsia="仿宋_GB2312" w:cs="宋体"/>
          <w:sz w:val="32"/>
          <w:szCs w:val="32"/>
        </w:rPr>
        <w:t>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数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5"/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36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7" w:name="PO_part3A3B1C1Diff2"/>
      <w:r>
        <w:rPr>
          <w:rFonts w:hint="eastAsia" w:ascii="仿宋_GB2312" w:hAnsi="宋体" w:eastAsia="仿宋_GB2312" w:cs="宋体"/>
          <w:sz w:val="32"/>
          <w:szCs w:val="32"/>
        </w:rPr>
        <w:t>大于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38" w:name="PO_part3A3B1C1DiffReason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一是</w:t>
      </w:r>
      <w:r>
        <w:rPr>
          <w:rFonts w:hint="eastAsia" w:ascii="仿宋_GB2312" w:hAnsi="宋体" w:eastAsia="仿宋_GB2312" w:cs="宋体"/>
          <w:sz w:val="32"/>
          <w:szCs w:val="32"/>
        </w:rPr>
        <w:t>根据工作需要，经报请批准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临时增加出国任务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，故因公出国（境）费用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有所增加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二是我局车辆已超出使用年限，车辆老化严重，故</w:t>
      </w:r>
      <w:r>
        <w:rPr>
          <w:rFonts w:hint="eastAsia" w:ascii="仿宋_GB2312" w:hAnsi="宋体" w:eastAsia="仿宋_GB2312" w:cs="宋体"/>
          <w:sz w:val="32"/>
          <w:szCs w:val="32"/>
        </w:rPr>
        <w:t>公务用车运行维护费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有所增加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8"/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9" w:name="PO_part3A3B2Year1"/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40" w:name="PO_part3A3B2Amount1"/>
      <w:r>
        <w:rPr>
          <w:rFonts w:ascii="仿宋_GB2312" w:hAnsi="宋体" w:eastAsia="仿宋_GB2312" w:cs="宋体"/>
          <w:sz w:val="32"/>
          <w:szCs w:val="32"/>
        </w:rPr>
        <w:t>3.16万元，占20.3%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41" w:name="PO_part3A3B2Amount2"/>
      <w:r>
        <w:rPr>
          <w:rFonts w:ascii="仿宋_GB2312" w:hAnsi="宋体" w:eastAsia="仿宋_GB2312" w:cs="宋体"/>
          <w:sz w:val="32"/>
          <w:szCs w:val="32"/>
        </w:rPr>
        <w:t>11.59万元，占74.4%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2" w:name="PO_part3A3B2Amount3"/>
      <w:r>
        <w:rPr>
          <w:rFonts w:ascii="仿宋_GB2312" w:hAnsi="宋体" w:eastAsia="仿宋_GB2312" w:cs="宋体"/>
          <w:sz w:val="32"/>
          <w:szCs w:val="32"/>
        </w:rPr>
        <w:t>0.83万元，占5.3%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43" w:name="PO_part3A3B2C1Amount1"/>
      <w:r>
        <w:rPr>
          <w:rFonts w:ascii="仿宋_GB2312" w:hAnsi="宋体" w:eastAsia="仿宋_GB2312" w:cs="宋体"/>
          <w:sz w:val="32"/>
          <w:szCs w:val="32"/>
        </w:rPr>
        <w:t>3.16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44" w:name="PO_part3A3B2C1JgcgCount1"/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45" w:name="PO_part3A3B2C1JgcgManCount1"/>
      <w:r>
        <w:rPr>
          <w:rFonts w:ascii="仿宋_GB2312" w:hAnsi="宋体" w:eastAsia="仿宋_GB2312" w:cs="宋体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5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6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。开支内容包括：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赴澳门开展相关经贸活动，主要用于参展人员住宿费和公杂费。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46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47" w:name="PO_part3A3B2C2Amount1"/>
      <w:r>
        <w:rPr>
          <w:rFonts w:ascii="仿宋_GB2312" w:hAnsi="宋体" w:eastAsia="仿宋_GB2312" w:cs="宋体"/>
          <w:sz w:val="32"/>
          <w:szCs w:val="32"/>
        </w:rPr>
        <w:t>11.59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48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8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49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9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50" w:name="PO_part3A3B2C2D2Amount1"/>
      <w:r>
        <w:rPr>
          <w:rFonts w:ascii="仿宋_GB2312" w:hAnsi="宋体" w:eastAsia="仿宋_GB2312" w:cs="宋体"/>
          <w:sz w:val="32"/>
          <w:szCs w:val="32"/>
        </w:rPr>
        <w:t>11.59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0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51" w:name="PO_part3A3B2C2D2CarCount1"/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1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52" w:name="PO_part3A3B2C2D2Use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应急保障和机要通信。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2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53" w:name="PO_part3A3B2C3Amount1"/>
      <w:r>
        <w:rPr>
          <w:rFonts w:ascii="仿宋_GB2312" w:hAnsi="宋体" w:eastAsia="仿宋_GB2312" w:cs="宋体"/>
          <w:sz w:val="32"/>
          <w:szCs w:val="32"/>
        </w:rPr>
        <w:t>0.83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3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54" w:name="PO_part3A3B2C3Detail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来湛考察团组等公务接待用餐费用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4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55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5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56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6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57" w:name="PO_part3A3B2C3GnjdCount1"/>
      <w:r>
        <w:rPr>
          <w:rFonts w:ascii="仿宋_GB2312" w:hAnsi="宋体" w:eastAsia="仿宋_GB2312" w:cs="宋体"/>
          <w:sz w:val="32"/>
          <w:szCs w:val="32"/>
        </w:rPr>
        <w:t>10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7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58" w:name="PO_part3A3B2C3GnjdManCount1"/>
      <w:r>
        <w:rPr>
          <w:rFonts w:ascii="仿宋_GB2312" w:hAnsi="宋体" w:eastAsia="仿宋_GB2312" w:cs="宋体"/>
          <w:sz w:val="32"/>
          <w:szCs w:val="32"/>
        </w:rPr>
        <w:t>52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8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59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接待来湛调研、商务考察等人员。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9"/>
    </w:p>
    <w:p>
      <w:pPr>
        <w:pStyle w:val="2"/>
        <w:ind w:left="0" w:leftChars="0" w:firstLine="0" w:firstLineChars="0"/>
        <w:jc w:val="both"/>
        <w:rPr>
          <w:rFonts w:hint="eastAsia" w:ascii="仿宋_GB2312" w:hAnsi="宋体" w:eastAsia="仿宋_GB2312" w:cs="宋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NmI5ZThjYzA2M2ZlZmRkNzU4NGEzYjZlYWQ2NDkifQ=="/>
  </w:docVars>
  <w:rsids>
    <w:rsidRoot w:val="374E0867"/>
    <w:rsid w:val="04026786"/>
    <w:rsid w:val="10FB1E78"/>
    <w:rsid w:val="18154FCA"/>
    <w:rsid w:val="1D0F5DA3"/>
    <w:rsid w:val="217B0B76"/>
    <w:rsid w:val="355F7EFA"/>
    <w:rsid w:val="374E0867"/>
    <w:rsid w:val="45417620"/>
    <w:rsid w:val="5DF01B70"/>
    <w:rsid w:val="69EA4163"/>
    <w:rsid w:val="6D535020"/>
    <w:rsid w:val="7CC6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1091</Words>
  <Characters>1293</Characters>
  <Lines>0</Lines>
  <Paragraphs>0</Paragraphs>
  <TotalTime>1</TotalTime>
  <ScaleCrop>false</ScaleCrop>
  <LinksUpToDate>false</LinksUpToDate>
  <CharactersWithSpaces>1355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2021-09-10T02:01:00Z</dcterms:created>
  <dc:creator>猫一样的momo</dc:creator>
  <cp:lastModifiedBy>Administrator</cp:lastModifiedBy>
  <dcterms:modified xsi:type="dcterms:W3CDTF">2023-09-15T11:29:28Z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93AF034DA8A74878A95E15132AFC0457_13</vt:lpwstr>
  </property>
</Properties>
</file>