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/>
          <w:b/>
          <w:sz w:val="32"/>
          <w:szCs w:val="32"/>
          <w:lang w:val="en-US" w:eastAsia="zh-CN"/>
        </w:rPr>
      </w:pPr>
      <w:bookmarkStart w:id="0" w:name="_Toc114755348"/>
      <w:r>
        <w:rPr>
          <w:rFonts w:hint="eastAsia"/>
          <w:b/>
          <w:sz w:val="32"/>
          <w:szCs w:val="32"/>
          <w:lang w:val="en-US" w:eastAsia="zh-CN"/>
        </w:rPr>
        <w:t>附件3</w:t>
      </w:r>
      <w:bookmarkStart w:id="16" w:name="_GoBack"/>
      <w:bookmarkEnd w:id="16"/>
    </w:p>
    <w:p>
      <w:pPr>
        <w:pStyle w:val="2"/>
        <w:jc w:val="center"/>
        <w:rPr>
          <w:rFonts w:hint="eastAsia"/>
          <w:w w:val="90"/>
        </w:rPr>
      </w:pPr>
    </w:p>
    <w:p>
      <w:pPr>
        <w:pStyle w:val="2"/>
        <w:jc w:val="center"/>
        <w:rPr>
          <w:w w:val="90"/>
        </w:rPr>
      </w:pPr>
      <w:r>
        <w:rPr>
          <w:rFonts w:hint="eastAsia"/>
          <w:w w:val="90"/>
        </w:rPr>
        <w:t>广东省高新技术企业协会业务综合管理系统</w:t>
      </w:r>
      <w:bookmarkEnd w:id="0"/>
    </w:p>
    <w:p>
      <w:pPr>
        <w:pStyle w:val="2"/>
        <w:jc w:val="center"/>
      </w:pPr>
      <w:bookmarkStart w:id="1" w:name="_Toc114755349"/>
      <w:r>
        <w:rPr>
          <w:rFonts w:hint="eastAsia"/>
        </w:rPr>
        <w:t>操作说明</w:t>
      </w:r>
      <w:bookmarkEnd w:id="1"/>
    </w:p>
    <w:p>
      <w:pPr>
        <w:jc w:val="center"/>
        <w:rPr>
          <w:rFonts w:ascii="宋体" w:hAnsi="宋体" w:eastAsia="宋体"/>
          <w:sz w:val="32"/>
          <w:szCs w:val="36"/>
        </w:rPr>
      </w:pPr>
      <w:r>
        <w:rPr>
          <w:rFonts w:hint="eastAsia" w:ascii="宋体" w:hAnsi="宋体" w:eastAsia="宋体"/>
          <w:sz w:val="32"/>
          <w:szCs w:val="36"/>
        </w:rPr>
        <w:t>（申报单位管理员）</w:t>
      </w:r>
    </w:p>
    <w:p/>
    <w:p/>
    <w:p/>
    <w:p/>
    <w:p/>
    <w:p/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/>
        </w:sectPr>
      </w:pPr>
    </w:p>
    <w:p>
      <w:pPr>
        <w:pStyle w:val="13"/>
      </w:pPr>
      <w:r>
        <w:rPr>
          <w:lang w:val="zh-CN"/>
        </w:rPr>
        <w:t>目录</w:t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>
      <w:pPr>
        <w:pStyle w:val="8"/>
        <w:tabs>
          <w:tab w:val="right" w:leader="dot" w:pos="8302"/>
        </w:tabs>
      </w:pP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"_Toc114755350" </w:instrText>
      </w:r>
      <w:r>
        <w:fldChar w:fldCharType="separate"/>
      </w:r>
      <w:r>
        <w:rPr>
          <w:rStyle w:val="11"/>
        </w:rPr>
        <w:t>一、系统登陆、注册</w:t>
      </w:r>
      <w:r>
        <w:tab/>
      </w:r>
      <w:r>
        <w:fldChar w:fldCharType="begin"/>
      </w:r>
      <w:r>
        <w:instrText xml:space="preserve"> PAGEREF _Toc114755350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"_Toc114755351" </w:instrText>
      </w:r>
      <w:r>
        <w:fldChar w:fldCharType="separate"/>
      </w:r>
      <w:r>
        <w:rPr>
          <w:rStyle w:val="11"/>
        </w:rPr>
        <w:t>1.1 系统访问</w:t>
      </w:r>
      <w:r>
        <w:tab/>
      </w:r>
      <w:r>
        <w:fldChar w:fldCharType="begin"/>
      </w:r>
      <w:r>
        <w:instrText xml:space="preserve"> PAGEREF _Toc114755351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"_Toc114755352" </w:instrText>
      </w:r>
      <w:r>
        <w:fldChar w:fldCharType="separate"/>
      </w:r>
      <w:r>
        <w:rPr>
          <w:rStyle w:val="11"/>
        </w:rPr>
        <w:t>1.2 系统注册</w:t>
      </w:r>
      <w:r>
        <w:tab/>
      </w:r>
      <w:r>
        <w:fldChar w:fldCharType="begin"/>
      </w:r>
      <w:r>
        <w:instrText xml:space="preserve"> PAGEREF _Toc114755352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"_Toc114755353" </w:instrText>
      </w:r>
      <w:r>
        <w:fldChar w:fldCharType="separate"/>
      </w:r>
      <w:r>
        <w:rPr>
          <w:rStyle w:val="11"/>
        </w:rPr>
        <w:t>1.2.1 单位注册</w:t>
      </w:r>
      <w:r>
        <w:tab/>
      </w:r>
      <w:r>
        <w:fldChar w:fldCharType="begin"/>
      </w:r>
      <w:r>
        <w:instrText xml:space="preserve"> PAGEREF _Toc114755353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"_Toc114755354" </w:instrText>
      </w:r>
      <w:r>
        <w:fldChar w:fldCharType="separate"/>
      </w:r>
      <w:r>
        <w:rPr>
          <w:rStyle w:val="11"/>
        </w:rPr>
        <w:t>1.2.2 专家注册</w:t>
      </w:r>
      <w:r>
        <w:tab/>
      </w:r>
      <w:r>
        <w:fldChar w:fldCharType="begin"/>
      </w:r>
      <w:r>
        <w:instrText xml:space="preserve"> PAGEREF _Toc114755354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"_Toc114755355" </w:instrText>
      </w:r>
      <w:r>
        <w:fldChar w:fldCharType="separate"/>
      </w:r>
      <w:r>
        <w:rPr>
          <w:rStyle w:val="11"/>
        </w:rPr>
        <w:t>1.3 系统登陆</w:t>
      </w:r>
      <w:r>
        <w:tab/>
      </w:r>
      <w:r>
        <w:fldChar w:fldCharType="begin"/>
      </w:r>
      <w:r>
        <w:instrText xml:space="preserve"> PAGEREF _Toc114755355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"_Toc114755356" </w:instrText>
      </w:r>
      <w:r>
        <w:fldChar w:fldCharType="separate"/>
      </w:r>
      <w:r>
        <w:rPr>
          <w:rStyle w:val="11"/>
        </w:rPr>
        <w:t>二、完善信息</w:t>
      </w:r>
      <w:r>
        <w:tab/>
      </w:r>
      <w:r>
        <w:fldChar w:fldCharType="begin"/>
      </w:r>
      <w:r>
        <w:instrText xml:space="preserve"> PAGEREF _Toc114755356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"_Toc114755357" </w:instrText>
      </w:r>
      <w:r>
        <w:fldChar w:fldCharType="separate"/>
      </w:r>
      <w:r>
        <w:rPr>
          <w:rStyle w:val="11"/>
        </w:rPr>
        <w:t>2.1 单位信息</w:t>
      </w:r>
      <w:r>
        <w:tab/>
      </w:r>
      <w:r>
        <w:fldChar w:fldCharType="begin"/>
      </w:r>
      <w:r>
        <w:instrText xml:space="preserve"> PAGEREF _Toc114755357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"_Toc114755358" </w:instrText>
      </w:r>
      <w:r>
        <w:fldChar w:fldCharType="separate"/>
      </w:r>
      <w:r>
        <w:rPr>
          <w:rStyle w:val="11"/>
        </w:rPr>
        <w:t>2.2 用户信息</w:t>
      </w:r>
      <w:r>
        <w:tab/>
      </w:r>
      <w:r>
        <w:fldChar w:fldCharType="begin"/>
      </w:r>
      <w:r>
        <w:instrText xml:space="preserve"> PAGEREF _Toc114755358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"_Toc114755359" </w:instrText>
      </w:r>
      <w:r>
        <w:fldChar w:fldCharType="separate"/>
      </w:r>
      <w:r>
        <w:rPr>
          <w:rStyle w:val="11"/>
        </w:rPr>
        <w:t>2.2.1 单位管理员</w:t>
      </w:r>
      <w:r>
        <w:tab/>
      </w:r>
      <w:r>
        <w:fldChar w:fldCharType="begin"/>
      </w:r>
      <w:r>
        <w:instrText xml:space="preserve"> PAGEREF _Toc114755359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"_Toc114755360" </w:instrText>
      </w:r>
      <w:r>
        <w:fldChar w:fldCharType="separate"/>
      </w:r>
      <w:r>
        <w:rPr>
          <w:rStyle w:val="11"/>
        </w:rPr>
        <w:t>2.2.2 专家</w:t>
      </w:r>
      <w:r>
        <w:tab/>
      </w:r>
      <w:r>
        <w:fldChar w:fldCharType="begin"/>
      </w:r>
      <w:r>
        <w:instrText xml:space="preserve"> PAGEREF _Toc114755360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"_Toc114755361" </w:instrText>
      </w:r>
      <w:r>
        <w:fldChar w:fldCharType="separate"/>
      </w:r>
      <w:r>
        <w:rPr>
          <w:rStyle w:val="11"/>
        </w:rPr>
        <w:t>三、项目管理</w:t>
      </w:r>
      <w:r>
        <w:tab/>
      </w:r>
      <w:r>
        <w:fldChar w:fldCharType="begin"/>
      </w:r>
      <w:r>
        <w:instrText xml:space="preserve"> PAGEREF _Toc114755361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"_Toc114755362" </w:instrText>
      </w:r>
      <w:r>
        <w:fldChar w:fldCharType="separate"/>
      </w:r>
      <w:r>
        <w:rPr>
          <w:rStyle w:val="11"/>
        </w:rPr>
        <w:t>3.1 项目申报</w:t>
      </w:r>
      <w:r>
        <w:tab/>
      </w:r>
      <w:r>
        <w:fldChar w:fldCharType="begin"/>
      </w:r>
      <w:r>
        <w:instrText xml:space="preserve"> PAGEREF _Toc114755362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"_Toc114755363" </w:instrText>
      </w:r>
      <w:r>
        <w:fldChar w:fldCharType="separate"/>
      </w:r>
      <w:r>
        <w:rPr>
          <w:rStyle w:val="11"/>
        </w:rPr>
        <w:t>3.1.1 填写申请书</w:t>
      </w:r>
      <w:r>
        <w:tab/>
      </w:r>
      <w:r>
        <w:fldChar w:fldCharType="begin"/>
      </w:r>
      <w:r>
        <w:instrText xml:space="preserve"> PAGEREF _Toc114755363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"_Toc114755364" </w:instrText>
      </w:r>
      <w:r>
        <w:fldChar w:fldCharType="separate"/>
      </w:r>
      <w:r>
        <w:rPr>
          <w:rStyle w:val="11"/>
        </w:rPr>
        <w:t>3.1.2 提交申报书</w:t>
      </w:r>
      <w:r>
        <w:tab/>
      </w:r>
      <w:r>
        <w:fldChar w:fldCharType="begin"/>
      </w:r>
      <w:r>
        <w:instrText xml:space="preserve"> PAGEREF _Toc114755364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"_Toc114755365" </w:instrText>
      </w:r>
      <w:r>
        <w:fldChar w:fldCharType="separate"/>
      </w:r>
      <w:r>
        <w:rPr>
          <w:rStyle w:val="11"/>
        </w:rPr>
        <w:t>3.1.3 下载pdf</w:t>
      </w:r>
      <w:r>
        <w:tab/>
      </w:r>
      <w:r>
        <w:fldChar w:fldCharType="begin"/>
      </w:r>
      <w:r>
        <w:instrText xml:space="preserve"> PAGEREF _Toc114755365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"_Toc114755366" </w:instrText>
      </w:r>
      <w:r>
        <w:fldChar w:fldCharType="separate"/>
      </w:r>
      <w:r>
        <w:rPr>
          <w:rStyle w:val="11"/>
        </w:rPr>
        <w:t>3.2 查询申报书</w:t>
      </w:r>
      <w:r>
        <w:tab/>
      </w:r>
      <w:r>
        <w:fldChar w:fldCharType="begin"/>
      </w:r>
      <w:r>
        <w:instrText xml:space="preserve"> PAGEREF _Toc114755366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</w:p>
    <w:p>
      <w:r>
        <w:rPr>
          <w:b/>
          <w:bCs/>
          <w:lang w:val="zh-CN"/>
        </w:rPr>
        <w:fldChar w:fldCharType="end"/>
      </w:r>
    </w:p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/>
        </w:sectPr>
      </w:pPr>
    </w:p>
    <w:p>
      <w:pPr>
        <w:pStyle w:val="2"/>
        <w:spacing w:before="60" w:after="60" w:line="240" w:lineRule="auto"/>
      </w:pPr>
      <w:bookmarkStart w:id="2" w:name="_Toc114755350"/>
      <w:r>
        <w:rPr>
          <w:rFonts w:hint="eastAsia"/>
          <w:b w:val="0"/>
          <w:bCs w:val="0"/>
        </w:rPr>
        <w:t>一、</w:t>
      </w:r>
      <w:r>
        <w:rPr>
          <w:rFonts w:hint="eastAsia"/>
        </w:rPr>
        <w:t>系统登陆、注册</w:t>
      </w:r>
      <w:bookmarkEnd w:id="2"/>
    </w:p>
    <w:p>
      <w:pPr>
        <w:pStyle w:val="3"/>
        <w:spacing w:before="60" w:after="60" w:line="240" w:lineRule="auto"/>
      </w:pPr>
      <w:bookmarkStart w:id="3" w:name="_Toc114755351"/>
      <w:r>
        <w:rPr>
          <w:rFonts w:hint="eastAsia"/>
        </w:rPr>
        <w:t>1</w:t>
      </w:r>
      <w:r>
        <w:t xml:space="preserve">.1 </w:t>
      </w:r>
      <w:r>
        <w:rPr>
          <w:rFonts w:hint="eastAsia"/>
        </w:rPr>
        <w:t>系统访问</w:t>
      </w:r>
      <w:bookmarkEnd w:id="3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系统网址：</w:t>
      </w:r>
      <w:r>
        <w:fldChar w:fldCharType="begin"/>
      </w:r>
      <w:r>
        <w:instrText xml:space="preserve">HYPERLINK "http://xm.gdstc.gd.gov.cn/gqxh/login/sg" </w:instrText>
      </w:r>
      <w:r>
        <w:fldChar w:fldCharType="separate"/>
      </w:r>
      <w:r>
        <w:rPr>
          <w:rStyle w:val="11"/>
          <w:rFonts w:ascii="宋体" w:hAnsi="宋体" w:eastAsia="宋体"/>
        </w:rPr>
        <w:t>http://xm.gdstc.gd.gov.cn/gqxh/login</w:t>
      </w:r>
      <w:r>
        <w:fldChar w:fldCharType="end"/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图片框 1025" o:spid="_x0000_s1025" type="#_x0000_t75" style="height:238.2pt;width:415.6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4" w:name="_Toc114755352"/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单位注册</w:t>
      </w:r>
      <w:bookmarkEnd w:id="4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（1）打开网页后，点击单位注册，填写单位管理员和单位基本信息。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图片框 1026" o:spid="_x0000_s1026" type="#_x0000_t75" style="height:187.1pt;width:171.35pt;rotation:0f;" o:ole="f" fillcolor="#FFFFFF" filled="f" o:preferrelative="t" stroked="f" coordorigin="0,0" coordsize="21600,21600">
            <v:fill on="f" color2="#FFFFFF" focus="0%"/>
            <v:imagedata cropleft="13726f" croptop="21487f" cropright="15439f" cropbottom="7155f"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图片框 1027" o:spid="_x0000_s1027" type="#_x0000_t75" style="height:423.55pt;width:389pt;rotation:0f;" o:ole="f" fillcolor="#FFFFFF" filled="f" o:preferrelative="t" stroked="f" coordorigin="0,0" coordsize="21600,21600">
            <v:fill on="f" color2="#FFFFFF" focus="0%"/>
            <v:imagedata cropleft="4180f" cropbottom="7761f"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（2）点击“立即注册”，系统会提示显示注册的账号。</w:t>
      </w:r>
    </w:p>
    <w:p/>
    <w:p/>
    <w:p/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</w:t>
      </w:r>
      <w:r>
        <w:rPr>
          <w:rFonts w:ascii="宋体" w:hAnsi="宋体" w:eastAsia="宋体"/>
        </w:rPr>
        <w:t>点击“立即注册”，系统会提示显示注册的账号。</w:t>
      </w:r>
    </w:p>
    <w:p/>
    <w:p>
      <w:pPr>
        <w:pStyle w:val="3"/>
        <w:spacing w:before="60" w:after="60" w:line="240" w:lineRule="auto"/>
      </w:pPr>
      <w:bookmarkStart w:id="5" w:name="_Toc114755355"/>
      <w:r>
        <w:t xml:space="preserve">1.3 </w:t>
      </w:r>
      <w:r>
        <w:rPr>
          <w:rFonts w:hint="eastAsia"/>
        </w:rPr>
        <w:t>系统登陆</w:t>
      </w:r>
      <w:bookmarkEnd w:id="5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在系统首页右方的“系统登陆”，输入账号、密码、验证码，点击“立即登录”进入系统。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图片框 1028" o:spid="_x0000_s1028" type="#_x0000_t75" style="height:210.4pt;width:415.6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</w:p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/>
        </w:sectPr>
      </w:pPr>
    </w:p>
    <w:p>
      <w:pPr>
        <w:pStyle w:val="2"/>
        <w:spacing w:before="60" w:after="60" w:line="240" w:lineRule="auto"/>
        <w:rPr>
          <w:b w:val="0"/>
          <w:bCs w:val="0"/>
        </w:rPr>
      </w:pPr>
      <w:bookmarkStart w:id="6" w:name="_Toc114755356"/>
      <w:r>
        <w:rPr>
          <w:rFonts w:hint="eastAsia"/>
          <w:b w:val="0"/>
          <w:bCs w:val="0"/>
        </w:rPr>
        <w:t>二、完善信息</w:t>
      </w:r>
      <w:bookmarkEnd w:id="6"/>
    </w:p>
    <w:p>
      <w:pPr>
        <w:pStyle w:val="3"/>
        <w:spacing w:before="60" w:after="60" w:line="240" w:lineRule="auto"/>
      </w:pPr>
      <w:bookmarkStart w:id="7" w:name="_Toc114755357"/>
      <w:r>
        <w:rPr>
          <w:rFonts w:hint="eastAsia"/>
        </w:rPr>
        <w:t>2</w:t>
      </w:r>
      <w:r>
        <w:t xml:space="preserve">.1 </w:t>
      </w:r>
      <w:r>
        <w:rPr>
          <w:rFonts w:hint="eastAsia"/>
        </w:rPr>
        <w:t>单位信息</w:t>
      </w:r>
      <w:bookmarkEnd w:id="7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注册了账号后，点击“系统管理”→“单位管理”→“单位信息管理”进入，填写详细的单位信息。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图片框 1029" o:spid="_x0000_s1029" type="#_x0000_t75" style="height:123.25pt;width:415.6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8" w:name="_Toc114755358"/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用户信息</w:t>
      </w:r>
      <w:bookmarkEnd w:id="8"/>
    </w:p>
    <w:p>
      <w:pPr>
        <w:pStyle w:val="4"/>
        <w:spacing w:before="0" w:after="0" w:line="240" w:lineRule="auto"/>
      </w:pPr>
      <w:bookmarkStart w:id="9" w:name="_Toc114755359"/>
      <w:r>
        <w:rPr>
          <w:rFonts w:hint="eastAsia"/>
        </w:rPr>
        <w:t>2</w:t>
      </w:r>
      <w:r>
        <w:t xml:space="preserve">.2.1 </w:t>
      </w:r>
      <w:r>
        <w:rPr>
          <w:rFonts w:hint="eastAsia"/>
        </w:rPr>
        <w:t>单位管理员</w:t>
      </w:r>
      <w:bookmarkEnd w:id="9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登陆角色为“单位管理员”，可以修改、更新单位管理员的信息。点击“系统管理”→“用户角色管理”→“用户管理”，去更新单位管理员的信息。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图片框 1030" o:spid="_x0000_s1030" type="#_x0000_t75" style="height:98.9pt;width:415.6pt;rotation:0f;" o:ole="f" fillcolor="#FFFFFF" filled="f" o:preferrelative="t" stroked="f" coordorigin="0,0" coordsize="21600,21600">
            <v:fill on="f" color2="#FFFFFF" focus="0%"/>
            <v:imagedata cropbottom="10907f"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/>
        </w:sectPr>
      </w:pPr>
    </w:p>
    <w:p>
      <w:pPr>
        <w:pStyle w:val="2"/>
        <w:spacing w:before="60" w:after="60" w:line="240" w:lineRule="auto"/>
        <w:rPr>
          <w:b w:val="0"/>
          <w:bCs w:val="0"/>
        </w:rPr>
      </w:pPr>
      <w:bookmarkStart w:id="10" w:name="_Toc114755361"/>
      <w:r>
        <w:rPr>
          <w:rFonts w:hint="eastAsia"/>
          <w:b w:val="0"/>
          <w:bCs w:val="0"/>
        </w:rPr>
        <w:t>三、项目管理</w:t>
      </w:r>
      <w:bookmarkEnd w:id="10"/>
    </w:p>
    <w:p>
      <w:pPr>
        <w:pStyle w:val="3"/>
        <w:spacing w:before="60" w:after="60" w:line="240" w:lineRule="auto"/>
      </w:pPr>
      <w:bookmarkStart w:id="11" w:name="_Toc114755362"/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项目申报</w:t>
      </w:r>
      <w:bookmarkEnd w:id="11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（注：申报书中有部分内容是读取单位信息的，建议用户注册完账号请先完善单位信息。）</w:t>
      </w:r>
    </w:p>
    <w:p>
      <w:pPr>
        <w:pStyle w:val="4"/>
        <w:spacing w:before="0" w:after="0" w:line="240" w:lineRule="auto"/>
      </w:pPr>
      <w:bookmarkStart w:id="12" w:name="_Toc114755363"/>
      <w:r>
        <w:rPr>
          <w:rFonts w:hint="eastAsia"/>
        </w:rPr>
        <w:t>3</w:t>
      </w:r>
      <w:r>
        <w:t xml:space="preserve">.1.1 </w:t>
      </w:r>
      <w:r>
        <w:rPr>
          <w:rFonts w:hint="eastAsia"/>
        </w:rPr>
        <w:t>填写申请书</w:t>
      </w:r>
      <w:bookmarkEnd w:id="12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highlight w:val="yellow"/>
        </w:rPr>
        <w:t>根据业务管理，项目是由单位管理员角色进行申报。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（1）登录“单位管理员”角色账号，点击菜单栏的“申报管理”→“项目申报”→“填写申请书”→“新增项目申请”。进入后，可以查看当前开放申报的业务。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pict>
          <v:shape id="图片框 1031" o:spid="_x0000_s1031" type="#_x0000_t75" style="height:94.3pt;width:415.6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（2）点击“操作”列的“填写申报书”按钮进入填写。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（3）进入申请书填写界面。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①点击“保存”按钮，可以在保存填写的内容，如暂时退出，可以再次进入继续填写；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ascii="宋体" w:hAnsi="宋体" w:eastAsia="宋体"/>
        </w:rPr>
        <w:t>②</w:t>
      </w:r>
      <w:r>
        <w:rPr>
          <w:rFonts w:hint="eastAsia" w:ascii="宋体" w:hAnsi="宋体" w:eastAsia="宋体"/>
        </w:rPr>
        <w:t>点击“提交”按钮，则提交至下一审核用户中去。（如需要修改，建议联系下一审核环节的相关人员进行退回操作）；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ascii="宋体" w:hAnsi="宋体" w:eastAsia="宋体"/>
        </w:rPr>
        <w:t>③</w:t>
      </w:r>
      <w:r>
        <w:rPr>
          <w:rFonts w:hint="eastAsia" w:ascii="宋体" w:hAnsi="宋体" w:eastAsia="宋体"/>
        </w:rPr>
        <w:t>表单中深色的部分为提取信息，这里是不允许修改的。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④填写检查：查看表单是否有必填项漏填的情况。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图片框 1032" o:spid="_x0000_s1032" type="#_x0000_t75" style="height:152.8pt;width:415.6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spacing w:before="0" w:after="0" w:line="240" w:lineRule="auto"/>
      </w:pPr>
      <w:bookmarkStart w:id="13" w:name="_Toc114755364"/>
      <w:r>
        <w:rPr>
          <w:rFonts w:hint="eastAsia"/>
        </w:rPr>
        <w:t>3</w:t>
      </w:r>
      <w:r>
        <w:t xml:space="preserve">.1.2 </w:t>
      </w:r>
      <w:r>
        <w:rPr>
          <w:rFonts w:hint="eastAsia"/>
        </w:rPr>
        <w:t>提交申报书</w:t>
      </w:r>
      <w:bookmarkEnd w:id="13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当填写检查提示“检查通过”，所有内容也没有问题后，点击“提交”按钮，提交至下一管理部门进行审核。在已经填写的申请书列表中，可以看到状态为“待X</w:t>
      </w:r>
      <w:r>
        <w:rPr>
          <w:rFonts w:ascii="宋体" w:hAnsi="宋体" w:eastAsia="宋体"/>
        </w:rPr>
        <w:t>XX</w:t>
      </w:r>
      <w:r>
        <w:rPr>
          <w:rFonts w:hint="eastAsia" w:ascii="宋体" w:hAnsi="宋体" w:eastAsia="宋体"/>
        </w:rPr>
        <w:t>审核”，表示申报书已经成功提交了。</w:t>
      </w:r>
    </w:p>
    <w:p>
      <w:pPr>
        <w:pStyle w:val="4"/>
        <w:spacing w:before="0" w:after="0" w:line="240" w:lineRule="auto"/>
      </w:pPr>
      <w:bookmarkStart w:id="14" w:name="_Toc114755365"/>
      <w:r>
        <w:rPr>
          <w:rFonts w:hint="eastAsia"/>
        </w:rPr>
        <w:t>3</w:t>
      </w:r>
      <w:r>
        <w:t xml:space="preserve">.1.3 </w:t>
      </w:r>
      <w:r>
        <w:rPr>
          <w:rFonts w:hint="eastAsia"/>
        </w:rPr>
        <w:t>下载pdf</w:t>
      </w:r>
      <w:bookmarkEnd w:id="14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在“申报管理”→“项目申报”→“填写申请书”中的申报书列表中，找到对应的申报书，可以点击下载申报书PDF。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图片框 1033" o:spid="_x0000_s1033" type="#_x0000_t75" style="height:134.45pt;width:415.6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15" w:name="_Toc114755366"/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查询申报书</w:t>
      </w:r>
      <w:bookmarkEnd w:id="15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在“申报管理”→“项目申报”→“查询申请书”中可以查询到过往申报记录，以及查看当时管理部门的审核意见。提供搜索提交，可以按条件进行项目搜索。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图片框 1034" o:spid="_x0000_s1034" type="#_x0000_t75" style="height:148pt;width:415.6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sectPr>
      <w:pgSz w:w="11906" w:h="16838"/>
      <w:pgMar w:top="1440" w:right="1797" w:bottom="1440" w:left="1797" w:header="851" w:footer="992" w:gutter="0"/>
      <w:cols w:space="720" w:num="1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Shruti">
    <w:altName w:val="Sitka Text"/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Latha">
    <w:altName w:val="Segoe UI Semilight"/>
    <w:panose1 w:val="02000400000000000000"/>
    <w:charset w:val="00"/>
    <w:family w:val="auto"/>
    <w:pitch w:val="default"/>
    <w:sig w:usb0="00100000" w:usb1="00000000" w:usb2="00000000" w:usb3="00000000" w:csb0="00000000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  <w:font w:name="FangSong_GB2312">
    <w:altName w:val="仿宋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Times New Roman CE">
    <w:altName w:val="Times New Roman"/>
    <w:panose1 w:val="00000000000000000000"/>
    <w:charset w:val="EE"/>
    <w:family w:val="auto"/>
    <w:pitch w:val="default"/>
    <w:sig w:usb0="00000000" w:usb1="00000000" w:usb2="00000000" w:usb3="00000000" w:csb0="00000002" w:csb1="00000000"/>
  </w:font>
  <w:font w:name="Times New Roman Cyr">
    <w:altName w:val="Times New Roman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Times New Roman Greek">
    <w:altName w:val="Times New Roman"/>
    <w:panose1 w:val="00000000000000000000"/>
    <w:charset w:val="A1"/>
    <w:family w:val="auto"/>
    <w:pitch w:val="default"/>
    <w:sig w:usb0="00000000" w:usb1="00000000" w:usb2="00000000" w:usb3="00000000" w:csb0="00000008" w:csb1="00000000"/>
  </w:font>
  <w:font w:name="Times New Roman Tur">
    <w:altName w:val="Times New Roman"/>
    <w:panose1 w:val="00000000000000000000"/>
    <w:charset w:val="A2"/>
    <w:family w:val="auto"/>
    <w:pitch w:val="default"/>
    <w:sig w:usb0="00000000" w:usb1="00000000" w:usb2="00000000" w:usb3="00000000" w:csb0="00000010" w:csb1="00000000"/>
  </w:font>
  <w:font w:name="Times New Roman (Hebrew)">
    <w:altName w:val="Times New Roman"/>
    <w:panose1 w:val="00000000000000000000"/>
    <w:charset w:val="B1"/>
    <w:family w:val="auto"/>
    <w:pitch w:val="default"/>
    <w:sig w:usb0="00000000" w:usb1="00000000" w:usb2="00000000" w:usb3="00000000" w:csb0="00000020" w:csb1="00000000"/>
  </w:font>
  <w:font w:name="Times New Roman (Arabic)">
    <w:altName w:val="Times New Roman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Times New Roman Baltic">
    <w:altName w:val="Times New Roman"/>
    <w:panose1 w:val="00000000000000000000"/>
    <w:charset w:val="BA"/>
    <w:family w:val="auto"/>
    <w:pitch w:val="default"/>
    <w:sig w:usb0="00000000" w:usb1="00000000" w:usb2="00000000" w:usb3="00000000" w:csb0="00000080" w:csb1="00000000"/>
  </w:font>
  <w:font w:name="Times New Roman (Vietnamese)">
    <w:altName w:val="Times New Roman"/>
    <w:panose1 w:val="00000000000000000000"/>
    <w:charset w:val="A3"/>
    <w:family w:val="auto"/>
    <w:pitch w:val="default"/>
    <w:sig w:usb0="00000000" w:usb1="00000000" w:usb2="00000000" w:usb3="00000000" w:csb0="00000100" w:csb1="00000000"/>
  </w:font>
  <w:font w:name="SimSun Western">
    <w:altName w:val="宋体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ambria Math CE">
    <w:altName w:val="Cambria"/>
    <w:panose1 w:val="00000000000000000000"/>
    <w:charset w:val="EE"/>
    <w:family w:val="auto"/>
    <w:pitch w:val="default"/>
    <w:sig w:usb0="00000000" w:usb1="00000000" w:usb2="00000000" w:usb3="00000000" w:csb0="00000002" w:csb1="00000000"/>
  </w:font>
  <w:font w:name="Cambria Math Cyr">
    <w:altName w:val="Cambria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Cambria Math Greek">
    <w:altName w:val="Cambria"/>
    <w:panose1 w:val="00000000000000000000"/>
    <w:charset w:val="A1"/>
    <w:family w:val="auto"/>
    <w:pitch w:val="default"/>
    <w:sig w:usb0="00000000" w:usb1="00000000" w:usb2="00000000" w:usb3="00000000" w:csb0="00000008" w:csb1="00000000"/>
  </w:font>
  <w:font w:name="Cambria Math Tur">
    <w:altName w:val="Cambria"/>
    <w:panose1 w:val="00000000000000000000"/>
    <w:charset w:val="A2"/>
    <w:family w:val="auto"/>
    <w:pitch w:val="default"/>
    <w:sig w:usb0="00000000" w:usb1="00000000" w:usb2="00000000" w:usb3="00000000" w:csb0="00000010" w:csb1="00000000"/>
  </w:font>
  <w:font w:name="Cambria Math Baltic">
    <w:altName w:val="Cambria"/>
    <w:panose1 w:val="00000000000000000000"/>
    <w:charset w:val="BA"/>
    <w:family w:val="auto"/>
    <w:pitch w:val="default"/>
    <w:sig w:usb0="00000000" w:usb1="00000000" w:usb2="00000000" w:usb3="00000000" w:csb0="00000080" w:csb1="00000000"/>
  </w:font>
  <w:font w:name="Cambria Math (Vietnamese)">
    <w:altName w:val="Cambria"/>
    <w:panose1 w:val="00000000000000000000"/>
    <w:charset w:val="A3"/>
    <w:family w:val="auto"/>
    <w:pitch w:val="default"/>
    <w:sig w:usb0="00000000" w:usb1="00000000" w:usb2="00000000" w:usb3="00000000" w:csb0="00000100" w:csb1="00000000"/>
  </w:font>
  <w:font w:name="Calibri CE">
    <w:altName w:val="Calibri"/>
    <w:panose1 w:val="00000000000000000000"/>
    <w:charset w:val="EE"/>
    <w:family w:val="auto"/>
    <w:pitch w:val="default"/>
    <w:sig w:usb0="00000000" w:usb1="00000000" w:usb2="00000000" w:usb3="00000000" w:csb0="00000002" w:csb1="00000000"/>
  </w:font>
  <w:font w:name="Calibri Cyr">
    <w:altName w:val="Calibri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Calibri Greek">
    <w:altName w:val="Calibri"/>
    <w:panose1 w:val="00000000000000000000"/>
    <w:charset w:val="A1"/>
    <w:family w:val="auto"/>
    <w:pitch w:val="default"/>
    <w:sig w:usb0="00000000" w:usb1="00000000" w:usb2="00000000" w:usb3="00000000" w:csb0="00000008" w:csb1="00000000"/>
  </w:font>
  <w:font w:name="Calibri Tur">
    <w:altName w:val="Calibri"/>
    <w:panose1 w:val="00000000000000000000"/>
    <w:charset w:val="A2"/>
    <w:family w:val="auto"/>
    <w:pitch w:val="default"/>
    <w:sig w:usb0="00000000" w:usb1="00000000" w:usb2="00000000" w:usb3="00000000" w:csb0="00000010" w:csb1="00000000"/>
  </w:font>
  <w:font w:name="Calibri (Hebrew)">
    <w:altName w:val="Calibri"/>
    <w:panose1 w:val="00000000000000000000"/>
    <w:charset w:val="B1"/>
    <w:family w:val="auto"/>
    <w:pitch w:val="default"/>
    <w:sig w:usb0="00000000" w:usb1="00000000" w:usb2="00000000" w:usb3="00000000" w:csb0="00000020" w:csb1="00000000"/>
  </w:font>
  <w:font w:name="Calibri (Arabic)">
    <w:altName w:val="Calibri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Calibri Baltic">
    <w:altName w:val="Calibri"/>
    <w:panose1 w:val="00000000000000000000"/>
    <w:charset w:val="BA"/>
    <w:family w:val="auto"/>
    <w:pitch w:val="default"/>
    <w:sig w:usb0="00000000" w:usb1="00000000" w:usb2="00000000" w:usb3="00000000" w:csb0="00000080" w:csb1="00000000"/>
  </w:font>
  <w:font w:name="Calibri (Vietnamese)">
    <w:altName w:val="Calibri"/>
    <w:panose1 w:val="00000000000000000000"/>
    <w:charset w:val="A3"/>
    <w:family w:val="auto"/>
    <w:pitch w:val="default"/>
    <w:sig w:usb0="00000000" w:usb1="00000000" w:usb2="00000000" w:usb3="00000000" w:csb0="00000100" w:csb1="00000000"/>
  </w:font>
  <w:font w:name="DengXian Light Western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DengXian Light CE">
    <w:altName w:val="Segoe Print"/>
    <w:panose1 w:val="00000000000000000000"/>
    <w:charset w:val="EE"/>
    <w:family w:val="auto"/>
    <w:pitch w:val="default"/>
    <w:sig w:usb0="00000000" w:usb1="00000000" w:usb2="00000000" w:usb3="00000000" w:csb0="00000002" w:csb1="00000000"/>
  </w:font>
  <w:font w:name="DengXian Light Cyr">
    <w:altName w:val="Segoe Print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DengXian Light Greek">
    <w:altName w:val="Segoe Print"/>
    <w:panose1 w:val="00000000000000000000"/>
    <w:charset w:val="A1"/>
    <w:family w:val="auto"/>
    <w:pitch w:val="default"/>
    <w:sig w:usb0="00000000" w:usb1="00000000" w:usb2="00000000" w:usb3="00000000" w:csb0="00000008" w:csb1="00000000"/>
  </w:font>
  <w:font w:name="DengXian Western">
    <w:altName w:val="等线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DengXian CE">
    <w:altName w:val="等线"/>
    <w:panose1 w:val="00000000000000000000"/>
    <w:charset w:val="EE"/>
    <w:family w:val="auto"/>
    <w:pitch w:val="default"/>
    <w:sig w:usb0="00000000" w:usb1="00000000" w:usb2="00000000" w:usb3="00000000" w:csb0="00000002" w:csb1="00000000"/>
  </w:font>
  <w:font w:name="DengXian Cyr">
    <w:altName w:val="等线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DengXian Greek">
    <w:altName w:val="等线"/>
    <w:panose1 w:val="00000000000000000000"/>
    <w:charset w:val="A1"/>
    <w:family w:val="auto"/>
    <w:pitch w:val="default"/>
    <w:sig w:usb0="00000000" w:usb1="00000000" w:usb2="00000000" w:usb3="00000000" w:csb0="00000008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TFangsong Western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TFangsong CE">
    <w:altName w:val="Segoe Print"/>
    <w:panose1 w:val="00000000000000000000"/>
    <w:charset w:val="EE"/>
    <w:family w:val="auto"/>
    <w:pitch w:val="default"/>
    <w:sig w:usb0="00000000" w:usb1="00000000" w:usb2="00000000" w:usb3="00000000" w:csb0="00000002" w:csb1="00000000"/>
  </w:font>
  <w:font w:name="STFangsong Cyr">
    <w:altName w:val="Segoe Print"/>
    <w:panose1 w:val="00000000000000000000"/>
    <w:charset w:val="CC"/>
    <w:family w:val="auto"/>
    <w:pitch w:val="default"/>
    <w:sig w:usb0="00000000" w:usb1="00000000" w:usb2="00000000" w:usb3="00000000" w:csb0="00000004" w:csb1="00000000"/>
  </w:font>
  <w:font w:name="STFangsong Greek">
    <w:altName w:val="Segoe Print"/>
    <w:panose1 w:val="00000000000000000000"/>
    <w:charset w:val="A1"/>
    <w:family w:val="auto"/>
    <w:pitch w:val="default"/>
    <w:sig w:usb0="00000000" w:usb1="00000000" w:usb2="00000000" w:usb3="00000000" w:csb0="00000008" w:csb1="00000000"/>
  </w:font>
  <w:font w:name="STFangsong Tur">
    <w:altName w:val="Segoe Print"/>
    <w:panose1 w:val="00000000000000000000"/>
    <w:charset w:val="A2"/>
    <w:family w:val="auto"/>
    <w:pitch w:val="default"/>
    <w:sig w:usb0="00000000" w:usb1="00000000" w:usb2="00000000" w:usb3="00000000" w:csb0="00000010" w:csb1="00000000"/>
  </w:font>
  <w:font w:name="STFangsong Baltic">
    <w:altName w:val="Segoe Print"/>
    <w:panose1 w:val="00000000000000000000"/>
    <w:charset w:val="BA"/>
    <w:family w:val="auto"/>
    <w:pitch w:val="default"/>
    <w:sig w:usb0="00000000" w:usb1="00000000" w:usb2="00000000" w:usb3="00000000" w:csb0="0000008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style w:type="paragraph" w:default="1" w:styleId="1">
    <w:name w:val="Normal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4">
    <w:name w:val="heading 3"/>
    <w:basedOn w:val="1"/>
    <w:next w:val="1"/>
    <w:link w:val="1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</w:style>
  <w:style w:type="paragraph" w:styleId="5">
    <w:name w:val="toc 3"/>
    <w:basedOn w:val="1"/>
    <w:next w:val="1"/>
    <w:pPr>
      <w:ind w:left="840" w:leftChars="400"/>
    </w:pPr>
  </w:style>
  <w:style w:type="paragraph" w:styleId="6">
    <w:name w:val="footer"/>
    <w:basedOn w:val="1"/>
    <w:link w:val="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</w:style>
  <w:style w:type="paragraph" w:styleId="9">
    <w:name w:val="toc 2"/>
    <w:basedOn w:val="1"/>
    <w:next w:val="1"/>
    <w:pPr>
      <w:ind w:left="420" w:leftChars="200"/>
    </w:pPr>
  </w:style>
  <w:style w:type="character" w:styleId="11">
    <w:name w:val="Hyperlink"/>
    <w:basedOn w:val="10"/>
    <w:rPr>
      <w:color w:val="0563C1"/>
      <w:u w:val="single"/>
    </w:rPr>
  </w:style>
  <w:style w:type="paragraph" w:customStyle="1" w:styleId="12">
    <w:name w:val="List Paragraph"/>
    <w:basedOn w:val="1"/>
    <w:pPr>
      <w:ind w:firstLine="420" w:firstLineChars="200"/>
    </w:pPr>
  </w:style>
  <w:style w:type="paragraph" w:customStyle="1" w:styleId="13">
    <w:name w:val="TOC 标题1"/>
    <w:basedOn w:val="2"/>
    <w:next w:val="1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 w:val="0"/>
      <w:bCs w:val="0"/>
      <w:color w:val="2E5394"/>
      <w:kern w:val="0"/>
      <w:sz w:val="32"/>
      <w:szCs w:val="32"/>
    </w:rPr>
  </w:style>
  <w:style w:type="character" w:customStyle="1" w:styleId="14">
    <w:name w:val="标题 1 字符"/>
    <w:basedOn w:val="10"/>
    <w:link w:val="2"/>
    <w:semiHidden/>
    <w:rPr>
      <w:b/>
      <w:bCs/>
      <w:kern w:val="44"/>
      <w:sz w:val="44"/>
      <w:szCs w:val="44"/>
    </w:rPr>
  </w:style>
  <w:style w:type="character" w:customStyle="1" w:styleId="15">
    <w:name w:val="标题 2 字符"/>
    <w:basedOn w:val="10"/>
    <w:link w:val="3"/>
    <w:semiHidden/>
    <w:rPr>
      <w:rFonts w:ascii="等线 Light" w:hAnsi="等线 Light" w:eastAsia="等线 Light"/>
      <w:b/>
      <w:bCs/>
      <w:sz w:val="32"/>
      <w:szCs w:val="32"/>
    </w:rPr>
  </w:style>
  <w:style w:type="character" w:customStyle="1" w:styleId="16">
    <w:name w:val="未处理的提及1"/>
    <w:basedOn w:val="10"/>
    <w:rPr>
      <w:color w:val="605E5C"/>
      <w:shd w:val="clear" w:color="auto" w:fill="E1DFDD"/>
    </w:rPr>
  </w:style>
  <w:style w:type="character" w:customStyle="1" w:styleId="17">
    <w:name w:val="标题 3 字符"/>
    <w:basedOn w:val="10"/>
    <w:link w:val="4"/>
    <w:semiHidden/>
    <w:rPr>
      <w:b/>
      <w:bCs/>
      <w:sz w:val="32"/>
      <w:szCs w:val="32"/>
    </w:rPr>
  </w:style>
  <w:style w:type="character" w:customStyle="1" w:styleId="18">
    <w:name w:val="页眉 字符"/>
    <w:basedOn w:val="10"/>
    <w:link w:val="7"/>
    <w:semiHidden/>
    <w:rPr>
      <w:sz w:val="18"/>
      <w:szCs w:val="18"/>
    </w:rPr>
  </w:style>
  <w:style w:type="character" w:customStyle="1" w:styleId="19">
    <w:name w:val="页脚 字符"/>
    <w:basedOn w:val="10"/>
    <w:link w:val="6"/>
    <w:semiHidden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504</Words>
  <Characters>2878</Characters>
  <Lines>23</Lines>
  <Paragraphs>6</Paragraphs>
  <ScaleCrop>false</ScaleCrop>
  <LinksUpToDate>false</LinksUpToDate>
  <CharactersWithSpaces>0</CharactersWithSpaces>
  <Application>WPS Office 个人版_9.1.0.4249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2022-09-22T08:32:00Z</dcterms:created>
  <dc:creator>Cheung Wade</dc:creator>
  <cp:lastModifiedBy>Administrator</cp:lastModifiedBy>
  <dcterms:modified xsi:type="dcterms:W3CDTF">2022-09-27T01:16:50Z</dcterms:modified>
  <dc:title>附件3：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2052-9.1.0.4249</vt:lpwstr>
  </property>
  <property fmtid="{D5CDD505-2E9C-101B-9397-08002B2CF9AE}" pid="3" name="ICV">
    <vt:lpwstr>4ABB5E14B56744ACA9BA300FFA7C8E9F</vt:lpwstr>
  </property>
</Properties>
</file>