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附件1：</w:t>
      </w:r>
    </w:p>
    <w:p>
      <w:pPr>
        <w:shd w:val="clear" w:color="auto" w:fill="FFFFFF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报 价 表</w:t>
      </w:r>
    </w:p>
    <w:tbl>
      <w:tblPr>
        <w:tblStyle w:val="25"/>
        <w:tblpPr w:leftFromText="180" w:rightFromText="180" w:vertAnchor="text" w:horzAnchor="page" w:tblpX="1366" w:tblpY="755"/>
        <w:tblOverlap w:val="never"/>
        <w:tblW w:w="94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057"/>
        <w:gridCol w:w="2069"/>
        <w:gridCol w:w="2662"/>
        <w:gridCol w:w="653"/>
        <w:gridCol w:w="621"/>
        <w:gridCol w:w="852"/>
        <w:gridCol w:w="8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工程项目</w:t>
            </w:r>
          </w:p>
        </w:tc>
        <w:tc>
          <w:tcPr>
            <w:tcW w:w="206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26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内容或型号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62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9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基地制作</w:t>
            </w:r>
          </w:p>
        </w:tc>
        <w:tc>
          <w:tcPr>
            <w:tcW w:w="20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形象墙（总括迎宾）部分</w:t>
            </w:r>
          </w:p>
        </w:tc>
        <w:tc>
          <w:tcPr>
            <w:tcW w:w="266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顶部天花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62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7.4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四周墙体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普通玻璃大门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门框造型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墙面及天花表面处理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前言部分</w:t>
            </w:r>
          </w:p>
        </w:tc>
        <w:tc>
          <w:tcPr>
            <w:tcW w:w="266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顶部天花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62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四周墙体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墙面灯槽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墙面及天花表面处理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缺水展区部分</w:t>
            </w:r>
          </w:p>
        </w:tc>
        <w:tc>
          <w:tcPr>
            <w:tcW w:w="266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顶部天花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62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四周墙体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墙面及天花表面处理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185.3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节水、调水展区部分</w:t>
            </w:r>
          </w:p>
        </w:tc>
        <w:tc>
          <w:tcPr>
            <w:tcW w:w="266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顶部天花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62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46.2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四周墙体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60.2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墙面灯箱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墙面装饰发光线条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墙面及天花表面处理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供水展区部分</w:t>
            </w:r>
          </w:p>
        </w:tc>
        <w:tc>
          <w:tcPr>
            <w:tcW w:w="266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顶部天花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62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19.5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四周墙体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40.5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墙面灯箱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墙面装饰发光线条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墙面及天花表面处理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5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深化设计</w:t>
            </w:r>
          </w:p>
        </w:tc>
        <w:tc>
          <w:tcPr>
            <w:tcW w:w="206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海水淡化模型</w:t>
            </w:r>
          </w:p>
        </w:tc>
        <w:tc>
          <w:tcPr>
            <w:tcW w:w="266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设计、模型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2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高效节水浇灌展示模型</w:t>
            </w:r>
          </w:p>
        </w:tc>
        <w:tc>
          <w:tcPr>
            <w:tcW w:w="266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雨水收集利用展示模型</w:t>
            </w:r>
          </w:p>
        </w:tc>
        <w:tc>
          <w:tcPr>
            <w:tcW w:w="266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水循环利用展示模型</w:t>
            </w:r>
          </w:p>
        </w:tc>
        <w:tc>
          <w:tcPr>
            <w:tcW w:w="266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壁挂展板模块</w:t>
            </w:r>
          </w:p>
        </w:tc>
        <w:tc>
          <w:tcPr>
            <w:tcW w:w="266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节水型生活用水器具模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模型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展示台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展示台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5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多媒体</w:t>
            </w:r>
          </w:p>
        </w:tc>
        <w:tc>
          <w:tcPr>
            <w:tcW w:w="206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机房</w:t>
            </w:r>
          </w:p>
        </w:tc>
        <w:tc>
          <w:tcPr>
            <w:tcW w:w="266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电脑及操作台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2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有声解说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二维码识别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多媒体播放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节水音视频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节水小实验互动模块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小游戏（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LED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屏）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触控展示一体机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户外彩绘</w:t>
            </w:r>
          </w:p>
        </w:tc>
        <w:tc>
          <w:tcPr>
            <w:tcW w:w="206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外墙彩绘</w:t>
            </w:r>
          </w:p>
        </w:tc>
        <w:tc>
          <w:tcPr>
            <w:tcW w:w="26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户外丙烯油漆彩绘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墙</w:t>
            </w:r>
          </w:p>
        </w:tc>
        <w:tc>
          <w:tcPr>
            <w:tcW w:w="62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5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电源及其他安全保障设施</w:t>
            </w:r>
          </w:p>
        </w:tc>
        <w:tc>
          <w:tcPr>
            <w:tcW w:w="206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消防</w:t>
            </w:r>
          </w:p>
        </w:tc>
        <w:tc>
          <w:tcPr>
            <w:tcW w:w="266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指示标识与器材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2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应急通道、安全出口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指示标识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警示标志安全保障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指示标识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应急电源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应急电源设备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强弱电及其他部分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强弱电、配电箱及其他设备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5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管理与运维</w:t>
            </w:r>
          </w:p>
        </w:tc>
        <w:tc>
          <w:tcPr>
            <w:tcW w:w="206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管理制度建设</w:t>
            </w:r>
          </w:p>
        </w:tc>
        <w:tc>
          <w:tcPr>
            <w:tcW w:w="266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组织机构管理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2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岗位职责条例管理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运维管理制度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维保管理制度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台账统计管理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开放管理制度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消防管理制度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应急通道管理制度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突发事件应急预案管理制度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常用电源、应急电源管理制度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安全保障设施管理制度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设备维护（首年）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定期开展开放区设备设施、系统的全面巡检、保养、故障排查及维护服务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运营（首年）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展示内容进行完善更新和撤换安装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定期开展参观接待服务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重点宣传活动配备专业讲解员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05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衍生服务</w:t>
            </w:r>
          </w:p>
        </w:tc>
        <w:tc>
          <w:tcPr>
            <w:tcW w:w="206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策划设计活动方案</w:t>
            </w:r>
          </w:p>
        </w:tc>
        <w:tc>
          <w:tcPr>
            <w:tcW w:w="266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节水教育社会实践研学活动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2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节水宣传教育特色活动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对接组织各类参观及主题展览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文创产品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基地宣传手册（含设计制作印刷）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节水宣传科普小礼品（含设计制作印刷）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1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含税报价人民币：¥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元（ 大写：            元整 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彩云" w:hAnsi="华文彩云" w:eastAsia="华文彩云" w:cs="华文彩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创建</w:t>
      </w:r>
      <w:r>
        <w:rPr>
          <w:rFonts w:hint="eastAsia" w:ascii="仿宋" w:hAnsi="仿宋" w:eastAsia="仿宋" w:cs="仿宋"/>
          <w:sz w:val="28"/>
          <w:szCs w:val="28"/>
        </w:rPr>
        <w:t>湛江市节水教育示范基地一期项目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供应商（盖章）：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   话：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年   月   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false"/>
  <w:bordersDoNotSurroundFooter w:val="false"/>
  <w:documentProtection w:enforcement="0"/>
  <w:defaultTabStop w:val="42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0MTFhYWM5YTY4YTEzYmQ4YThlZjYzNzdiYzJlNWQifQ=="/>
  </w:docVars>
  <w:rsids>
    <w:rsidRoot w:val="00000000"/>
    <w:rsid w:val="06C44F16"/>
    <w:rsid w:val="0A195DC4"/>
    <w:rsid w:val="106326C8"/>
    <w:rsid w:val="1230601B"/>
    <w:rsid w:val="130E2E1B"/>
    <w:rsid w:val="14DC504C"/>
    <w:rsid w:val="1CF803B7"/>
    <w:rsid w:val="206A794C"/>
    <w:rsid w:val="2A5F3B81"/>
    <w:rsid w:val="3704187A"/>
    <w:rsid w:val="37AF660F"/>
    <w:rsid w:val="37C2645D"/>
    <w:rsid w:val="3DC65439"/>
    <w:rsid w:val="3DF62CAE"/>
    <w:rsid w:val="3ED62235"/>
    <w:rsid w:val="44942E35"/>
    <w:rsid w:val="48516377"/>
    <w:rsid w:val="6CEE713D"/>
    <w:rsid w:val="6FEEFA35"/>
    <w:rsid w:val="74F6BBF3"/>
    <w:rsid w:val="761D0192"/>
    <w:rsid w:val="7A381AC3"/>
    <w:rsid w:val="7BDEDB93"/>
    <w:rsid w:val="7DFD6915"/>
    <w:rsid w:val="D6DD51AF"/>
    <w:rsid w:val="E7FFA683"/>
    <w:rsid w:val="FB7F8259"/>
    <w:rsid w:val="FBF235BF"/>
    <w:rsid w:val="FFBF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hint="default" w:ascii="Calibri" w:hAnsi="Calibri" w:eastAsia="Calibri" w:cs="Calibri"/>
      <w:color w:val="auto"/>
      <w:spacing w:val="0"/>
      <w:position w:val="0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2"/>
    <w:qFormat/>
    <w:uiPriority w:val="9"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4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5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36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37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38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3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4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5">
    <w:name w:val="footer"/>
    <w:basedOn w:val="1"/>
    <w:link w:val="48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6">
    <w:name w:val="header"/>
    <w:basedOn w:val="1"/>
    <w:link w:val="47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7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18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19">
    <w:name w:val="Subtitle"/>
    <w:basedOn w:val="1"/>
    <w:next w:val="1"/>
    <w:link w:val="42"/>
    <w:qFormat/>
    <w:uiPriority w:val="11"/>
    <w:pPr>
      <w:spacing w:before="200" w:after="200"/>
    </w:pPr>
    <w:rPr>
      <w:sz w:val="24"/>
      <w:szCs w:val="24"/>
    </w:rPr>
  </w:style>
  <w:style w:type="paragraph" w:styleId="20">
    <w:name w:val="footnote text"/>
    <w:basedOn w:val="1"/>
    <w:link w:val="70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1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2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3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4">
    <w:name w:val="Title"/>
    <w:basedOn w:val="1"/>
    <w:next w:val="1"/>
    <w:link w:val="41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6">
    <w:name w:val="Table Grid"/>
    <w:basedOn w:val="25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9">
    <w:name w:val="footnote reference"/>
    <w:basedOn w:val="27"/>
    <w:unhideWhenUsed/>
    <w:qFormat/>
    <w:uiPriority w:val="99"/>
    <w:rPr>
      <w:vertAlign w:val="superscript"/>
    </w:rPr>
  </w:style>
  <w:style w:type="character" w:customStyle="1" w:styleId="30">
    <w:name w:val="Heading 1 Char"/>
    <w:basedOn w:val="27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1">
    <w:name w:val="Heading 2 Char"/>
    <w:basedOn w:val="27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2">
    <w:name w:val="Heading 3 Char"/>
    <w:basedOn w:val="27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3">
    <w:name w:val="Heading 4 Char"/>
    <w:basedOn w:val="27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4">
    <w:name w:val="Heading 5 Char"/>
    <w:basedOn w:val="27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5">
    <w:name w:val="Heading 6 Char"/>
    <w:basedOn w:val="27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6">
    <w:name w:val="Heading 7 Char"/>
    <w:basedOn w:val="27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37">
    <w:name w:val="Heading 8 Char"/>
    <w:basedOn w:val="27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38">
    <w:name w:val="Heading 9 Char"/>
    <w:basedOn w:val="27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39">
    <w:name w:val="List Paragraph"/>
    <w:basedOn w:val="1"/>
    <w:qFormat/>
    <w:uiPriority w:val="34"/>
    <w:pPr>
      <w:ind w:left="720"/>
      <w:contextualSpacing/>
    </w:pPr>
  </w:style>
  <w:style w:type="paragraph" w:styleId="40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hint="default" w:ascii="Calibri" w:hAnsi="Calibri" w:eastAsia="Calibri" w:cs="Calibri"/>
      <w:color w:val="auto"/>
      <w:spacing w:val="0"/>
      <w:position w:val="0"/>
      <w:sz w:val="21"/>
      <w:szCs w:val="22"/>
      <w:lang w:val="en-US" w:eastAsia="zh-CN" w:bidi="ar-SA"/>
    </w:rPr>
  </w:style>
  <w:style w:type="character" w:customStyle="1" w:styleId="41">
    <w:name w:val="Title Char"/>
    <w:basedOn w:val="27"/>
    <w:link w:val="24"/>
    <w:qFormat/>
    <w:uiPriority w:val="10"/>
    <w:rPr>
      <w:sz w:val="48"/>
      <w:szCs w:val="48"/>
    </w:rPr>
  </w:style>
  <w:style w:type="character" w:customStyle="1" w:styleId="42">
    <w:name w:val="Subtitle Char"/>
    <w:basedOn w:val="27"/>
    <w:link w:val="19"/>
    <w:qFormat/>
    <w:uiPriority w:val="11"/>
    <w:rPr>
      <w:sz w:val="24"/>
      <w:szCs w:val="24"/>
    </w:rPr>
  </w:style>
  <w:style w:type="paragraph" w:styleId="43">
    <w:name w:val="Quote"/>
    <w:basedOn w:val="1"/>
    <w:next w:val="1"/>
    <w:link w:val="44"/>
    <w:qFormat/>
    <w:uiPriority w:val="29"/>
    <w:pPr>
      <w:ind w:left="720" w:right="720"/>
    </w:pPr>
    <w:rPr>
      <w:i/>
    </w:rPr>
  </w:style>
  <w:style w:type="character" w:customStyle="1" w:styleId="44">
    <w:name w:val="Quote Char"/>
    <w:link w:val="43"/>
    <w:qFormat/>
    <w:uiPriority w:val="29"/>
    <w:rPr>
      <w:i/>
    </w:rPr>
  </w:style>
  <w:style w:type="paragraph" w:styleId="45">
    <w:name w:val="Intense Quote"/>
    <w:basedOn w:val="1"/>
    <w:next w:val="1"/>
    <w:link w:val="46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46">
    <w:name w:val="Intense Quote Char"/>
    <w:link w:val="45"/>
    <w:qFormat/>
    <w:uiPriority w:val="30"/>
    <w:rPr>
      <w:i/>
    </w:rPr>
  </w:style>
  <w:style w:type="character" w:customStyle="1" w:styleId="47">
    <w:name w:val="Header Char"/>
    <w:basedOn w:val="27"/>
    <w:link w:val="16"/>
    <w:qFormat/>
    <w:uiPriority w:val="99"/>
  </w:style>
  <w:style w:type="character" w:customStyle="1" w:styleId="48">
    <w:name w:val="Footer Char"/>
    <w:basedOn w:val="27"/>
    <w:link w:val="15"/>
    <w:qFormat/>
    <w:uiPriority w:val="99"/>
  </w:style>
  <w:style w:type="table" w:customStyle="1" w:styleId="49">
    <w:name w:val="Lined"/>
    <w:basedOn w:val="25"/>
    <w:qFormat/>
    <w:uiPriority w:val="99"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</w:style>
  <w:style w:type="table" w:customStyle="1" w:styleId="50">
    <w:name w:val="Lined - Accent 1"/>
    <w:basedOn w:val="25"/>
    <w:qFormat/>
    <w:uiPriority w:val="99"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</w:style>
  <w:style w:type="table" w:customStyle="1" w:styleId="51">
    <w:name w:val="Lined - Accent 2"/>
    <w:basedOn w:val="25"/>
    <w:qFormat/>
    <w:uiPriority w:val="99"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</w:style>
  <w:style w:type="table" w:customStyle="1" w:styleId="52">
    <w:name w:val="Lined - Accent 3"/>
    <w:basedOn w:val="25"/>
    <w:qFormat/>
    <w:uiPriority w:val="99"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</w:style>
  <w:style w:type="table" w:customStyle="1" w:styleId="53">
    <w:name w:val="Lined - Accent 4"/>
    <w:basedOn w:val="25"/>
    <w:qFormat/>
    <w:uiPriority w:val="99"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</w:style>
  <w:style w:type="table" w:customStyle="1" w:styleId="54">
    <w:name w:val="Lined - Accent 5"/>
    <w:basedOn w:val="25"/>
    <w:qFormat/>
    <w:uiPriority w:val="99"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</w:style>
  <w:style w:type="table" w:customStyle="1" w:styleId="55">
    <w:name w:val="Lined - Accent 6"/>
    <w:basedOn w:val="25"/>
    <w:qFormat/>
    <w:uiPriority w:val="99"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</w:style>
  <w:style w:type="table" w:customStyle="1" w:styleId="56">
    <w:name w:val="Bordered"/>
    <w:basedOn w:val="25"/>
    <w:qFormat/>
    <w:uiPriority w:val="99"/>
    <w:pPr>
      <w:spacing w:after="0" w:line="240" w:lineRule="auto"/>
    </w:pPr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57">
    <w:name w:val="Bordered - Accent 1"/>
    <w:basedOn w:val="25"/>
    <w:qFormat/>
    <w:uiPriority w:val="99"/>
    <w:pPr>
      <w:spacing w:after="0" w:line="240" w:lineRule="auto"/>
    </w:pPr>
    <w:tblPr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</w:style>
  <w:style w:type="table" w:customStyle="1" w:styleId="58">
    <w:name w:val="Bordered - Accent 2"/>
    <w:basedOn w:val="25"/>
    <w:qFormat/>
    <w:uiPriority w:val="99"/>
    <w:pPr>
      <w:spacing w:after="0" w:line="240" w:lineRule="auto"/>
    </w:pPr>
    <w:tblPr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</w:style>
  <w:style w:type="table" w:customStyle="1" w:styleId="59">
    <w:name w:val="Bordered - Accent 3"/>
    <w:basedOn w:val="25"/>
    <w:qFormat/>
    <w:uiPriority w:val="99"/>
    <w:pPr>
      <w:spacing w:after="0" w:line="240" w:lineRule="auto"/>
    </w:pPr>
    <w:tblPr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</w:style>
  <w:style w:type="table" w:customStyle="1" w:styleId="60">
    <w:name w:val="Bordered - Accent 4"/>
    <w:basedOn w:val="25"/>
    <w:qFormat/>
    <w:uiPriority w:val="99"/>
    <w:pPr>
      <w:spacing w:after="0" w:line="240" w:lineRule="auto"/>
    </w:pPr>
    <w:tblPr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</w:style>
  <w:style w:type="table" w:customStyle="1" w:styleId="61">
    <w:name w:val="Bordered - Accent 5"/>
    <w:basedOn w:val="25"/>
    <w:qFormat/>
    <w:uiPriority w:val="99"/>
    <w:pPr>
      <w:spacing w:after="0" w:line="240" w:lineRule="auto"/>
    </w:pPr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62">
    <w:name w:val="Bordered - Accent 6"/>
    <w:basedOn w:val="25"/>
    <w:qFormat/>
    <w:uiPriority w:val="99"/>
    <w:pPr>
      <w:spacing w:after="0" w:line="240" w:lineRule="auto"/>
    </w:pPr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63">
    <w:name w:val="Bordered &amp; Lined"/>
    <w:basedOn w:val="25"/>
    <w:qFormat/>
    <w:uiPriority w:val="99"/>
    <w:pPr>
      <w:spacing w:after="0" w:line="240" w:lineRule="auto"/>
    </w:pPr>
    <w:rPr>
      <w:color w:val="40404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</w:style>
  <w:style w:type="table" w:customStyle="1" w:styleId="64">
    <w:name w:val="Bordered &amp; Lined - Accent 1"/>
    <w:basedOn w:val="25"/>
    <w:qFormat/>
    <w:uiPriority w:val="99"/>
    <w:pPr>
      <w:spacing w:after="0" w:line="240" w:lineRule="auto"/>
    </w:pPr>
    <w:rPr>
      <w:color w:val="404040"/>
    </w:rPr>
    <w:tblPr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</w:style>
  <w:style w:type="table" w:customStyle="1" w:styleId="65">
    <w:name w:val="Bordered &amp; Lined - Accent 2"/>
    <w:basedOn w:val="25"/>
    <w:qFormat/>
    <w:uiPriority w:val="99"/>
    <w:pPr>
      <w:spacing w:after="0" w:line="240" w:lineRule="auto"/>
    </w:pPr>
    <w:rPr>
      <w:color w:val="404040"/>
    </w:rPr>
    <w:tblPr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</w:style>
  <w:style w:type="table" w:customStyle="1" w:styleId="66">
    <w:name w:val="Bordered &amp; Lined - Accent 3"/>
    <w:basedOn w:val="25"/>
    <w:qFormat/>
    <w:uiPriority w:val="99"/>
    <w:pPr>
      <w:spacing w:after="0" w:line="240" w:lineRule="auto"/>
    </w:pPr>
    <w:rPr>
      <w:color w:val="404040"/>
    </w:rPr>
    <w:tblPr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</w:style>
  <w:style w:type="table" w:customStyle="1" w:styleId="67">
    <w:name w:val="Bordered &amp; Lined - Accent 4"/>
    <w:basedOn w:val="25"/>
    <w:qFormat/>
    <w:uiPriority w:val="99"/>
    <w:pPr>
      <w:spacing w:after="0" w:line="240" w:lineRule="auto"/>
    </w:pPr>
    <w:rPr>
      <w:color w:val="404040"/>
    </w:rPr>
    <w:tblPr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</w:style>
  <w:style w:type="table" w:customStyle="1" w:styleId="68">
    <w:name w:val="Bordered &amp; Lined - Accent 5"/>
    <w:basedOn w:val="25"/>
    <w:qFormat/>
    <w:uiPriority w:val="99"/>
    <w:pPr>
      <w:spacing w:after="0" w:line="240" w:lineRule="auto"/>
    </w:pPr>
    <w:rPr>
      <w:color w:val="404040"/>
    </w:rPr>
    <w:tblPr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</w:style>
  <w:style w:type="table" w:customStyle="1" w:styleId="69">
    <w:name w:val="Bordered &amp; Lined - Accent 6"/>
    <w:basedOn w:val="25"/>
    <w:qFormat/>
    <w:uiPriority w:val="99"/>
    <w:pPr>
      <w:spacing w:after="0" w:line="240" w:lineRule="auto"/>
    </w:pPr>
    <w:rPr>
      <w:color w:val="404040"/>
    </w:rPr>
    <w:tblPr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</w:style>
  <w:style w:type="character" w:customStyle="1" w:styleId="70">
    <w:name w:val="Footnote Text Char"/>
    <w:link w:val="20"/>
    <w:qFormat/>
    <w:uiPriority w:val="99"/>
    <w:rPr>
      <w:sz w:val="18"/>
    </w:rPr>
  </w:style>
  <w:style w:type="paragraph" w:customStyle="1" w:styleId="71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hint="default" w:ascii="Calibri" w:hAnsi="Calibri" w:eastAsia="Calibri" w:cs="Calibri"/>
      <w:color w:val="auto"/>
      <w:spacing w:val="0"/>
      <w:position w:val="0"/>
      <w:sz w:val="21"/>
      <w:szCs w:val="22"/>
      <w:lang w:val="en-US" w:eastAsia="zh-CN" w:bidi="ar-SA"/>
    </w:rPr>
  </w:style>
  <w:style w:type="character" w:customStyle="1" w:styleId="72">
    <w:name w:val="标题 1 Char"/>
    <w:basedOn w:val="27"/>
    <w:link w:val="2"/>
    <w:qFormat/>
    <w:uiPriority w:val="9"/>
    <w:rPr>
      <w:b/>
      <w:bCs/>
      <w:sz w:val="44"/>
      <w:szCs w:val="44"/>
    </w:rPr>
  </w:style>
  <w:style w:type="character" w:customStyle="1" w:styleId="73">
    <w:name w:val="font51"/>
    <w:basedOn w:val="2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4">
    <w:name w:val="font71"/>
    <w:basedOn w:val="2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5">
    <w:name w:val="font132"/>
    <w:basedOn w:val="27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76">
    <w:name w:val="font141"/>
    <w:basedOn w:val="2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7">
    <w:name w:val="font31"/>
    <w:basedOn w:val="2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78">
    <w:name w:val="font11"/>
    <w:basedOn w:val="2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9">
    <w:name w:val="font01"/>
    <w:basedOn w:val="2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0">
    <w:name w:val="font21"/>
    <w:basedOn w:val="2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1514</Words>
  <Characters>1756</Characters>
  <TotalTime>0</TotalTime>
  <ScaleCrop>false</ScaleCrop>
  <LinksUpToDate>false</LinksUpToDate>
  <CharactersWithSpaces>1782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2023-04-14T07:13:00Z</dcterms:created>
  <dc:creator>书剑飘零</dc:creator>
  <cp:lastModifiedBy>ht706</cp:lastModifiedBy>
  <cp:lastPrinted>2023-06-09T09:17:00Z</cp:lastPrinted>
  <dcterms:modified xsi:type="dcterms:W3CDTF">2023-06-15T08:58:26Z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A82EB867AF5F46A3B9F2A1136D0C6A79</vt:lpwstr>
  </property>
</Properties>
</file>