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广播电视节目传送业务经营许可证</w:t>
      </w:r>
    </w:p>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审批办事指南</w:t>
      </w:r>
    </w:p>
    <w:p>
      <w:pPr>
        <w:widowControl w:val="0"/>
        <w:jc w:val="both"/>
        <w:rPr>
          <w:rFonts w:hint="eastAsia" w:ascii="仿宋_GB2312" w:hAnsi="仿宋_GB2312" w:eastAsia="仿宋_GB2312" w:cs="仿宋_GB2312"/>
          <w:b/>
          <w:bCs/>
          <w:sz w:val="32"/>
          <w:szCs w:val="32"/>
        </w:rPr>
      </w:pPr>
    </w:p>
    <w:p>
      <w:pPr>
        <w:widowControl w:val="0"/>
        <w:jc w:val="both"/>
        <w:rPr>
          <w:rFonts w:ascii="仿宋_GB2312" w:hAnsi="仿宋_GB2312" w:eastAsia="仿宋_GB2312" w:cs="仿宋_GB2312"/>
          <w:b/>
          <w:bCs/>
          <w:sz w:val="32"/>
          <w:szCs w:val="32"/>
        </w:rPr>
      </w:pPr>
      <w:r>
        <w:rPr>
          <w:rFonts w:ascii="仿宋_GB2312" w:hAnsi="仿宋_GB2312" w:eastAsia="仿宋_GB2312" w:cs="仿宋_GB2312"/>
          <w:b/>
          <w:bCs/>
          <w:sz w:val="32"/>
          <w:szCs w:val="32"/>
        </w:rPr>
        <w:t>一、受理范围</w:t>
      </w:r>
    </w:p>
    <w:p>
      <w:pPr>
        <w:ind w:firstLine="560" w:firstLineChars="200"/>
        <w:rPr>
          <w:sz w:val="28"/>
          <w:szCs w:val="28"/>
        </w:rPr>
      </w:pPr>
      <w:r>
        <w:rPr>
          <w:rFonts w:hint="eastAsia"/>
          <w:sz w:val="28"/>
          <w:szCs w:val="28"/>
        </w:rPr>
        <w:t>1.</w:t>
      </w:r>
      <w:r>
        <w:rPr>
          <w:sz w:val="28"/>
          <w:szCs w:val="28"/>
        </w:rPr>
        <w:t>经广电总局批准设立的广播电视播出机构</w:t>
      </w:r>
      <w:r>
        <w:rPr>
          <w:rFonts w:hint="eastAsia"/>
          <w:sz w:val="28"/>
          <w:szCs w:val="28"/>
        </w:rPr>
        <w:t>；</w:t>
      </w:r>
      <w:r>
        <w:rPr>
          <w:sz w:val="28"/>
          <w:szCs w:val="28"/>
        </w:rPr>
        <w:t>经广电总局批准设立的广播影视集团（总台）及所属机构</w:t>
      </w:r>
      <w:r>
        <w:rPr>
          <w:rFonts w:hint="eastAsia"/>
          <w:sz w:val="28"/>
          <w:szCs w:val="28"/>
        </w:rPr>
        <w:t>；</w:t>
      </w:r>
      <w:r>
        <w:rPr>
          <w:sz w:val="28"/>
          <w:szCs w:val="28"/>
        </w:rPr>
        <w:t>拥有有线广播电视网络经营权的国有或国有控股机构</w:t>
      </w:r>
      <w:r>
        <w:rPr>
          <w:rFonts w:hint="eastAsia"/>
          <w:sz w:val="28"/>
          <w:szCs w:val="28"/>
        </w:rPr>
        <w:t>。</w:t>
      </w:r>
    </w:p>
    <w:p>
      <w:pPr>
        <w:ind w:firstLine="560" w:firstLineChars="200"/>
        <w:rPr>
          <w:sz w:val="28"/>
          <w:szCs w:val="28"/>
        </w:rPr>
      </w:pPr>
      <w:r>
        <w:rPr>
          <w:rFonts w:hint="eastAsia"/>
          <w:sz w:val="28"/>
          <w:szCs w:val="28"/>
        </w:rPr>
        <w:t>2.符合下列全部条件，可提出申请：</w:t>
      </w:r>
    </w:p>
    <w:p>
      <w:pPr>
        <w:ind w:firstLine="560" w:firstLineChars="200"/>
        <w:rPr>
          <w:sz w:val="28"/>
          <w:szCs w:val="28"/>
        </w:rPr>
      </w:pPr>
      <w:r>
        <w:rPr>
          <w:rFonts w:hint="eastAsia"/>
          <w:sz w:val="28"/>
          <w:szCs w:val="28"/>
        </w:rPr>
        <w:t>根据《广播电视节目传送业务管理办法》（</w:t>
      </w:r>
      <w:r>
        <w:rPr>
          <w:sz w:val="28"/>
          <w:szCs w:val="28"/>
        </w:rPr>
        <w:t>2004年国家广播电影电视总局令第33号）</w:t>
      </w:r>
      <w:r>
        <w:rPr>
          <w:rFonts w:hint="eastAsia"/>
          <w:sz w:val="28"/>
          <w:szCs w:val="28"/>
        </w:rPr>
        <w:t>第八条，适用申请条件为：</w:t>
      </w:r>
    </w:p>
    <w:p>
      <w:pPr>
        <w:ind w:firstLine="560" w:firstLineChars="200"/>
        <w:rPr>
          <w:sz w:val="28"/>
          <w:szCs w:val="28"/>
        </w:rPr>
      </w:pPr>
      <w:r>
        <w:rPr>
          <w:rFonts w:hint="eastAsia"/>
          <w:sz w:val="28"/>
          <w:szCs w:val="28"/>
        </w:rPr>
        <w:t>1）符合国家广播电视节目传送业务总体规划和业务要求；</w:t>
      </w:r>
    </w:p>
    <w:p>
      <w:pPr>
        <w:ind w:firstLine="560" w:firstLineChars="200"/>
        <w:rPr>
          <w:sz w:val="28"/>
          <w:szCs w:val="28"/>
        </w:rPr>
      </w:pPr>
      <w:r>
        <w:rPr>
          <w:rFonts w:hint="eastAsia"/>
          <w:sz w:val="28"/>
          <w:szCs w:val="28"/>
        </w:rPr>
        <w:t>2）具有确保广播电视节目安全传送所需的设备、资金、技术、人员及相关管理制度；</w:t>
      </w:r>
    </w:p>
    <w:p>
      <w:pPr>
        <w:ind w:firstLine="560" w:firstLineChars="200"/>
        <w:rPr>
          <w:sz w:val="28"/>
          <w:szCs w:val="28"/>
        </w:rPr>
      </w:pPr>
      <w:r>
        <w:rPr>
          <w:rFonts w:hint="eastAsia"/>
          <w:sz w:val="28"/>
          <w:szCs w:val="28"/>
        </w:rPr>
        <w:t xml:space="preserve">3）资费标准符合国家有关规定； </w:t>
      </w:r>
    </w:p>
    <w:p>
      <w:pPr>
        <w:ind w:firstLine="560" w:firstLineChars="200"/>
        <w:rPr>
          <w:sz w:val="28"/>
          <w:szCs w:val="28"/>
        </w:rPr>
      </w:pPr>
      <w:r>
        <w:rPr>
          <w:rFonts w:hint="eastAsia"/>
          <w:sz w:val="28"/>
          <w:szCs w:val="28"/>
        </w:rPr>
        <w:t>4）有从事经营活动的场所及相应网络资源；</w:t>
      </w:r>
    </w:p>
    <w:p>
      <w:pPr>
        <w:ind w:firstLine="560" w:firstLineChars="200"/>
        <w:rPr>
          <w:sz w:val="28"/>
          <w:szCs w:val="28"/>
        </w:rPr>
      </w:pPr>
      <w:r>
        <w:rPr>
          <w:rFonts w:hint="eastAsia"/>
          <w:sz w:val="28"/>
          <w:szCs w:val="28"/>
        </w:rPr>
        <w:t>5）有长期提供传送服务的信誉和能力；</w:t>
      </w:r>
    </w:p>
    <w:p>
      <w:pPr>
        <w:ind w:firstLine="560" w:firstLineChars="200"/>
        <w:rPr>
          <w:sz w:val="28"/>
          <w:szCs w:val="28"/>
        </w:rPr>
      </w:pPr>
      <w:r>
        <w:rPr>
          <w:rFonts w:hint="eastAsia"/>
          <w:sz w:val="28"/>
          <w:szCs w:val="28"/>
        </w:rPr>
        <w:t xml:space="preserve">6）有合法的广播电视节目信号来源； </w:t>
      </w:r>
    </w:p>
    <w:p>
      <w:pPr>
        <w:ind w:firstLine="560" w:firstLineChars="200"/>
        <w:rPr>
          <w:sz w:val="28"/>
          <w:szCs w:val="28"/>
        </w:rPr>
      </w:pPr>
      <w:r>
        <w:rPr>
          <w:rFonts w:hint="eastAsia"/>
          <w:sz w:val="28"/>
          <w:szCs w:val="28"/>
        </w:rPr>
        <w:t>7）其他法律、行政法规规定的条件。</w:t>
      </w:r>
    </w:p>
    <w:p>
      <w:pPr>
        <w:widowControl w:val="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二、设立依据</w:t>
      </w:r>
    </w:p>
    <w:p>
      <w:pPr>
        <w:ind w:firstLine="480" w:firstLineChars="200"/>
        <w:rPr>
          <w:sz w:val="28"/>
          <w:szCs w:val="28"/>
        </w:rPr>
      </w:pPr>
      <w:r>
        <w:rPr>
          <w:rFonts w:hint="eastAsia"/>
        </w:rPr>
        <w:t xml:space="preserve"> </w:t>
      </w:r>
      <w:r>
        <w:rPr>
          <w:rFonts w:hint="eastAsia"/>
          <w:sz w:val="28"/>
          <w:szCs w:val="28"/>
        </w:rPr>
        <w:t>《广播电视节目传送业务管理办法》（</w:t>
      </w:r>
      <w:r>
        <w:rPr>
          <w:sz w:val="28"/>
          <w:szCs w:val="28"/>
        </w:rPr>
        <w:t>2004年国家广播电影电视总局令第33号） 第十条</w:t>
      </w:r>
    </w:p>
    <w:p>
      <w:pPr>
        <w:widowControl w:val="0"/>
        <w:jc w:val="both"/>
        <w:rPr>
          <w:rFonts w:ascii="仿宋_GB2312" w:hAnsi="仿宋_GB2312" w:eastAsia="仿宋_GB2312" w:cs="仿宋_GB2312"/>
          <w:bCs/>
          <w:color w:val="000000"/>
          <w:kern w:val="2"/>
          <w:sz w:val="32"/>
          <w:szCs w:val="32"/>
        </w:rPr>
      </w:pPr>
      <w:r>
        <w:rPr>
          <w:rFonts w:hint="eastAsia" w:ascii="仿宋_GB2312" w:hAnsi="仿宋_GB2312" w:eastAsia="仿宋_GB2312" w:cs="仿宋_GB2312"/>
          <w:b/>
          <w:bCs/>
          <w:sz w:val="32"/>
          <w:szCs w:val="32"/>
        </w:rPr>
        <w:t>三、许可条件</w:t>
      </w:r>
    </w:p>
    <w:p>
      <w:pPr>
        <w:rPr>
          <w:b/>
          <w:sz w:val="18"/>
          <w:szCs w:val="18"/>
        </w:rPr>
      </w:pPr>
      <w:r>
        <w:rPr>
          <w:b/>
          <w:sz w:val="18"/>
          <w:szCs w:val="18"/>
        </w:rPr>
        <w:t>满足下列全部条件的，予以审批：</w:t>
      </w:r>
    </w:p>
    <w:p>
      <w:pPr>
        <w:ind w:firstLine="560" w:firstLineChars="200"/>
        <w:rPr>
          <w:sz w:val="28"/>
          <w:szCs w:val="28"/>
        </w:rPr>
      </w:pPr>
      <w:r>
        <w:rPr>
          <w:rFonts w:hint="eastAsia"/>
          <w:sz w:val="28"/>
          <w:szCs w:val="28"/>
        </w:rPr>
        <w:t>1）符合国家广播电视节目传送业务总体规划和业务要求；</w:t>
      </w:r>
    </w:p>
    <w:p>
      <w:pPr>
        <w:ind w:firstLine="560" w:firstLineChars="200"/>
        <w:rPr>
          <w:sz w:val="28"/>
          <w:szCs w:val="28"/>
        </w:rPr>
      </w:pPr>
      <w:r>
        <w:rPr>
          <w:rFonts w:hint="eastAsia"/>
          <w:sz w:val="28"/>
          <w:szCs w:val="28"/>
        </w:rPr>
        <w:t>2）具有确保广播电视节目安全传送所需的设备、资金、技术、人员及相关管理制度；</w:t>
      </w:r>
    </w:p>
    <w:p>
      <w:pPr>
        <w:ind w:firstLine="560" w:firstLineChars="200"/>
        <w:rPr>
          <w:sz w:val="28"/>
          <w:szCs w:val="28"/>
        </w:rPr>
      </w:pPr>
      <w:r>
        <w:rPr>
          <w:rFonts w:hint="eastAsia"/>
          <w:sz w:val="28"/>
          <w:szCs w:val="28"/>
        </w:rPr>
        <w:t xml:space="preserve">3）资费标准符合国家有关规定； </w:t>
      </w:r>
    </w:p>
    <w:p>
      <w:pPr>
        <w:ind w:firstLine="560" w:firstLineChars="200"/>
        <w:rPr>
          <w:sz w:val="28"/>
          <w:szCs w:val="28"/>
        </w:rPr>
      </w:pPr>
      <w:r>
        <w:rPr>
          <w:rFonts w:hint="eastAsia"/>
          <w:sz w:val="28"/>
          <w:szCs w:val="28"/>
        </w:rPr>
        <w:t>4）有从事经营活动的场所及相应网络资源；</w:t>
      </w:r>
    </w:p>
    <w:p>
      <w:pPr>
        <w:ind w:firstLine="560" w:firstLineChars="200"/>
        <w:rPr>
          <w:sz w:val="28"/>
          <w:szCs w:val="28"/>
        </w:rPr>
      </w:pPr>
      <w:r>
        <w:rPr>
          <w:rFonts w:hint="eastAsia"/>
          <w:sz w:val="28"/>
          <w:szCs w:val="28"/>
        </w:rPr>
        <w:t>5）有长期提供传送服务的信誉和能力；</w:t>
      </w:r>
    </w:p>
    <w:p>
      <w:pPr>
        <w:ind w:firstLine="560" w:firstLineChars="200"/>
        <w:rPr>
          <w:sz w:val="28"/>
          <w:szCs w:val="28"/>
        </w:rPr>
      </w:pPr>
      <w:r>
        <w:rPr>
          <w:rFonts w:hint="eastAsia"/>
          <w:sz w:val="28"/>
          <w:szCs w:val="28"/>
        </w:rPr>
        <w:t xml:space="preserve">6）有合法的广播电视节目信号来源； </w:t>
      </w:r>
    </w:p>
    <w:p>
      <w:pPr>
        <w:ind w:firstLine="560" w:firstLineChars="200"/>
        <w:rPr>
          <w:sz w:val="28"/>
          <w:szCs w:val="28"/>
        </w:rPr>
      </w:pPr>
      <w:r>
        <w:rPr>
          <w:rFonts w:hint="eastAsia"/>
          <w:sz w:val="28"/>
          <w:szCs w:val="28"/>
        </w:rPr>
        <w:t>7）其他法律、行政法规规定的条件。</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四、申请材料</w:t>
      </w:r>
    </w:p>
    <w:p>
      <w:pPr>
        <w:keepNext w:val="0"/>
        <w:keepLines w:val="0"/>
        <w:widowControl/>
        <w:suppressLineNumbers w:val="0"/>
        <w:ind w:firstLine="560" w:firstLineChars="200"/>
        <w:jc w:val="left"/>
        <w:rPr>
          <w:rFonts w:hint="eastAsia" w:ascii="宋体" w:hAnsi="宋体" w:eastAsia="宋体" w:cs="宋体"/>
          <w:color w:val="000000" w:themeColor="text1"/>
          <w:sz w:val="28"/>
          <w:szCs w:val="28"/>
        </w:rPr>
      </w:pPr>
      <w:r>
        <w:rPr>
          <w:rFonts w:hint="eastAsia"/>
          <w:color w:val="000000" w:themeColor="text1"/>
          <w:sz w:val="28"/>
          <w:szCs w:val="28"/>
        </w:rPr>
        <w:t xml:space="preserve">1. </w:t>
      </w:r>
      <w:r>
        <w:rPr>
          <w:rFonts w:ascii="宋体" w:hAnsi="宋体" w:eastAsia="宋体" w:cs="宋体"/>
          <w:color w:val="000000" w:themeColor="text1"/>
          <w:sz w:val="28"/>
          <w:szCs w:val="28"/>
        </w:rPr>
        <w:t>广播电视传送业务经营许可证申请表（无线）</w:t>
      </w:r>
      <w:r>
        <w:rPr>
          <w:rFonts w:hint="eastAsia" w:ascii="宋体" w:hAnsi="宋体" w:eastAsia="宋体" w:cs="宋体"/>
          <w:color w:val="000000" w:themeColor="text1"/>
          <w:sz w:val="28"/>
          <w:szCs w:val="28"/>
        </w:rPr>
        <w:t>（原件纸质4份）</w:t>
      </w:r>
    </w:p>
    <w:p>
      <w:pPr>
        <w:keepNext w:val="0"/>
        <w:keepLines w:val="0"/>
        <w:widowControl/>
        <w:suppressLineNumbers w:val="0"/>
        <w:ind w:firstLine="560" w:firstLineChars="200"/>
        <w:jc w:val="left"/>
        <w:rPr>
          <w:rFonts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2.</w:t>
      </w:r>
      <w:r>
        <w:rPr>
          <w:rFonts w:ascii="宋体" w:hAnsi="宋体" w:eastAsia="宋体" w:cs="宋体"/>
          <w:color w:val="000000" w:themeColor="text1"/>
          <w:sz w:val="28"/>
          <w:szCs w:val="28"/>
          <w:lang w:val="en-US" w:eastAsia="zh-CN"/>
        </w:rPr>
        <w:t>广播电视节目传送业务经营许可证申请表</w:t>
      </w:r>
      <w:r>
        <w:rPr>
          <w:rFonts w:hint="eastAsia"/>
          <w:color w:val="000000" w:themeColor="text1"/>
          <w:sz w:val="28"/>
          <w:szCs w:val="28"/>
        </w:rPr>
        <w:t>（原件纸质4份）</w:t>
      </w:r>
    </w:p>
    <w:p>
      <w:pPr>
        <w:keepNext w:val="0"/>
        <w:keepLines w:val="0"/>
        <w:widowControl/>
        <w:suppressLineNumbers w:val="0"/>
        <w:ind w:firstLine="560" w:firstLineChars="200"/>
        <w:jc w:val="left"/>
        <w:rPr>
          <w:rFonts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3.</w:t>
      </w:r>
      <w:r>
        <w:rPr>
          <w:rFonts w:ascii="宋体" w:hAnsi="宋体" w:eastAsia="宋体" w:cs="宋体"/>
          <w:color w:val="000000" w:themeColor="text1"/>
          <w:sz w:val="28"/>
          <w:szCs w:val="28"/>
          <w:lang w:val="en-US" w:eastAsia="zh-CN"/>
        </w:rPr>
        <w:t>《广播电视节目传送业务经营许可证》申办机构基本情况</w:t>
      </w:r>
      <w:r>
        <w:rPr>
          <w:rFonts w:hint="eastAsia"/>
          <w:color w:val="000000" w:themeColor="text1"/>
          <w:sz w:val="28"/>
          <w:szCs w:val="28"/>
        </w:rPr>
        <w:t>（原件纸质4份）</w:t>
      </w:r>
    </w:p>
    <w:p>
      <w:pPr>
        <w:keepNext w:val="0"/>
        <w:keepLines w:val="0"/>
        <w:widowControl/>
        <w:suppressLineNumbers w:val="0"/>
        <w:ind w:firstLine="560" w:firstLineChars="200"/>
        <w:jc w:val="left"/>
        <w:rPr>
          <w:rFonts w:hint="eastAsia" w:ascii="宋体" w:hAnsi="宋体" w:eastAsia="宋体" w:cs="宋体"/>
          <w:color w:val="000000" w:themeColor="text1"/>
          <w:sz w:val="28"/>
          <w:szCs w:val="28"/>
        </w:rPr>
      </w:pPr>
      <w:r>
        <w:rPr>
          <w:rFonts w:hint="eastAsia" w:ascii="宋体" w:hAnsi="宋体" w:eastAsia="宋体" w:cs="宋体"/>
          <w:color w:val="000000" w:themeColor="text1"/>
          <w:sz w:val="28"/>
          <w:szCs w:val="28"/>
          <w:lang w:val="en-US" w:eastAsia="zh-CN"/>
        </w:rPr>
        <w:t>4.</w:t>
      </w:r>
      <w:r>
        <w:rPr>
          <w:rFonts w:ascii="宋体" w:hAnsi="宋体" w:eastAsia="宋体" w:cs="宋体"/>
          <w:color w:val="000000" w:themeColor="text1"/>
          <w:sz w:val="28"/>
          <w:szCs w:val="28"/>
        </w:rPr>
        <w:t>从事广播电视节目传送业务的技术方案、运营方案、管理制</w:t>
      </w:r>
      <w:r>
        <w:rPr>
          <w:rFonts w:hint="eastAsia" w:ascii="宋体" w:hAnsi="宋体" w:eastAsia="宋体" w:cs="宋体"/>
          <w:color w:val="000000" w:themeColor="text1"/>
          <w:sz w:val="28"/>
          <w:szCs w:val="28"/>
        </w:rPr>
        <w:t>度（原件纸质4份）</w:t>
      </w:r>
    </w:p>
    <w:p>
      <w:pPr>
        <w:keepNext w:val="0"/>
        <w:keepLines w:val="0"/>
        <w:widowControl/>
        <w:suppressLineNumbers w:val="0"/>
        <w:ind w:firstLine="560" w:firstLineChars="200"/>
        <w:jc w:val="left"/>
        <w:rPr>
          <w:rFonts w:ascii="宋体" w:hAnsi="宋体" w:eastAsia="宋体" w:cs="宋体"/>
          <w:color w:val="000000" w:themeColor="text1"/>
          <w:sz w:val="28"/>
          <w:szCs w:val="28"/>
        </w:rPr>
      </w:pPr>
      <w:r>
        <w:rPr>
          <w:rFonts w:hint="eastAsia" w:ascii="宋体" w:hAnsi="宋体" w:eastAsia="宋体" w:cs="宋体"/>
          <w:color w:val="000000" w:themeColor="text1"/>
          <w:sz w:val="28"/>
          <w:szCs w:val="28"/>
          <w:lang w:val="en-US" w:eastAsia="zh-CN"/>
        </w:rPr>
        <w:t>5.</w:t>
      </w:r>
      <w:r>
        <w:rPr>
          <w:rFonts w:ascii="宋体" w:hAnsi="宋体" w:eastAsia="宋体" w:cs="宋体"/>
          <w:color w:val="000000" w:themeColor="text1"/>
          <w:sz w:val="28"/>
          <w:szCs w:val="28"/>
          <w:lang w:val="en-US" w:eastAsia="zh-CN"/>
        </w:rPr>
        <w:t>有线电视网络建设及覆盖情况、传送内容</w:t>
      </w:r>
      <w:r>
        <w:rPr>
          <w:rFonts w:hint="eastAsia"/>
          <w:color w:val="000000" w:themeColor="text1"/>
          <w:sz w:val="28"/>
          <w:szCs w:val="28"/>
        </w:rPr>
        <w:t>（原件纸质4份）</w:t>
      </w:r>
    </w:p>
    <w:p>
      <w:pPr>
        <w:keepNext w:val="0"/>
        <w:keepLines w:val="0"/>
        <w:widowControl/>
        <w:suppressLineNumbers w:val="0"/>
        <w:ind w:firstLine="560" w:firstLineChars="200"/>
        <w:jc w:val="left"/>
        <w:rPr>
          <w:rFonts w:ascii="宋体" w:hAnsi="宋体" w:eastAsia="宋体" w:cs="宋体"/>
          <w:color w:val="000000" w:themeColor="text1"/>
          <w:sz w:val="28"/>
          <w:szCs w:val="28"/>
        </w:rPr>
      </w:pPr>
      <w:r>
        <w:rPr>
          <w:rFonts w:hint="eastAsia" w:ascii="宋体" w:hAnsi="宋体" w:eastAsia="宋体" w:cs="宋体"/>
          <w:color w:val="000000" w:themeColor="text1"/>
          <w:sz w:val="28"/>
          <w:szCs w:val="28"/>
          <w:lang w:val="en-US" w:eastAsia="zh-CN"/>
        </w:rPr>
        <w:t>6.</w:t>
      </w:r>
      <w:r>
        <w:rPr>
          <w:rFonts w:ascii="宋体" w:hAnsi="宋体" w:eastAsia="宋体" w:cs="宋体"/>
          <w:color w:val="000000" w:themeColor="text1"/>
          <w:sz w:val="28"/>
          <w:szCs w:val="28"/>
          <w:lang w:val="en-US" w:eastAsia="zh-CN"/>
        </w:rPr>
        <w:t>广播电视节目安全传送方案</w:t>
      </w:r>
      <w:r>
        <w:rPr>
          <w:rFonts w:hint="eastAsia"/>
          <w:color w:val="000000" w:themeColor="text1"/>
          <w:sz w:val="28"/>
          <w:szCs w:val="28"/>
        </w:rPr>
        <w:t>（原件纸质4份）</w:t>
      </w:r>
    </w:p>
    <w:p>
      <w:pPr>
        <w:keepNext w:val="0"/>
        <w:keepLines w:val="0"/>
        <w:widowControl/>
        <w:suppressLineNumbers w:val="0"/>
        <w:ind w:firstLine="560" w:firstLineChars="200"/>
        <w:jc w:val="left"/>
        <w:rPr>
          <w:rFonts w:hint="default"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7.</w:t>
      </w:r>
      <w:r>
        <w:rPr>
          <w:rFonts w:ascii="宋体" w:hAnsi="宋体" w:eastAsia="宋体" w:cs="宋体"/>
          <w:color w:val="000000" w:themeColor="text1"/>
          <w:sz w:val="28"/>
          <w:szCs w:val="28"/>
          <w:lang w:val="en-US" w:eastAsia="zh-CN"/>
        </w:rPr>
        <w:t>广播电视节目信号来源材料</w:t>
      </w:r>
      <w:r>
        <w:rPr>
          <w:rFonts w:hint="eastAsia"/>
          <w:color w:val="000000" w:themeColor="text1"/>
          <w:sz w:val="28"/>
          <w:szCs w:val="28"/>
        </w:rPr>
        <w:t>（原件纸质4份）</w:t>
      </w:r>
    </w:p>
    <w:p>
      <w:pPr>
        <w:keepNext w:val="0"/>
        <w:keepLines w:val="0"/>
        <w:widowControl/>
        <w:suppressLineNumbers w:val="0"/>
        <w:ind w:firstLine="560" w:firstLineChars="200"/>
        <w:jc w:val="left"/>
        <w:rPr>
          <w:rFonts w:ascii="宋体" w:hAnsi="宋体" w:eastAsia="宋体" w:cs="宋体"/>
          <w:color w:val="000000" w:themeColor="text1"/>
          <w:sz w:val="28"/>
          <w:szCs w:val="28"/>
        </w:rPr>
      </w:pPr>
      <w:r>
        <w:rPr>
          <w:rFonts w:hint="eastAsia" w:ascii="宋体" w:hAnsi="宋体" w:eastAsia="宋体" w:cs="宋体"/>
          <w:color w:val="000000" w:themeColor="text1"/>
          <w:sz w:val="28"/>
          <w:szCs w:val="28"/>
          <w:lang w:val="en-US" w:eastAsia="zh-CN"/>
        </w:rPr>
        <w:t>8</w:t>
      </w:r>
      <w:r>
        <w:rPr>
          <w:rFonts w:hint="eastAsia" w:ascii="宋体" w:hAnsi="宋体" w:eastAsia="宋体" w:cs="宋体"/>
          <w:color w:val="000000" w:themeColor="text1"/>
          <w:sz w:val="28"/>
          <w:szCs w:val="28"/>
        </w:rPr>
        <w:t xml:space="preserve">. </w:t>
      </w:r>
      <w:r>
        <w:rPr>
          <w:rFonts w:ascii="宋体" w:hAnsi="宋体" w:eastAsia="宋体" w:cs="宋体"/>
          <w:color w:val="000000" w:themeColor="text1"/>
          <w:sz w:val="28"/>
          <w:szCs w:val="28"/>
        </w:rPr>
        <w:t>申报节目传送业务经营许可证请示</w:t>
      </w:r>
      <w:r>
        <w:rPr>
          <w:rFonts w:hint="eastAsia" w:ascii="宋体" w:hAnsi="宋体" w:eastAsia="宋体" w:cs="宋体"/>
          <w:color w:val="000000" w:themeColor="text1"/>
          <w:sz w:val="28"/>
          <w:szCs w:val="28"/>
        </w:rPr>
        <w:t>（原件纸质4份）</w:t>
      </w:r>
    </w:p>
    <w:p>
      <w:pPr>
        <w:keepNext w:val="0"/>
        <w:keepLines w:val="0"/>
        <w:widowControl/>
        <w:suppressLineNumbers w:val="0"/>
        <w:ind w:firstLine="560" w:firstLineChars="200"/>
        <w:jc w:val="left"/>
        <w:rPr>
          <w:rFonts w:hint="eastAsia"/>
          <w:color w:val="000000" w:themeColor="text1"/>
          <w:sz w:val="28"/>
          <w:szCs w:val="28"/>
        </w:rPr>
      </w:pPr>
      <w:r>
        <w:rPr>
          <w:rFonts w:hint="eastAsia" w:ascii="宋体" w:hAnsi="宋体" w:eastAsia="宋体" w:cs="宋体"/>
          <w:color w:val="000000" w:themeColor="text1"/>
          <w:sz w:val="28"/>
          <w:szCs w:val="28"/>
          <w:lang w:val="en-US" w:eastAsia="zh-CN"/>
        </w:rPr>
        <w:t>9.</w:t>
      </w:r>
      <w:r>
        <w:rPr>
          <w:rFonts w:ascii="宋体" w:hAnsi="宋体" w:eastAsia="宋体" w:cs="宋体"/>
          <w:color w:val="000000" w:themeColor="text1"/>
          <w:sz w:val="28"/>
          <w:szCs w:val="28"/>
        </w:rPr>
        <w:t>广播电视传输覆盖技术方案和技术安全保障机</w:t>
      </w:r>
      <w:r>
        <w:rPr>
          <w:color w:val="000000" w:themeColor="text1"/>
          <w:sz w:val="28"/>
          <w:szCs w:val="28"/>
        </w:rPr>
        <w:t>制报告</w:t>
      </w:r>
      <w:r>
        <w:rPr>
          <w:rFonts w:hint="eastAsia"/>
          <w:color w:val="000000" w:themeColor="text1"/>
          <w:sz w:val="28"/>
          <w:szCs w:val="28"/>
        </w:rPr>
        <w:t>（原件纸质4份）</w:t>
      </w:r>
    </w:p>
    <w:p>
      <w:pPr>
        <w:keepNext w:val="0"/>
        <w:keepLines w:val="0"/>
        <w:widowControl/>
        <w:suppressLineNumbers w:val="0"/>
        <w:ind w:firstLine="560" w:firstLineChars="200"/>
        <w:jc w:val="left"/>
        <w:rPr>
          <w:rFonts w:hint="default"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10.</w:t>
      </w:r>
      <w:r>
        <w:rPr>
          <w:rFonts w:ascii="宋体" w:hAnsi="宋体" w:eastAsia="宋体" w:cs="宋体"/>
          <w:color w:val="000000" w:themeColor="text1"/>
          <w:sz w:val="28"/>
          <w:szCs w:val="28"/>
          <w:lang w:val="en-US" w:eastAsia="zh-CN"/>
        </w:rPr>
        <w:t>发射播出机房场地材料</w:t>
      </w:r>
      <w:r>
        <w:rPr>
          <w:rFonts w:hint="eastAsia"/>
          <w:color w:val="000000" w:themeColor="text1"/>
          <w:sz w:val="28"/>
          <w:szCs w:val="28"/>
        </w:rPr>
        <w:t>（原件纸质4份）</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五、办理时限</w:t>
      </w:r>
    </w:p>
    <w:p>
      <w:pPr>
        <w:ind w:firstLine="560" w:firstLineChars="200"/>
        <w:rPr>
          <w:sz w:val="28"/>
          <w:szCs w:val="28"/>
        </w:rPr>
      </w:pPr>
      <w:r>
        <w:rPr>
          <w:rFonts w:hint="eastAsia"/>
          <w:sz w:val="28"/>
          <w:szCs w:val="28"/>
        </w:rPr>
        <w:t>申请时限：无</w:t>
      </w:r>
    </w:p>
    <w:p>
      <w:pPr>
        <w:ind w:firstLine="560" w:firstLineChars="200"/>
        <w:rPr>
          <w:sz w:val="28"/>
          <w:szCs w:val="28"/>
        </w:rPr>
      </w:pPr>
      <w:r>
        <w:rPr>
          <w:rFonts w:hint="eastAsia"/>
          <w:sz w:val="28"/>
          <w:szCs w:val="28"/>
        </w:rPr>
        <w:t>受理时限：2工作日。</w:t>
      </w:r>
    </w:p>
    <w:p>
      <w:pPr>
        <w:ind w:firstLine="560" w:firstLineChars="200"/>
        <w:rPr>
          <w:sz w:val="28"/>
          <w:szCs w:val="28"/>
        </w:rPr>
      </w:pPr>
      <w:r>
        <w:rPr>
          <w:rFonts w:hint="eastAsia"/>
          <w:sz w:val="28"/>
          <w:szCs w:val="28"/>
        </w:rPr>
        <w:t>法定办理时限：20工作日。</w:t>
      </w:r>
    </w:p>
    <w:p>
      <w:pPr>
        <w:ind w:firstLine="560" w:firstLineChars="200"/>
        <w:rPr>
          <w:rFonts w:ascii="仿宋_GB2312" w:hAnsi="仿宋_GB2312" w:eastAsia="仿宋_GB2312" w:cs="仿宋_GB2312"/>
          <w:color w:val="000000"/>
          <w:sz w:val="28"/>
          <w:szCs w:val="28"/>
        </w:rPr>
      </w:pPr>
      <w:r>
        <w:rPr>
          <w:rFonts w:hint="eastAsia"/>
          <w:sz w:val="28"/>
          <w:szCs w:val="28"/>
        </w:rPr>
        <w:t>承诺办理时限: 7工作日。</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六、许可收费</w:t>
      </w:r>
    </w:p>
    <w:p>
      <w:pPr>
        <w:ind w:firstLine="560" w:firstLineChars="200"/>
        <w:rPr>
          <w:sz w:val="28"/>
          <w:szCs w:val="28"/>
        </w:rPr>
      </w:pPr>
      <w:r>
        <w:rPr>
          <w:rFonts w:hint="eastAsia"/>
          <w:sz w:val="28"/>
          <w:szCs w:val="28"/>
        </w:rPr>
        <w:t>不收费</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七、许可流程</w:t>
      </w:r>
    </w:p>
    <w:p>
      <w:pPr>
        <w:spacing w:beforeLines="50" w:afterLines="50"/>
        <w:ind w:firstLine="422" w:firstLineChars="200"/>
        <w:rPr>
          <w:b/>
          <w:sz w:val="21"/>
          <w:szCs w:val="21"/>
        </w:rPr>
      </w:pPr>
      <w:r>
        <w:rPr>
          <w:rFonts w:hint="eastAsia"/>
          <w:b/>
          <w:sz w:val="21"/>
          <w:szCs w:val="21"/>
        </w:rPr>
        <w:t xml:space="preserve">本事项窗口办理流程如下：         </w:t>
      </w:r>
      <w:r>
        <w:rPr>
          <w:rFonts w:hint="eastAsia"/>
          <w:b/>
          <w:sz w:val="21"/>
          <w:szCs w:val="21"/>
        </w:rPr>
        <w:tab/>
      </w:r>
    </w:p>
    <w:p>
      <w:pPr>
        <w:numPr>
          <w:ilvl w:val="0"/>
          <w:numId w:val="1"/>
        </w:numPr>
        <w:ind w:firstLine="560" w:firstLineChars="200"/>
        <w:rPr>
          <w:sz w:val="28"/>
          <w:szCs w:val="28"/>
        </w:rPr>
      </w:pPr>
      <w:r>
        <w:rPr>
          <w:rFonts w:hint="eastAsia"/>
          <w:sz w:val="28"/>
          <w:szCs w:val="28"/>
        </w:rPr>
        <w:t xml:space="preserve">申请。申请人向市行政服务中心综合服务窗口提出申请，提交申请材料。 </w:t>
      </w:r>
    </w:p>
    <w:p>
      <w:pPr>
        <w:ind w:firstLine="560" w:firstLineChars="200"/>
        <w:rPr>
          <w:b/>
          <w:sz w:val="28"/>
          <w:szCs w:val="28"/>
        </w:rPr>
      </w:pPr>
      <w:r>
        <w:rPr>
          <w:rFonts w:hint="eastAsia"/>
          <w:sz w:val="28"/>
          <w:szCs w:val="28"/>
        </w:rPr>
        <w:t>2.受理。接件受理人员核验申请材料，当场作出受理决定。申请人符合申请资格，并材料齐全、格式规范、符合法定形式的，予以受理，出具《受理回执》；申请人不符合申请资格或材料不齐全、不符合法定形式的，接件受理人员不予受理，出具《不予审批事项决定书》。申请人材料不符合要求但可以当场更正的，退回当场更正后予以受理。</w:t>
      </w:r>
    </w:p>
    <w:p>
      <w:pPr>
        <w:ind w:firstLine="560" w:firstLineChars="200"/>
        <w:rPr>
          <w:color w:val="000000"/>
          <w:sz w:val="28"/>
          <w:szCs w:val="28"/>
        </w:rPr>
      </w:pPr>
      <w:r>
        <w:rPr>
          <w:rFonts w:hint="eastAsia"/>
          <w:sz w:val="28"/>
          <w:szCs w:val="28"/>
        </w:rPr>
        <w:t>3.审查。</w:t>
      </w:r>
      <w:r>
        <w:rPr>
          <w:rFonts w:hint="eastAsia"/>
          <w:color w:val="000000"/>
          <w:sz w:val="28"/>
          <w:szCs w:val="28"/>
        </w:rPr>
        <w:t>受理后，审查人员对材料进行审查，在7个工作日内提出初审意见。符合审批条件的出具审核意见连同申请材料报广东省广播电视局作出审查决定，符合条件的出具《关于xxx单位</w:t>
      </w:r>
      <w:r>
        <w:rPr>
          <w:rFonts w:hint="eastAsia"/>
          <w:sz w:val="28"/>
          <w:szCs w:val="28"/>
        </w:rPr>
        <w:t>广播电视节目传送业务经营许可证</w:t>
      </w:r>
      <w:r>
        <w:rPr>
          <w:rFonts w:hint="eastAsia"/>
          <w:color w:val="000000"/>
          <w:sz w:val="28"/>
          <w:szCs w:val="28"/>
        </w:rPr>
        <w:t>的批复》；不予通过的出具《不予许可决定书》。审查过程，发现材料需补正的2个工作日内向申请人提出补正要求，出具《申请材料补正告知书》，申请人按要求补正后重新受理审查。</w:t>
      </w:r>
    </w:p>
    <w:p>
      <w:pPr>
        <w:ind w:firstLine="560" w:firstLineChars="200"/>
        <w:rPr>
          <w:color w:val="000000"/>
          <w:sz w:val="21"/>
          <w:szCs w:val="21"/>
        </w:rPr>
      </w:pPr>
      <w:r>
        <w:rPr>
          <w:rFonts w:hint="eastAsia"/>
          <w:color w:val="000000"/>
          <w:sz w:val="28"/>
          <w:szCs w:val="28"/>
        </w:rPr>
        <w:t>4.领取结果。申请人按约定的方式到市行政服务中心综合服务窗口自取或以邮寄的方式领取《关于xxx单位</w:t>
      </w:r>
      <w:r>
        <w:rPr>
          <w:rFonts w:hint="eastAsia"/>
          <w:sz w:val="28"/>
          <w:szCs w:val="28"/>
        </w:rPr>
        <w:t>广播电视节目传送业务经营许可证</w:t>
      </w:r>
      <w:r>
        <w:rPr>
          <w:rFonts w:hint="eastAsia"/>
          <w:color w:val="000000"/>
          <w:sz w:val="28"/>
          <w:szCs w:val="28"/>
        </w:rPr>
        <w:t>的批复》或《审批事项申请不予受理通知书》。</w:t>
      </w:r>
    </w:p>
    <w:p>
      <w:pPr>
        <w:spacing w:beforeLines="50" w:afterLines="50"/>
        <w:ind w:firstLine="422" w:firstLineChars="200"/>
        <w:rPr>
          <w:b/>
          <w:sz w:val="21"/>
          <w:szCs w:val="21"/>
        </w:rPr>
      </w:pPr>
      <w:r>
        <w:rPr>
          <w:rFonts w:hint="eastAsia"/>
          <w:b/>
          <w:sz w:val="21"/>
          <w:szCs w:val="21"/>
        </w:rPr>
        <w:t>本事项网上办理流程如下：</w:t>
      </w:r>
    </w:p>
    <w:p>
      <w:pPr>
        <w:widowControl w:val="0"/>
        <w:numPr>
          <w:ilvl w:val="0"/>
          <w:numId w:val="2"/>
        </w:numPr>
        <w:ind w:firstLine="560" w:firstLineChars="200"/>
        <w:jc w:val="both"/>
        <w:rPr>
          <w:color w:val="000000"/>
          <w:sz w:val="28"/>
          <w:szCs w:val="28"/>
        </w:rPr>
      </w:pPr>
      <w:r>
        <w:rPr>
          <w:rFonts w:hint="eastAsia"/>
          <w:color w:val="000000"/>
          <w:sz w:val="28"/>
          <w:szCs w:val="28"/>
        </w:rPr>
        <w:t>申请。申请人登录广东政务服务网（网址：</w:t>
      </w:r>
      <w:r>
        <w:rPr>
          <w:sz w:val="28"/>
          <w:szCs w:val="28"/>
        </w:rPr>
        <w:t>https://www.gdzwfw.gov.cn</w:t>
      </w:r>
      <w:r>
        <w:rPr>
          <w:rFonts w:hint="eastAsia"/>
          <w:color w:val="000000"/>
          <w:sz w:val="28"/>
          <w:szCs w:val="28"/>
        </w:rPr>
        <w:t>）提出申请，上传电子材料。</w:t>
      </w:r>
    </w:p>
    <w:p>
      <w:pPr>
        <w:widowControl w:val="0"/>
        <w:numPr>
          <w:ilvl w:val="0"/>
          <w:numId w:val="2"/>
        </w:numPr>
        <w:ind w:firstLine="560" w:firstLineChars="200"/>
        <w:jc w:val="both"/>
        <w:rPr>
          <w:color w:val="000000"/>
          <w:sz w:val="28"/>
          <w:szCs w:val="28"/>
        </w:rPr>
      </w:pPr>
      <w:r>
        <w:rPr>
          <w:rFonts w:hint="eastAsia"/>
          <w:color w:val="000000"/>
          <w:sz w:val="28"/>
          <w:szCs w:val="28"/>
        </w:rPr>
        <w:t>受理。接收受理人员对材料进行预审，在2个工作日之内提出预审意见，作出受理决定。申请人符合申请资格，且材料齐全、格式规范、符合法定形式的，予以预受理，出具《预</w:t>
      </w:r>
      <w:r>
        <w:rPr>
          <w:rFonts w:hint="eastAsia"/>
          <w:sz w:val="28"/>
          <w:szCs w:val="28"/>
        </w:rPr>
        <w:t>受理回执</w:t>
      </w:r>
      <w:r>
        <w:rPr>
          <w:rFonts w:hint="eastAsia"/>
          <w:color w:val="000000"/>
          <w:sz w:val="28"/>
          <w:szCs w:val="28"/>
        </w:rPr>
        <w:t>》；申请人不符合申请资格或材料不齐全、不符合法定形式的，接件受理人员不予受理，出具《</w:t>
      </w:r>
      <w:r>
        <w:rPr>
          <w:rFonts w:hint="eastAsia"/>
          <w:sz w:val="28"/>
          <w:szCs w:val="28"/>
        </w:rPr>
        <w:t>不予审批事项决定书</w:t>
      </w:r>
      <w:r>
        <w:rPr>
          <w:rFonts w:hint="eastAsia"/>
          <w:color w:val="000000"/>
          <w:sz w:val="28"/>
          <w:szCs w:val="28"/>
        </w:rPr>
        <w:t>》。预受理后，申请人按约定方式自行或邮寄向市行政服务中心综合窗口提交纸质材料，接件受理人员当场与网上电子材料审核无误后予以正式受理，出具《受理回执》。</w:t>
      </w:r>
    </w:p>
    <w:p>
      <w:pPr>
        <w:widowControl w:val="0"/>
        <w:numPr>
          <w:ilvl w:val="0"/>
          <w:numId w:val="2"/>
        </w:numPr>
        <w:ind w:firstLine="560" w:firstLineChars="200"/>
        <w:jc w:val="both"/>
        <w:rPr>
          <w:sz w:val="28"/>
          <w:szCs w:val="28"/>
        </w:rPr>
      </w:pPr>
      <w:r>
        <w:rPr>
          <w:rFonts w:hint="eastAsia"/>
          <w:color w:val="000000"/>
          <w:sz w:val="28"/>
          <w:szCs w:val="28"/>
        </w:rPr>
        <w:t>审查。受理后，审查人员对材料进行审查，在7个工作日内提出初审意见。符合审批条件的出具审核意见连同申请材料报广东省广播电视局作出审查决定，符合条件的出具《关于xxx单位</w:t>
      </w:r>
      <w:r>
        <w:rPr>
          <w:rFonts w:hint="eastAsia"/>
          <w:sz w:val="28"/>
          <w:szCs w:val="28"/>
        </w:rPr>
        <w:t>广播电视节目传送业务经营许可证</w:t>
      </w:r>
      <w:r>
        <w:rPr>
          <w:rFonts w:hint="eastAsia"/>
          <w:color w:val="000000"/>
          <w:sz w:val="28"/>
          <w:szCs w:val="28"/>
        </w:rPr>
        <w:t>的批复》；不予通过的出具《不予许可决定书》。审查过程，发现材料需补正的2个工作日内向申请人提出补正要求，出具《申请材料补正告知书》，申请人按要求补正后重新受理审查。</w:t>
      </w:r>
    </w:p>
    <w:p>
      <w:pPr>
        <w:widowControl w:val="0"/>
        <w:numPr>
          <w:ilvl w:val="0"/>
          <w:numId w:val="2"/>
        </w:numPr>
        <w:ind w:firstLine="560" w:firstLineChars="200"/>
        <w:jc w:val="both"/>
      </w:pPr>
      <w:r>
        <w:rPr>
          <w:rFonts w:hint="eastAsia"/>
          <w:sz w:val="28"/>
          <w:szCs w:val="28"/>
        </w:rPr>
        <w:t>领取结果。申请人按约定的方式市</w:t>
      </w:r>
      <w:r>
        <w:rPr>
          <w:rFonts w:hint="eastAsia"/>
          <w:color w:val="000000"/>
          <w:sz w:val="28"/>
          <w:szCs w:val="28"/>
        </w:rPr>
        <w:t>到市行政服务中心综合服务窗口</w:t>
      </w:r>
      <w:r>
        <w:rPr>
          <w:rFonts w:hint="eastAsia"/>
          <w:sz w:val="28"/>
          <w:szCs w:val="28"/>
        </w:rPr>
        <w:t>自取或以邮寄的方式领取《</w:t>
      </w:r>
      <w:r>
        <w:rPr>
          <w:rFonts w:hint="eastAsia"/>
          <w:color w:val="000000"/>
          <w:sz w:val="28"/>
          <w:szCs w:val="28"/>
        </w:rPr>
        <w:t>关于xxx单位</w:t>
      </w:r>
      <w:r>
        <w:rPr>
          <w:rFonts w:hint="eastAsia"/>
          <w:sz w:val="28"/>
          <w:szCs w:val="28"/>
        </w:rPr>
        <w:t>广播电视节目传送业务经营许可证</w:t>
      </w:r>
      <w:r>
        <w:rPr>
          <w:rFonts w:hint="eastAsia"/>
          <w:color w:val="000000"/>
          <w:sz w:val="28"/>
          <w:szCs w:val="28"/>
        </w:rPr>
        <w:t>的批复</w:t>
      </w:r>
      <w:r>
        <w:rPr>
          <w:rFonts w:hint="eastAsia"/>
          <w:sz w:val="28"/>
          <w:szCs w:val="28"/>
        </w:rPr>
        <w:t>》或《</w:t>
      </w:r>
      <w:r>
        <w:rPr>
          <w:rFonts w:hint="eastAsia"/>
          <w:color w:val="000000"/>
          <w:sz w:val="28"/>
          <w:szCs w:val="28"/>
        </w:rPr>
        <w:t>审批事项申请不予受理通知书</w:t>
      </w:r>
      <w:r>
        <w:rPr>
          <w:rFonts w:hint="eastAsia"/>
          <w:sz w:val="28"/>
          <w:szCs w:val="28"/>
        </w:rPr>
        <w:t>》。</w:t>
      </w:r>
    </w:p>
    <w:p>
      <w:pPr>
        <w:rPr>
          <w:rFonts w:ascii="仿宋_GB2312" w:hAnsi="仿宋_GB2312" w:eastAsia="仿宋_GB2312" w:cs="仿宋_GB2312"/>
          <w:b/>
          <w:bCs/>
          <w:sz w:val="32"/>
          <w:szCs w:val="32"/>
        </w:rPr>
      </w:pP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八、窗口办理地址</w:t>
      </w:r>
    </w:p>
    <w:p>
      <w:pPr>
        <w:ind w:firstLine="560" w:firstLineChars="200"/>
        <w:rPr>
          <w:sz w:val="28"/>
          <w:szCs w:val="28"/>
        </w:rPr>
      </w:pPr>
      <w:r>
        <w:rPr>
          <w:rFonts w:hint="eastAsia"/>
          <w:sz w:val="28"/>
          <w:szCs w:val="28"/>
        </w:rPr>
        <w:t>窗口名称：湛江市行政服务中心综合服务窗口</w:t>
      </w:r>
      <w:r>
        <w:rPr>
          <w:rFonts w:hint="eastAsia" w:cs="宋体"/>
          <w:sz w:val="28"/>
          <w:szCs w:val="28"/>
          <w:lang w:val="en-US" w:eastAsia="zh-CN"/>
        </w:rPr>
        <w:t>318-321号</w:t>
      </w:r>
      <w:r>
        <w:rPr>
          <w:rFonts w:hint="default" w:ascii="宋体" w:hAnsi="宋体" w:eastAsia="宋体" w:cs="宋体"/>
          <w:sz w:val="28"/>
          <w:szCs w:val="28"/>
          <w:lang w:val="en-US" w:eastAsia="zh-CN"/>
        </w:rPr>
        <w:t> </w:t>
      </w:r>
    </w:p>
    <w:p>
      <w:pPr>
        <w:ind w:left="1957" w:leftChars="232" w:hanging="1400" w:hangingChars="500"/>
        <w:rPr>
          <w:rFonts w:hint="eastAsia" w:ascii="宋体" w:hAnsi="宋体" w:eastAsia="宋体" w:cs="宋体"/>
          <w:sz w:val="28"/>
          <w:szCs w:val="28"/>
          <w:lang w:val="en-US" w:eastAsia="zh-CN"/>
        </w:rPr>
      </w:pPr>
      <w:r>
        <w:rPr>
          <w:rFonts w:hint="eastAsia"/>
          <w:sz w:val="28"/>
          <w:szCs w:val="28"/>
        </w:rPr>
        <w:t>窗口地址：湛江市赤坎区体育北路1</w:t>
      </w:r>
      <w:r>
        <w:rPr>
          <w:rFonts w:hint="eastAsia" w:ascii="宋体" w:hAnsi="宋体" w:eastAsia="宋体" w:cs="宋体"/>
          <w:sz w:val="28"/>
          <w:szCs w:val="28"/>
        </w:rPr>
        <w:t>5号</w:t>
      </w:r>
      <w:r>
        <w:rPr>
          <w:rFonts w:hint="eastAsia" w:ascii="宋体" w:hAnsi="宋体" w:eastAsia="宋体" w:cs="宋体"/>
          <w:sz w:val="28"/>
          <w:szCs w:val="28"/>
          <w:lang w:val="en-US" w:eastAsia="zh-CN"/>
        </w:rPr>
        <w:t>湛江市人民政府行政服务中心</w:t>
      </w:r>
      <w:r>
        <w:rPr>
          <w:rFonts w:hint="eastAsia" w:cs="宋体"/>
          <w:sz w:val="28"/>
          <w:szCs w:val="28"/>
          <w:lang w:val="en-US" w:eastAsia="zh-CN"/>
        </w:rPr>
        <w:t>三</w:t>
      </w:r>
      <w:r>
        <w:rPr>
          <w:rFonts w:hint="eastAsia" w:ascii="宋体" w:hAnsi="宋体" w:eastAsia="宋体" w:cs="宋体"/>
          <w:sz w:val="28"/>
          <w:szCs w:val="28"/>
          <w:lang w:val="en-US" w:eastAsia="zh-CN"/>
        </w:rPr>
        <w:t>楼</w:t>
      </w:r>
    </w:p>
    <w:p>
      <w:pPr>
        <w:ind w:firstLine="560" w:firstLineChars="200"/>
        <w:rPr>
          <w:rFonts w:cs="仿宋_GB2312" w:asciiTheme="minorEastAsia" w:hAnsiTheme="minorEastAsia" w:eastAsiaTheme="minorEastAsia"/>
          <w:color w:val="000000"/>
          <w:sz w:val="28"/>
          <w:szCs w:val="28"/>
        </w:rPr>
      </w:pPr>
      <w:bookmarkStart w:id="0" w:name="_GoBack"/>
      <w:bookmarkEnd w:id="0"/>
      <w:r>
        <w:rPr>
          <w:rFonts w:hint="eastAsia" w:cs="仿宋_GB2312" w:asciiTheme="minorEastAsia" w:hAnsiTheme="minorEastAsia" w:eastAsiaTheme="minorEastAsia"/>
          <w:color w:val="000000"/>
          <w:sz w:val="28"/>
          <w:szCs w:val="28"/>
        </w:rPr>
        <w:t>窗口电话：0759-3223508</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九、咨询、投诉、行政复议或行政诉讼</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 xml:space="preserve">（一）查询电话：0759-3339950 </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 xml:space="preserve">（二）投诉电话：0759-3197099 </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（三）行政复议或行政诉讼：</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行政复议:http://www.zjfz.gov.cn/;</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行政诉讼:http://www.zjcourt.gov.cn/。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B3BB0"/>
    <w:multiLevelType w:val="singleLevel"/>
    <w:tmpl w:val="1F9B3BB0"/>
    <w:lvl w:ilvl="0" w:tentative="0">
      <w:start w:val="1"/>
      <w:numFmt w:val="decimal"/>
      <w:suff w:val="nothing"/>
      <w:lvlText w:val="%1."/>
      <w:lvlJc w:val="left"/>
    </w:lvl>
  </w:abstractNum>
  <w:abstractNum w:abstractNumId="1">
    <w:nsid w:val="5895072E"/>
    <w:multiLevelType w:val="singleLevel"/>
    <w:tmpl w:val="5895072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225D3"/>
    <w:rsid w:val="00017D87"/>
    <w:rsid w:val="00150D61"/>
    <w:rsid w:val="001B5967"/>
    <w:rsid w:val="001D7634"/>
    <w:rsid w:val="00202492"/>
    <w:rsid w:val="002379A1"/>
    <w:rsid w:val="0026356E"/>
    <w:rsid w:val="00271A57"/>
    <w:rsid w:val="003666D7"/>
    <w:rsid w:val="00403525"/>
    <w:rsid w:val="004044E1"/>
    <w:rsid w:val="00537223"/>
    <w:rsid w:val="0055153F"/>
    <w:rsid w:val="00611579"/>
    <w:rsid w:val="00680C9D"/>
    <w:rsid w:val="00696DA0"/>
    <w:rsid w:val="006E5F13"/>
    <w:rsid w:val="0074718C"/>
    <w:rsid w:val="00757DC3"/>
    <w:rsid w:val="007F3B58"/>
    <w:rsid w:val="008E41F8"/>
    <w:rsid w:val="009A5E89"/>
    <w:rsid w:val="009F4BE6"/>
    <w:rsid w:val="00AB599A"/>
    <w:rsid w:val="00B01CC0"/>
    <w:rsid w:val="00BA4BE8"/>
    <w:rsid w:val="00C43ABB"/>
    <w:rsid w:val="00C5486C"/>
    <w:rsid w:val="00C7369C"/>
    <w:rsid w:val="00D225D3"/>
    <w:rsid w:val="00D30762"/>
    <w:rsid w:val="00DE419F"/>
    <w:rsid w:val="00E0020D"/>
    <w:rsid w:val="00E154BE"/>
    <w:rsid w:val="00E421B8"/>
    <w:rsid w:val="00E90898"/>
    <w:rsid w:val="00F26E61"/>
    <w:rsid w:val="00F50E9C"/>
    <w:rsid w:val="00F65365"/>
    <w:rsid w:val="00FA0628"/>
    <w:rsid w:val="00FB18F4"/>
    <w:rsid w:val="00FC0CBC"/>
    <w:rsid w:val="00FF087D"/>
    <w:rsid w:val="5FA8703A"/>
    <w:rsid w:val="77EFA378"/>
    <w:rsid w:val="77FE746E"/>
    <w:rsid w:val="CF5836B5"/>
    <w:rsid w:val="FF7F9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333</Words>
  <Characters>1904</Characters>
  <Lines>15</Lines>
  <Paragraphs>4</Paragraphs>
  <TotalTime>0</TotalTime>
  <ScaleCrop>false</ScaleCrop>
  <LinksUpToDate>false</LinksUpToDate>
  <CharactersWithSpaces>2233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2016-12-06T16:13:00Z</dcterms:created>
  <dc:creator>文广新局</dc:creator>
  <cp:lastModifiedBy>uos</cp:lastModifiedBy>
  <dcterms:modified xsi:type="dcterms:W3CDTF">2022-11-07T10:02:52Z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