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4A" w:rsidRDefault="00CA1E51" w:rsidP="00D14ABD">
      <w:pPr>
        <w:spacing w:line="400" w:lineRule="exact"/>
        <w:jc w:val="center"/>
        <w:rPr>
          <w:rFonts w:ascii="宋体" w:hAnsi="宋体"/>
          <w:b/>
          <w:bCs/>
          <w:sz w:val="32"/>
        </w:rPr>
      </w:pPr>
      <w:r>
        <w:rPr>
          <w:rFonts w:ascii="宋体" w:hAnsi="宋体" w:hint="eastAsia"/>
          <w:b/>
          <w:bCs/>
          <w:sz w:val="32"/>
        </w:rPr>
        <w:t>编制</w:t>
      </w:r>
      <w:r w:rsidR="00395B4A">
        <w:rPr>
          <w:rFonts w:ascii="宋体" w:hAnsi="宋体" w:hint="eastAsia"/>
          <w:b/>
          <w:bCs/>
          <w:sz w:val="32"/>
        </w:rPr>
        <w:t>湛江市</w:t>
      </w:r>
      <w:r>
        <w:rPr>
          <w:rFonts w:ascii="宋体" w:hAnsi="宋体" w:hint="eastAsia"/>
          <w:b/>
          <w:bCs/>
          <w:sz w:val="32"/>
        </w:rPr>
        <w:t>基础测绘十三五规划项目</w:t>
      </w:r>
    </w:p>
    <w:p w:rsidR="00D14ABD" w:rsidRDefault="00D14ABD" w:rsidP="00D14ABD">
      <w:pPr>
        <w:spacing w:line="400" w:lineRule="exact"/>
        <w:jc w:val="center"/>
        <w:rPr>
          <w:rFonts w:ascii="宋体" w:hAnsi="宋体"/>
          <w:b/>
          <w:bCs/>
          <w:sz w:val="32"/>
        </w:rPr>
      </w:pPr>
      <w:r w:rsidRPr="00950E36">
        <w:rPr>
          <w:rFonts w:ascii="宋体" w:hAnsi="宋体" w:hint="eastAsia"/>
          <w:b/>
          <w:bCs/>
          <w:sz w:val="32"/>
        </w:rPr>
        <w:t>用户需求书</w:t>
      </w:r>
    </w:p>
    <w:p w:rsidR="006C65D8" w:rsidRPr="00950E36" w:rsidRDefault="006C65D8" w:rsidP="00D14ABD">
      <w:pPr>
        <w:spacing w:line="400" w:lineRule="exact"/>
        <w:jc w:val="center"/>
        <w:rPr>
          <w:rFonts w:ascii="宋体" w:hAnsi="宋体"/>
          <w:b/>
          <w:bCs/>
          <w:sz w:val="32"/>
        </w:rPr>
      </w:pPr>
    </w:p>
    <w:p w:rsidR="00D14ABD" w:rsidRPr="00E416F8" w:rsidRDefault="00D14ABD" w:rsidP="00D14ABD">
      <w:pPr>
        <w:adjustRightInd w:val="0"/>
        <w:snapToGrid w:val="0"/>
        <w:spacing w:line="440" w:lineRule="exact"/>
        <w:ind w:left="517" w:hangingChars="245" w:hanging="517"/>
        <w:rPr>
          <w:rFonts w:ascii="宋体"/>
          <w:b/>
          <w:bCs/>
          <w:szCs w:val="20"/>
        </w:rPr>
      </w:pPr>
      <w:r w:rsidRPr="00E416F8">
        <w:rPr>
          <w:rFonts w:ascii="宋体" w:hint="eastAsia"/>
          <w:b/>
          <w:bCs/>
          <w:szCs w:val="20"/>
        </w:rPr>
        <w:t>说明：</w:t>
      </w:r>
    </w:p>
    <w:p w:rsidR="00D14ABD" w:rsidRPr="00E416F8" w:rsidRDefault="00D14ABD" w:rsidP="00D14ABD">
      <w:pPr>
        <w:numPr>
          <w:ilvl w:val="0"/>
          <w:numId w:val="4"/>
        </w:numPr>
        <w:snapToGrid w:val="0"/>
        <w:spacing w:line="360" w:lineRule="auto"/>
        <w:rPr>
          <w:rFonts w:ascii="宋体"/>
          <w:b/>
          <w:bCs/>
          <w:szCs w:val="20"/>
        </w:rPr>
      </w:pPr>
      <w:r w:rsidRPr="00E416F8">
        <w:rPr>
          <w:rFonts w:ascii="宋体" w:hint="eastAsia"/>
          <w:b/>
          <w:bCs/>
          <w:szCs w:val="20"/>
        </w:rPr>
        <w:t>响应供应商须对本项目为单位的货物及服务进行整体响应，任何只对其中一部分内容进行的响应都被视为无效报价。</w:t>
      </w:r>
    </w:p>
    <w:tbl>
      <w:tblPr>
        <w:tblW w:w="83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86"/>
        <w:gridCol w:w="3969"/>
        <w:gridCol w:w="2498"/>
      </w:tblGrid>
      <w:tr w:rsidR="00D14ABD" w:rsidRPr="00E86CF8" w:rsidTr="00A84C5A">
        <w:trPr>
          <w:cantSplit/>
          <w:trHeight w:val="361"/>
          <w:jc w:val="center"/>
        </w:trPr>
        <w:tc>
          <w:tcPr>
            <w:tcW w:w="1886" w:type="dxa"/>
            <w:tcBorders>
              <w:top w:val="single" w:sz="12" w:space="0" w:color="auto"/>
              <w:bottom w:val="double" w:sz="4" w:space="0" w:color="auto"/>
            </w:tcBorders>
            <w:shd w:val="clear" w:color="auto" w:fill="EEECE1"/>
            <w:vAlign w:val="center"/>
          </w:tcPr>
          <w:p w:rsidR="00D14ABD" w:rsidRPr="00E86CF8" w:rsidRDefault="00D14ABD" w:rsidP="00FC0677">
            <w:pPr>
              <w:spacing w:line="360" w:lineRule="auto"/>
              <w:jc w:val="center"/>
              <w:rPr>
                <w:rFonts w:ascii="宋体"/>
                <w:b/>
                <w:szCs w:val="21"/>
              </w:rPr>
            </w:pPr>
            <w:r w:rsidRPr="00E86CF8">
              <w:rPr>
                <w:rFonts w:ascii="宋体" w:hint="eastAsia"/>
                <w:b/>
                <w:szCs w:val="21"/>
              </w:rPr>
              <w:t>采购内容</w:t>
            </w:r>
          </w:p>
        </w:tc>
        <w:tc>
          <w:tcPr>
            <w:tcW w:w="3969" w:type="dxa"/>
            <w:tcBorders>
              <w:top w:val="single" w:sz="12" w:space="0" w:color="auto"/>
              <w:bottom w:val="double" w:sz="4" w:space="0" w:color="auto"/>
            </w:tcBorders>
            <w:shd w:val="clear" w:color="auto" w:fill="EEECE1"/>
            <w:vAlign w:val="center"/>
          </w:tcPr>
          <w:p w:rsidR="00D14ABD" w:rsidRPr="00E86CF8" w:rsidRDefault="00D14ABD" w:rsidP="00FC0677">
            <w:pPr>
              <w:spacing w:line="360" w:lineRule="auto"/>
              <w:jc w:val="center"/>
              <w:rPr>
                <w:rFonts w:ascii="宋体"/>
                <w:b/>
                <w:szCs w:val="21"/>
              </w:rPr>
            </w:pPr>
            <w:r w:rsidRPr="00E86CF8">
              <w:rPr>
                <w:rFonts w:ascii="宋体" w:hint="eastAsia"/>
                <w:b/>
                <w:szCs w:val="21"/>
              </w:rPr>
              <w:t>完工期</w:t>
            </w:r>
          </w:p>
        </w:tc>
        <w:tc>
          <w:tcPr>
            <w:tcW w:w="2498" w:type="dxa"/>
            <w:tcBorders>
              <w:top w:val="single" w:sz="12" w:space="0" w:color="auto"/>
              <w:bottom w:val="double" w:sz="4" w:space="0" w:color="auto"/>
            </w:tcBorders>
            <w:shd w:val="clear" w:color="auto" w:fill="EEECE1"/>
            <w:vAlign w:val="center"/>
          </w:tcPr>
          <w:p w:rsidR="00D14ABD" w:rsidRPr="00E86CF8" w:rsidRDefault="00D14ABD" w:rsidP="00FC0677">
            <w:pPr>
              <w:spacing w:line="360" w:lineRule="auto"/>
              <w:jc w:val="center"/>
              <w:rPr>
                <w:rFonts w:ascii="宋体"/>
                <w:b/>
                <w:szCs w:val="21"/>
              </w:rPr>
            </w:pPr>
            <w:r w:rsidRPr="00E86CF8">
              <w:rPr>
                <w:rFonts w:ascii="宋体" w:hint="eastAsia"/>
                <w:b/>
                <w:szCs w:val="21"/>
              </w:rPr>
              <w:t>最高限价</w:t>
            </w:r>
          </w:p>
        </w:tc>
      </w:tr>
      <w:tr w:rsidR="00D14ABD" w:rsidRPr="00E86CF8" w:rsidTr="00A84C5A">
        <w:trPr>
          <w:cantSplit/>
          <w:trHeight w:val="603"/>
          <w:jc w:val="center"/>
        </w:trPr>
        <w:tc>
          <w:tcPr>
            <w:tcW w:w="1886" w:type="dxa"/>
            <w:tcBorders>
              <w:top w:val="single" w:sz="4" w:space="0" w:color="auto"/>
            </w:tcBorders>
            <w:vAlign w:val="center"/>
          </w:tcPr>
          <w:p w:rsidR="00D14ABD" w:rsidRPr="00E86CF8" w:rsidRDefault="00CA1E51" w:rsidP="00CA1E51">
            <w:pPr>
              <w:jc w:val="center"/>
              <w:rPr>
                <w:rFonts w:ascii="宋体" w:hAnsi="宋体"/>
              </w:rPr>
            </w:pPr>
            <w:r>
              <w:rPr>
                <w:rFonts w:ascii="宋体" w:hAnsi="宋体" w:hint="eastAsia"/>
              </w:rPr>
              <w:t>编制</w:t>
            </w:r>
            <w:r w:rsidR="000E53B4">
              <w:rPr>
                <w:rFonts w:ascii="宋体" w:hAnsi="宋体" w:hint="eastAsia"/>
              </w:rPr>
              <w:t>湛江市</w:t>
            </w:r>
            <w:r>
              <w:rPr>
                <w:rFonts w:ascii="宋体" w:hAnsi="宋体" w:hint="eastAsia"/>
              </w:rPr>
              <w:t>基础测绘十三五规划项目</w:t>
            </w:r>
          </w:p>
        </w:tc>
        <w:tc>
          <w:tcPr>
            <w:tcW w:w="3969" w:type="dxa"/>
            <w:tcBorders>
              <w:top w:val="single" w:sz="4" w:space="0" w:color="auto"/>
            </w:tcBorders>
            <w:vAlign w:val="center"/>
          </w:tcPr>
          <w:p w:rsidR="00D14ABD" w:rsidRPr="00E86CF8" w:rsidRDefault="00D14ABD" w:rsidP="0066177E">
            <w:pPr>
              <w:pStyle w:val="a3"/>
              <w:spacing w:line="240" w:lineRule="auto"/>
              <w:ind w:firstLine="120"/>
              <w:rPr>
                <w:rFonts w:ascii="宋体" w:hAnsi="宋体"/>
                <w:noProof w:val="0"/>
                <w:snapToGrid/>
                <w:spacing w:val="0"/>
                <w:kern w:val="2"/>
                <w:sz w:val="21"/>
                <w:szCs w:val="24"/>
              </w:rPr>
            </w:pPr>
            <w:r w:rsidRPr="008B1964">
              <w:rPr>
                <w:rFonts w:ascii="宋体" w:hAnsi="宋体" w:hint="eastAsia"/>
                <w:noProof w:val="0"/>
                <w:snapToGrid/>
                <w:spacing w:val="0"/>
                <w:kern w:val="2"/>
                <w:sz w:val="21"/>
                <w:szCs w:val="24"/>
              </w:rPr>
              <w:t>自合同签订之日起</w:t>
            </w:r>
            <w:r w:rsidR="0014587B" w:rsidRPr="0066177E">
              <w:rPr>
                <w:rFonts w:ascii="宋体" w:hAnsi="宋体" w:hint="eastAsia"/>
                <w:noProof w:val="0"/>
                <w:snapToGrid/>
                <w:spacing w:val="0"/>
                <w:kern w:val="2"/>
                <w:sz w:val="21"/>
                <w:szCs w:val="24"/>
              </w:rPr>
              <w:t>5</w:t>
            </w:r>
            <w:r w:rsidRPr="00A358DD">
              <w:rPr>
                <w:rFonts w:ascii="宋体" w:hAnsi="宋体" w:hint="eastAsia"/>
                <w:noProof w:val="0"/>
                <w:snapToGrid/>
                <w:spacing w:val="0"/>
                <w:kern w:val="2"/>
                <w:sz w:val="21"/>
                <w:szCs w:val="24"/>
              </w:rPr>
              <w:t>0</w:t>
            </w:r>
            <w:r w:rsidR="00A358DD" w:rsidRPr="00A358DD">
              <w:rPr>
                <w:rFonts w:ascii="宋体" w:hAnsi="宋体" w:hint="eastAsia"/>
                <w:noProof w:val="0"/>
                <w:snapToGrid/>
                <w:spacing w:val="0"/>
                <w:kern w:val="2"/>
                <w:sz w:val="21"/>
                <w:szCs w:val="24"/>
              </w:rPr>
              <w:t>个</w:t>
            </w:r>
            <w:r w:rsidR="0066177E" w:rsidRPr="00A358DD">
              <w:rPr>
                <w:rFonts w:ascii="宋体" w:hAnsi="宋体" w:hint="eastAsia"/>
                <w:noProof w:val="0"/>
                <w:snapToGrid/>
                <w:spacing w:val="0"/>
                <w:kern w:val="2"/>
                <w:sz w:val="21"/>
                <w:szCs w:val="24"/>
              </w:rPr>
              <w:t>自然日</w:t>
            </w:r>
            <w:r w:rsidRPr="008B1964">
              <w:rPr>
                <w:rFonts w:ascii="宋体" w:hAnsi="宋体" w:hint="eastAsia"/>
                <w:noProof w:val="0"/>
                <w:snapToGrid/>
                <w:spacing w:val="0"/>
                <w:kern w:val="2"/>
                <w:sz w:val="21"/>
                <w:szCs w:val="24"/>
              </w:rPr>
              <w:t>内完成项目的实施并提交成果</w:t>
            </w:r>
          </w:p>
        </w:tc>
        <w:tc>
          <w:tcPr>
            <w:tcW w:w="2498" w:type="dxa"/>
            <w:tcBorders>
              <w:top w:val="single" w:sz="4" w:space="0" w:color="auto"/>
            </w:tcBorders>
            <w:vAlign w:val="center"/>
          </w:tcPr>
          <w:p w:rsidR="00D14ABD" w:rsidRPr="00E86CF8" w:rsidRDefault="00D14ABD" w:rsidP="00CA1E51">
            <w:pPr>
              <w:pStyle w:val="a3"/>
              <w:spacing w:line="240" w:lineRule="auto"/>
              <w:ind w:firstLine="120"/>
              <w:rPr>
                <w:rFonts w:ascii="宋体" w:hAnsi="宋体"/>
                <w:noProof w:val="0"/>
                <w:snapToGrid/>
                <w:spacing w:val="0"/>
                <w:kern w:val="2"/>
                <w:sz w:val="21"/>
                <w:szCs w:val="24"/>
              </w:rPr>
            </w:pPr>
            <w:r w:rsidRPr="00E86CF8">
              <w:rPr>
                <w:rFonts w:ascii="宋体" w:hAnsi="宋体" w:hint="eastAsia"/>
                <w:noProof w:val="0"/>
                <w:snapToGrid/>
                <w:spacing w:val="0"/>
                <w:kern w:val="2"/>
                <w:sz w:val="21"/>
                <w:szCs w:val="24"/>
              </w:rPr>
              <w:t>人民币</w:t>
            </w:r>
            <w:r w:rsidR="00D404D8">
              <w:rPr>
                <w:rFonts w:ascii="宋体" w:hAnsi="宋体" w:hint="eastAsia"/>
                <w:noProof w:val="0"/>
                <w:snapToGrid/>
                <w:spacing w:val="0"/>
                <w:kern w:val="2"/>
                <w:sz w:val="21"/>
                <w:szCs w:val="24"/>
                <w:u w:val="single"/>
              </w:rPr>
              <w:t>1</w:t>
            </w:r>
            <w:r w:rsidR="00CA1E51">
              <w:rPr>
                <w:rFonts w:ascii="宋体" w:hAnsi="宋体" w:hint="eastAsia"/>
                <w:noProof w:val="0"/>
                <w:snapToGrid/>
                <w:spacing w:val="0"/>
                <w:kern w:val="2"/>
                <w:sz w:val="21"/>
                <w:szCs w:val="24"/>
                <w:u w:val="single"/>
              </w:rPr>
              <w:t>80</w:t>
            </w:r>
            <w:r w:rsidR="000E53B4">
              <w:rPr>
                <w:rFonts w:ascii="宋体" w:hAnsi="宋体" w:hint="eastAsia"/>
                <w:noProof w:val="0"/>
                <w:snapToGrid/>
                <w:spacing w:val="0"/>
                <w:kern w:val="2"/>
                <w:sz w:val="21"/>
                <w:szCs w:val="24"/>
                <w:u w:val="single"/>
              </w:rPr>
              <w:t>000</w:t>
            </w:r>
            <w:r w:rsidRPr="00E86CF8">
              <w:rPr>
                <w:rFonts w:ascii="宋体" w:hAnsi="宋体" w:hint="eastAsia"/>
                <w:noProof w:val="0"/>
                <w:snapToGrid/>
                <w:spacing w:val="0"/>
                <w:kern w:val="2"/>
                <w:sz w:val="21"/>
                <w:szCs w:val="24"/>
                <w:u w:val="single"/>
              </w:rPr>
              <w:t>.00</w:t>
            </w:r>
            <w:r w:rsidRPr="00E86CF8">
              <w:rPr>
                <w:rFonts w:ascii="宋体" w:hAnsi="宋体" w:hint="eastAsia"/>
                <w:noProof w:val="0"/>
                <w:snapToGrid/>
                <w:spacing w:val="0"/>
                <w:kern w:val="2"/>
                <w:sz w:val="21"/>
                <w:szCs w:val="24"/>
              </w:rPr>
              <w:t>元</w:t>
            </w:r>
          </w:p>
        </w:tc>
      </w:tr>
    </w:tbl>
    <w:p w:rsidR="00B950DE" w:rsidRPr="00B950DE" w:rsidRDefault="00B950DE" w:rsidP="00B950DE">
      <w:pPr>
        <w:tabs>
          <w:tab w:val="left" w:pos="360"/>
          <w:tab w:val="left" w:pos="540"/>
        </w:tabs>
        <w:adjustRightInd w:val="0"/>
        <w:snapToGrid w:val="0"/>
        <w:spacing w:line="360" w:lineRule="auto"/>
        <w:ind w:left="420"/>
        <w:rPr>
          <w:rFonts w:ascii="宋体" w:hAnsi="宋体" w:cs="Courier New"/>
          <w:b/>
          <w:color w:val="FF0000"/>
          <w:szCs w:val="21"/>
        </w:rPr>
      </w:pPr>
    </w:p>
    <w:p w:rsidR="00D14ABD" w:rsidRPr="00E416F8" w:rsidRDefault="00D14ABD" w:rsidP="00D14ABD">
      <w:pPr>
        <w:numPr>
          <w:ilvl w:val="0"/>
          <w:numId w:val="1"/>
        </w:numPr>
        <w:tabs>
          <w:tab w:val="left" w:pos="360"/>
          <w:tab w:val="left" w:pos="540"/>
        </w:tabs>
        <w:adjustRightInd w:val="0"/>
        <w:snapToGrid w:val="0"/>
        <w:spacing w:line="360" w:lineRule="auto"/>
        <w:rPr>
          <w:rFonts w:ascii="宋体" w:hAnsi="宋体" w:cs="Courier New"/>
          <w:b/>
          <w:color w:val="FF0000"/>
          <w:szCs w:val="21"/>
        </w:rPr>
      </w:pPr>
      <w:r w:rsidRPr="00E416F8">
        <w:rPr>
          <w:rFonts w:ascii="宋体" w:hAnsi="宋体" w:hint="eastAsia"/>
          <w:b/>
          <w:szCs w:val="21"/>
        </w:rPr>
        <w:t>采购内容</w:t>
      </w:r>
    </w:p>
    <w:tbl>
      <w:tblPr>
        <w:tblW w:w="8505"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638"/>
        <w:gridCol w:w="2514"/>
        <w:gridCol w:w="5353"/>
      </w:tblGrid>
      <w:tr w:rsidR="00D14ABD" w:rsidRPr="00E416F8" w:rsidTr="00395B4A">
        <w:trPr>
          <w:trHeight w:val="144"/>
          <w:tblHeader/>
        </w:trPr>
        <w:tc>
          <w:tcPr>
            <w:tcW w:w="638" w:type="dxa"/>
            <w:shd w:val="clear" w:color="auto" w:fill="BFBFBF"/>
            <w:vAlign w:val="center"/>
          </w:tcPr>
          <w:p w:rsidR="00D14ABD" w:rsidRPr="00E416F8" w:rsidRDefault="00D14ABD" w:rsidP="00FC0677">
            <w:pPr>
              <w:rPr>
                <w:rFonts w:ascii="宋体" w:hAnsi="宋体"/>
                <w:szCs w:val="21"/>
              </w:rPr>
            </w:pPr>
            <w:r w:rsidRPr="00E416F8">
              <w:rPr>
                <w:rFonts w:ascii="宋体" w:hAnsi="宋体" w:hint="eastAsia"/>
                <w:szCs w:val="21"/>
              </w:rPr>
              <w:t>序号</w:t>
            </w:r>
          </w:p>
        </w:tc>
        <w:tc>
          <w:tcPr>
            <w:tcW w:w="2514" w:type="dxa"/>
            <w:shd w:val="clear" w:color="auto" w:fill="BFBFBF"/>
            <w:vAlign w:val="center"/>
          </w:tcPr>
          <w:p w:rsidR="00D14ABD" w:rsidRPr="00E416F8" w:rsidRDefault="00FC0677" w:rsidP="00FC0677">
            <w:pPr>
              <w:ind w:firstLine="560"/>
              <w:jc w:val="center"/>
              <w:rPr>
                <w:rFonts w:ascii="宋体" w:hAnsi="宋体"/>
                <w:szCs w:val="21"/>
              </w:rPr>
            </w:pPr>
            <w:r>
              <w:rPr>
                <w:rFonts w:ascii="宋体" w:hAnsi="宋体" w:hint="eastAsia"/>
                <w:szCs w:val="21"/>
              </w:rPr>
              <w:t>采购</w:t>
            </w:r>
            <w:r w:rsidR="005E3290">
              <w:rPr>
                <w:rFonts w:ascii="宋体" w:hAnsi="宋体" w:hint="eastAsia"/>
                <w:szCs w:val="21"/>
              </w:rPr>
              <w:t>项目</w:t>
            </w:r>
          </w:p>
        </w:tc>
        <w:tc>
          <w:tcPr>
            <w:tcW w:w="5353" w:type="dxa"/>
            <w:shd w:val="clear" w:color="auto" w:fill="BFBFBF"/>
            <w:vAlign w:val="center"/>
          </w:tcPr>
          <w:p w:rsidR="00D14ABD" w:rsidRPr="00E416F8" w:rsidRDefault="005E3290" w:rsidP="00FC0677">
            <w:pPr>
              <w:ind w:firstLine="560"/>
              <w:jc w:val="center"/>
              <w:rPr>
                <w:rFonts w:ascii="宋体" w:hAnsi="宋体"/>
                <w:szCs w:val="21"/>
              </w:rPr>
            </w:pPr>
            <w:r>
              <w:rPr>
                <w:rFonts w:ascii="宋体" w:hAnsi="宋体" w:hint="eastAsia"/>
                <w:szCs w:val="21"/>
              </w:rPr>
              <w:t>内容</w:t>
            </w:r>
            <w:r w:rsidR="00C90ECB">
              <w:rPr>
                <w:rFonts w:ascii="宋体" w:hAnsi="宋体"/>
                <w:szCs w:val="21"/>
              </w:rPr>
              <w:t>说明</w:t>
            </w:r>
          </w:p>
        </w:tc>
      </w:tr>
      <w:tr w:rsidR="006C65D8" w:rsidRPr="0014587B" w:rsidTr="00404364">
        <w:trPr>
          <w:trHeight w:val="2209"/>
        </w:trPr>
        <w:tc>
          <w:tcPr>
            <w:tcW w:w="638" w:type="dxa"/>
            <w:vAlign w:val="center"/>
          </w:tcPr>
          <w:p w:rsidR="006C65D8" w:rsidRPr="00E416F8" w:rsidRDefault="006C65D8" w:rsidP="00FC0677">
            <w:pPr>
              <w:jc w:val="center"/>
              <w:rPr>
                <w:rFonts w:ascii="宋体" w:hAnsi="宋体"/>
                <w:szCs w:val="21"/>
              </w:rPr>
            </w:pPr>
            <w:r>
              <w:rPr>
                <w:rFonts w:ascii="宋体" w:hAnsi="宋体" w:hint="eastAsia"/>
                <w:szCs w:val="21"/>
              </w:rPr>
              <w:t>1</w:t>
            </w:r>
          </w:p>
        </w:tc>
        <w:tc>
          <w:tcPr>
            <w:tcW w:w="2514" w:type="dxa"/>
            <w:vAlign w:val="center"/>
          </w:tcPr>
          <w:p w:rsidR="006C65D8" w:rsidRPr="00E416F8" w:rsidRDefault="006C65D8" w:rsidP="00CA1E51">
            <w:pPr>
              <w:jc w:val="center"/>
              <w:rPr>
                <w:rFonts w:ascii="宋体" w:hAnsi="宋体"/>
                <w:szCs w:val="21"/>
              </w:rPr>
            </w:pPr>
            <w:r>
              <w:rPr>
                <w:rFonts w:ascii="宋体" w:hAnsi="宋体" w:hint="eastAsia"/>
              </w:rPr>
              <w:t>编制湛江市基础测绘十三五规划项目</w:t>
            </w:r>
          </w:p>
        </w:tc>
        <w:tc>
          <w:tcPr>
            <w:tcW w:w="5353" w:type="dxa"/>
            <w:tcBorders>
              <w:top w:val="single" w:sz="6" w:space="0" w:color="000000"/>
            </w:tcBorders>
            <w:vAlign w:val="center"/>
          </w:tcPr>
          <w:p w:rsidR="000211EA" w:rsidRPr="00614A5F" w:rsidRDefault="000211EA" w:rsidP="000211EA">
            <w:pPr>
              <w:jc w:val="left"/>
              <w:rPr>
                <w:rFonts w:ascii="宋体" w:hAnsi="宋体"/>
                <w:color w:val="000000" w:themeColor="text1"/>
                <w:szCs w:val="21"/>
              </w:rPr>
            </w:pPr>
            <w:r w:rsidRPr="00614A5F">
              <w:rPr>
                <w:rFonts w:ascii="宋体" w:hAnsi="宋体" w:hint="eastAsia"/>
                <w:color w:val="000000" w:themeColor="text1"/>
                <w:szCs w:val="21"/>
              </w:rPr>
              <w:t>1.目的：为政府指导基础测绘事业发展、审核重大基础测绘项目、安排政府投资和财政支出预算、制定相关政策提供重要依据和纲领性文件。</w:t>
            </w:r>
          </w:p>
          <w:p w:rsidR="006C65D8" w:rsidRPr="005D3FDA" w:rsidRDefault="000211EA" w:rsidP="000211EA">
            <w:pPr>
              <w:jc w:val="left"/>
              <w:rPr>
                <w:rFonts w:ascii="宋体" w:hAnsi="宋体"/>
                <w:szCs w:val="21"/>
              </w:rPr>
            </w:pPr>
            <w:r w:rsidRPr="00614A5F">
              <w:rPr>
                <w:rFonts w:ascii="宋体" w:hAnsi="宋体" w:hint="eastAsia"/>
                <w:color w:val="000000" w:themeColor="text1"/>
                <w:szCs w:val="21"/>
              </w:rPr>
              <w:t>2.编制原则：项目须从法规性、科学性等原则出发，将先进的测绘技术和理念与我市的基础测绘、各行各业的发展及需求相结合，使规划方案能高效推进我市的社会经济和产业发展，使之兼具科学性、先进性和向导性。</w:t>
            </w:r>
          </w:p>
        </w:tc>
      </w:tr>
    </w:tbl>
    <w:p w:rsidR="00395B4A" w:rsidRPr="00395B4A" w:rsidRDefault="00395B4A" w:rsidP="00395B4A">
      <w:pPr>
        <w:tabs>
          <w:tab w:val="left" w:pos="360"/>
          <w:tab w:val="left" w:pos="540"/>
        </w:tabs>
        <w:adjustRightInd w:val="0"/>
        <w:snapToGrid w:val="0"/>
        <w:spacing w:line="360" w:lineRule="auto"/>
        <w:rPr>
          <w:rFonts w:ascii="宋体" w:hAnsi="宋体" w:cs="Courier New"/>
          <w:b/>
          <w:color w:val="FF0000"/>
          <w:szCs w:val="21"/>
        </w:rPr>
      </w:pPr>
    </w:p>
    <w:p w:rsidR="00395B4A" w:rsidRPr="001C7190" w:rsidRDefault="001C7190" w:rsidP="00D14ABD">
      <w:pPr>
        <w:numPr>
          <w:ilvl w:val="0"/>
          <w:numId w:val="1"/>
        </w:numPr>
        <w:tabs>
          <w:tab w:val="left" w:pos="360"/>
          <w:tab w:val="left" w:pos="540"/>
        </w:tabs>
        <w:adjustRightInd w:val="0"/>
        <w:snapToGrid w:val="0"/>
        <w:spacing w:line="360" w:lineRule="auto"/>
        <w:rPr>
          <w:rFonts w:ascii="宋体" w:hAnsi="宋体"/>
          <w:b/>
          <w:color w:val="4F81BD" w:themeColor="accent1"/>
          <w:szCs w:val="21"/>
        </w:rPr>
      </w:pPr>
      <w:r w:rsidRPr="001C7190">
        <w:rPr>
          <w:rFonts w:ascii="宋体" w:hAnsi="宋体" w:hint="eastAsia"/>
          <w:b/>
          <w:color w:val="4F81BD" w:themeColor="accent1"/>
          <w:szCs w:val="21"/>
        </w:rPr>
        <w:t>体系</w:t>
      </w:r>
      <w:r w:rsidRPr="001C7190">
        <w:rPr>
          <w:rFonts w:ascii="宋体" w:hAnsi="宋体"/>
          <w:b/>
          <w:color w:val="4F81BD" w:themeColor="accent1"/>
          <w:szCs w:val="21"/>
        </w:rPr>
        <w:t>与框架</w:t>
      </w:r>
      <w:r w:rsidR="00395B4A" w:rsidRPr="001C7190">
        <w:rPr>
          <w:rFonts w:ascii="宋体" w:hAnsi="宋体" w:hint="eastAsia"/>
          <w:b/>
          <w:color w:val="4F81BD" w:themeColor="accent1"/>
          <w:szCs w:val="21"/>
        </w:rPr>
        <w:t>要求</w:t>
      </w:r>
    </w:p>
    <w:p w:rsidR="006E330C" w:rsidRDefault="00D14ABD" w:rsidP="006E330C">
      <w:pPr>
        <w:spacing w:line="360" w:lineRule="auto"/>
        <w:rPr>
          <w:rFonts w:ascii="宋体" w:hAnsi="宋体"/>
          <w:b/>
          <w:color w:val="4F81BD" w:themeColor="accent1"/>
          <w:szCs w:val="21"/>
        </w:rPr>
      </w:pPr>
      <w:r w:rsidRPr="00E416F8">
        <w:rPr>
          <w:rFonts w:ascii="宋体" w:hAnsi="宋体" w:hint="eastAsia"/>
          <w:b/>
          <w:szCs w:val="21"/>
        </w:rPr>
        <w:t>1</w:t>
      </w:r>
      <w:r w:rsidR="00AA3AAB">
        <w:rPr>
          <w:rFonts w:ascii="宋体" w:hAnsi="宋体" w:hint="eastAsia"/>
          <w:b/>
          <w:szCs w:val="21"/>
        </w:rPr>
        <w:t>、</w:t>
      </w:r>
      <w:r w:rsidR="006976B2" w:rsidRPr="001C7190">
        <w:rPr>
          <w:rFonts w:ascii="宋体" w:hAnsi="宋体" w:hint="eastAsia"/>
          <w:b/>
          <w:color w:val="4F81BD" w:themeColor="accent1"/>
          <w:szCs w:val="21"/>
        </w:rPr>
        <w:t>建设目标</w:t>
      </w:r>
    </w:p>
    <w:p w:rsidR="00285BAE" w:rsidRPr="00ED4B87" w:rsidRDefault="00285BAE" w:rsidP="00285BAE">
      <w:pPr>
        <w:spacing w:line="360" w:lineRule="auto"/>
        <w:ind w:firstLine="420"/>
        <w:rPr>
          <w:rFonts w:ascii="宋体" w:hAnsi="宋体" w:cs="Courier New"/>
          <w:color w:val="000000" w:themeColor="text1"/>
          <w:szCs w:val="21"/>
        </w:rPr>
      </w:pPr>
      <w:r w:rsidRPr="00ED4B87">
        <w:rPr>
          <w:rFonts w:ascii="宋体" w:hAnsi="宋体" w:cs="Courier New" w:hint="eastAsia"/>
          <w:color w:val="000000" w:themeColor="text1"/>
          <w:szCs w:val="21"/>
        </w:rPr>
        <w:t>基础测绘是指建立全国统一的测绘基准和测绘系统，进行基础航空摄影，获取基础地理信息的遥感资料，</w:t>
      </w:r>
      <w:proofErr w:type="gramStart"/>
      <w:r w:rsidRPr="00ED4B87">
        <w:rPr>
          <w:rFonts w:ascii="宋体" w:hAnsi="宋体" w:cs="Courier New" w:hint="eastAsia"/>
          <w:color w:val="000000" w:themeColor="text1"/>
          <w:szCs w:val="21"/>
        </w:rPr>
        <w:t>测制和</w:t>
      </w:r>
      <w:proofErr w:type="gramEnd"/>
      <w:r w:rsidRPr="00ED4B87">
        <w:rPr>
          <w:rFonts w:ascii="宋体" w:hAnsi="宋体" w:cs="Courier New" w:hint="eastAsia"/>
          <w:color w:val="000000" w:themeColor="text1"/>
          <w:szCs w:val="21"/>
        </w:rPr>
        <w:t>更新国家基本比例尺地图、影像图和数字化产品，建立、更新基础地理信息系统等。经过</w:t>
      </w:r>
      <w:r w:rsidRPr="00ED4B87">
        <w:rPr>
          <w:rFonts w:ascii="宋体" w:hAnsi="宋体" w:cs="Courier New"/>
          <w:color w:val="000000" w:themeColor="text1"/>
          <w:szCs w:val="21"/>
        </w:rPr>
        <w:t>长期的建设，湛江市</w:t>
      </w:r>
      <w:r w:rsidRPr="00ED4B87">
        <w:rPr>
          <w:rFonts w:ascii="宋体" w:hAnsi="宋体" w:cs="Courier New" w:hint="eastAsia"/>
          <w:color w:val="000000" w:themeColor="text1"/>
          <w:szCs w:val="21"/>
        </w:rPr>
        <w:t>的</w:t>
      </w:r>
      <w:r w:rsidRPr="00ED4B87">
        <w:rPr>
          <w:rFonts w:ascii="宋体" w:hAnsi="宋体" w:cs="Courier New"/>
          <w:color w:val="000000" w:themeColor="text1"/>
          <w:szCs w:val="21"/>
        </w:rPr>
        <w:t>基础测绘</w:t>
      </w:r>
      <w:r w:rsidRPr="00ED4B87">
        <w:rPr>
          <w:rFonts w:ascii="宋体" w:hAnsi="宋体" w:cs="Courier New" w:hint="eastAsia"/>
          <w:color w:val="000000" w:themeColor="text1"/>
          <w:szCs w:val="21"/>
        </w:rPr>
        <w:t>取得</w:t>
      </w:r>
      <w:r w:rsidRPr="00ED4B87">
        <w:rPr>
          <w:rFonts w:ascii="宋体" w:hAnsi="宋体" w:cs="Courier New"/>
          <w:color w:val="000000" w:themeColor="text1"/>
          <w:szCs w:val="21"/>
        </w:rPr>
        <w:t>了一定的成果，为</w:t>
      </w:r>
      <w:r w:rsidRPr="00ED4B87">
        <w:rPr>
          <w:rFonts w:ascii="宋体" w:hAnsi="宋体" w:cs="Courier New" w:hint="eastAsia"/>
          <w:color w:val="000000" w:themeColor="text1"/>
          <w:szCs w:val="21"/>
        </w:rPr>
        <w:t>城市</w:t>
      </w:r>
      <w:r w:rsidRPr="00ED4B87">
        <w:rPr>
          <w:rFonts w:ascii="宋体" w:hAnsi="宋体" w:cs="Courier New"/>
          <w:color w:val="000000" w:themeColor="text1"/>
          <w:szCs w:val="21"/>
        </w:rPr>
        <w:t>发展</w:t>
      </w:r>
      <w:r w:rsidRPr="00ED4B87">
        <w:rPr>
          <w:rFonts w:ascii="宋体" w:hAnsi="宋体" w:cs="Courier New" w:hint="eastAsia"/>
          <w:color w:val="000000" w:themeColor="text1"/>
          <w:szCs w:val="21"/>
        </w:rPr>
        <w:t>、</w:t>
      </w:r>
      <w:r w:rsidRPr="00ED4B87">
        <w:rPr>
          <w:rFonts w:ascii="宋体" w:hAnsi="宋体" w:cs="Courier New"/>
          <w:color w:val="000000" w:themeColor="text1"/>
          <w:szCs w:val="21"/>
        </w:rPr>
        <w:t>经济建设、环境保护等工作提供了</w:t>
      </w:r>
      <w:r w:rsidRPr="00ED4B87">
        <w:rPr>
          <w:rFonts w:ascii="宋体" w:hAnsi="宋体" w:cs="Courier New" w:hint="eastAsia"/>
          <w:color w:val="000000" w:themeColor="text1"/>
          <w:szCs w:val="21"/>
        </w:rPr>
        <w:t>宝贵的资料。随着社会经济的</w:t>
      </w:r>
      <w:r w:rsidRPr="00ED4B87">
        <w:rPr>
          <w:rFonts w:ascii="宋体" w:hAnsi="宋体" w:cs="Courier New"/>
          <w:color w:val="000000" w:themeColor="text1"/>
          <w:szCs w:val="21"/>
        </w:rPr>
        <w:t>快速发展，技术设备的不断更新，基础测绘的工作也在不断推进。</w:t>
      </w:r>
      <w:r w:rsidRPr="00ED4B87">
        <w:rPr>
          <w:rFonts w:ascii="宋体" w:hAnsi="宋体" w:cs="Courier New" w:hint="eastAsia"/>
          <w:color w:val="000000" w:themeColor="text1"/>
          <w:szCs w:val="21"/>
        </w:rPr>
        <w:t>通过</w:t>
      </w:r>
      <w:r w:rsidRPr="00ED4B87">
        <w:rPr>
          <w:rFonts w:hint="eastAsia"/>
          <w:color w:val="000000" w:themeColor="text1"/>
        </w:rPr>
        <w:t>《湛江市基础测绘“十三五”规划》的</w:t>
      </w:r>
      <w:r w:rsidRPr="00ED4B87">
        <w:rPr>
          <w:color w:val="000000" w:themeColor="text1"/>
        </w:rPr>
        <w:t>编制</w:t>
      </w:r>
      <w:r w:rsidRPr="00ED4B87">
        <w:rPr>
          <w:rFonts w:hint="eastAsia"/>
          <w:color w:val="000000" w:themeColor="text1"/>
        </w:rPr>
        <w:t>，对</w:t>
      </w:r>
      <w:r w:rsidRPr="00ED4B87">
        <w:rPr>
          <w:rFonts w:hint="eastAsia"/>
          <w:color w:val="000000" w:themeColor="text1"/>
        </w:rPr>
        <w:t>2016</w:t>
      </w:r>
      <w:r w:rsidRPr="00ED4B87">
        <w:rPr>
          <w:rFonts w:hint="eastAsia"/>
          <w:color w:val="000000" w:themeColor="text1"/>
        </w:rPr>
        <w:t>年—</w:t>
      </w:r>
      <w:r w:rsidRPr="00ED4B87">
        <w:rPr>
          <w:rFonts w:hint="eastAsia"/>
          <w:color w:val="000000" w:themeColor="text1"/>
        </w:rPr>
        <w:t>2020</w:t>
      </w:r>
      <w:r w:rsidRPr="00ED4B87">
        <w:rPr>
          <w:rFonts w:hint="eastAsia"/>
          <w:color w:val="000000" w:themeColor="text1"/>
        </w:rPr>
        <w:t>年湛江市基础测绘工作的主要任务</w:t>
      </w:r>
      <w:proofErr w:type="gramStart"/>
      <w:r w:rsidRPr="00ED4B87">
        <w:rPr>
          <w:rFonts w:hint="eastAsia"/>
          <w:color w:val="000000" w:themeColor="text1"/>
        </w:rPr>
        <w:t>作出</w:t>
      </w:r>
      <w:proofErr w:type="gramEnd"/>
      <w:r w:rsidRPr="00ED4B87">
        <w:rPr>
          <w:rFonts w:hint="eastAsia"/>
          <w:color w:val="000000" w:themeColor="text1"/>
        </w:rPr>
        <w:t>全面的规划和安排，建立长期、稳定的基础测绘更新机制和定期投入机制，保障基础测绘长期稳定持续有效地开展，</w:t>
      </w:r>
      <w:r w:rsidRPr="00ED4B87">
        <w:rPr>
          <w:color w:val="000000" w:themeColor="text1"/>
        </w:rPr>
        <w:t>为国民经济和社会发展提供基本依据和</w:t>
      </w:r>
      <w:r w:rsidRPr="00ED4B87">
        <w:rPr>
          <w:rFonts w:hint="eastAsia"/>
          <w:color w:val="000000" w:themeColor="text1"/>
        </w:rPr>
        <w:t>有力</w:t>
      </w:r>
      <w:r w:rsidRPr="00ED4B87">
        <w:rPr>
          <w:color w:val="000000" w:themeColor="text1"/>
        </w:rPr>
        <w:t>保障。</w:t>
      </w:r>
    </w:p>
    <w:p w:rsidR="00285BAE" w:rsidRPr="00285BAE" w:rsidRDefault="00285BAE" w:rsidP="006E330C">
      <w:pPr>
        <w:spacing w:line="360" w:lineRule="auto"/>
        <w:rPr>
          <w:rFonts w:ascii="宋体" w:hAnsi="宋体"/>
          <w:b/>
          <w:szCs w:val="21"/>
        </w:rPr>
      </w:pPr>
    </w:p>
    <w:p w:rsidR="00D14ABD" w:rsidRPr="00E416F8" w:rsidRDefault="00D14ABD" w:rsidP="00D14ABD">
      <w:pPr>
        <w:spacing w:line="360" w:lineRule="auto"/>
        <w:rPr>
          <w:rFonts w:ascii="宋体" w:hAnsi="宋体"/>
          <w:b/>
          <w:szCs w:val="21"/>
        </w:rPr>
      </w:pPr>
      <w:bookmarkStart w:id="0" w:name="_Toc388609515"/>
      <w:bookmarkStart w:id="1" w:name="_Toc292897971"/>
      <w:bookmarkStart w:id="2" w:name="_Toc236132036"/>
      <w:r w:rsidRPr="00E416F8">
        <w:rPr>
          <w:rFonts w:ascii="宋体" w:hAnsi="宋体" w:hint="eastAsia"/>
          <w:b/>
          <w:szCs w:val="21"/>
        </w:rPr>
        <w:t>2</w:t>
      </w:r>
      <w:r w:rsidR="00AA3AAB">
        <w:rPr>
          <w:rFonts w:ascii="宋体" w:hAnsi="宋体" w:hint="eastAsia"/>
          <w:b/>
          <w:szCs w:val="21"/>
        </w:rPr>
        <w:t>、</w:t>
      </w:r>
      <w:r w:rsidR="001C7190" w:rsidRPr="001C7190">
        <w:rPr>
          <w:rFonts w:ascii="宋体" w:hAnsi="宋体" w:hint="eastAsia"/>
          <w:b/>
          <w:color w:val="4F81BD" w:themeColor="accent1"/>
          <w:szCs w:val="21"/>
        </w:rPr>
        <w:t>规划</w:t>
      </w:r>
      <w:r w:rsidRPr="001C7190">
        <w:rPr>
          <w:rFonts w:ascii="宋体" w:hAnsi="宋体" w:hint="eastAsia"/>
          <w:b/>
          <w:color w:val="4F81BD" w:themeColor="accent1"/>
          <w:szCs w:val="21"/>
        </w:rPr>
        <w:t>需求</w:t>
      </w:r>
      <w:bookmarkEnd w:id="0"/>
      <w:r w:rsidR="006E330C" w:rsidRPr="001C7190">
        <w:rPr>
          <w:rFonts w:ascii="宋体" w:hAnsi="宋体" w:hint="eastAsia"/>
          <w:b/>
          <w:color w:val="4F81BD" w:themeColor="accent1"/>
          <w:szCs w:val="21"/>
        </w:rPr>
        <w:t>分析</w:t>
      </w:r>
    </w:p>
    <w:p w:rsidR="006B397A" w:rsidRPr="00D600D2" w:rsidRDefault="00BA5174" w:rsidP="00D600D2">
      <w:pPr>
        <w:spacing w:line="360" w:lineRule="auto"/>
        <w:ind w:firstLineChars="200" w:firstLine="420"/>
        <w:rPr>
          <w:color w:val="000000" w:themeColor="text1"/>
        </w:rPr>
      </w:pPr>
      <w:bookmarkStart w:id="3" w:name="_Toc388609516"/>
      <w:r>
        <w:rPr>
          <w:rFonts w:hint="eastAsia"/>
          <w:color w:val="000000" w:themeColor="text1"/>
        </w:rPr>
        <w:t>基础测绘规划是政府指导基础测绘事业发展的纲领性</w:t>
      </w:r>
      <w:r>
        <w:rPr>
          <w:color w:val="000000" w:themeColor="text1"/>
        </w:rPr>
        <w:t>文件。</w:t>
      </w:r>
      <w:r>
        <w:rPr>
          <w:rFonts w:hint="eastAsia"/>
          <w:color w:val="000000" w:themeColor="text1"/>
        </w:rPr>
        <w:t>编制基础</w:t>
      </w:r>
      <w:r>
        <w:rPr>
          <w:color w:val="000000" w:themeColor="text1"/>
        </w:rPr>
        <w:t>测绘</w:t>
      </w:r>
      <w:r>
        <w:rPr>
          <w:rFonts w:hint="eastAsia"/>
          <w:color w:val="000000" w:themeColor="text1"/>
        </w:rPr>
        <w:t>规划</w:t>
      </w:r>
      <w:r>
        <w:rPr>
          <w:color w:val="000000" w:themeColor="text1"/>
        </w:rPr>
        <w:t>一方面是</w:t>
      </w:r>
      <w:r w:rsidR="00AD4564">
        <w:rPr>
          <w:color w:val="000000" w:themeColor="text1"/>
        </w:rPr>
        <w:t>总结</w:t>
      </w:r>
      <w:r>
        <w:rPr>
          <w:color w:val="000000" w:themeColor="text1"/>
        </w:rPr>
        <w:t>过去基础测绘</w:t>
      </w:r>
      <w:r w:rsidR="00AD4564">
        <w:rPr>
          <w:rFonts w:hint="eastAsia"/>
          <w:color w:val="000000" w:themeColor="text1"/>
        </w:rPr>
        <w:t>工作</w:t>
      </w:r>
      <w:r w:rsidR="00AD4564">
        <w:rPr>
          <w:color w:val="000000" w:themeColor="text1"/>
        </w:rPr>
        <w:t>的成果和不足</w:t>
      </w:r>
      <w:r w:rsidR="00AD4564">
        <w:rPr>
          <w:rFonts w:hint="eastAsia"/>
          <w:color w:val="000000" w:themeColor="text1"/>
        </w:rPr>
        <w:t>，</w:t>
      </w:r>
      <w:r>
        <w:rPr>
          <w:color w:val="000000" w:themeColor="text1"/>
        </w:rPr>
        <w:t>另一方面是</w:t>
      </w:r>
      <w:r w:rsidR="00AD4564">
        <w:rPr>
          <w:color w:val="000000" w:themeColor="text1"/>
        </w:rPr>
        <w:t>部署和安排下一阶段的基础测绘工作</w:t>
      </w:r>
      <w:r>
        <w:rPr>
          <w:color w:val="000000" w:themeColor="text1"/>
        </w:rPr>
        <w:t>，</w:t>
      </w:r>
      <w:r w:rsidR="00AD4564">
        <w:rPr>
          <w:rFonts w:hint="eastAsia"/>
          <w:color w:val="000000" w:themeColor="text1"/>
        </w:rPr>
        <w:t>对</w:t>
      </w:r>
      <w:r>
        <w:rPr>
          <w:rFonts w:hint="eastAsia"/>
          <w:color w:val="000000" w:themeColor="text1"/>
        </w:rPr>
        <w:t>明确</w:t>
      </w:r>
      <w:r>
        <w:rPr>
          <w:color w:val="000000" w:themeColor="text1"/>
        </w:rPr>
        <w:t>基础测绘</w:t>
      </w:r>
      <w:r>
        <w:rPr>
          <w:color w:val="000000" w:themeColor="text1"/>
        </w:rPr>
        <w:lastRenderedPageBreak/>
        <w:t>的</w:t>
      </w:r>
      <w:r>
        <w:rPr>
          <w:rFonts w:hint="eastAsia"/>
          <w:color w:val="000000" w:themeColor="text1"/>
        </w:rPr>
        <w:t>发展</w:t>
      </w:r>
      <w:r>
        <w:rPr>
          <w:color w:val="000000" w:themeColor="text1"/>
        </w:rPr>
        <w:t>目标</w:t>
      </w:r>
      <w:r w:rsidR="00AD4564">
        <w:rPr>
          <w:rFonts w:hint="eastAsia"/>
          <w:color w:val="000000" w:themeColor="text1"/>
        </w:rPr>
        <w:t>、确保</w:t>
      </w:r>
      <w:r w:rsidR="00AD4564">
        <w:rPr>
          <w:color w:val="000000" w:themeColor="text1"/>
        </w:rPr>
        <w:t>下一阶段基础测绘工作的</w:t>
      </w:r>
      <w:r w:rsidR="00AD4564">
        <w:rPr>
          <w:rFonts w:hint="eastAsia"/>
          <w:color w:val="000000" w:themeColor="text1"/>
        </w:rPr>
        <w:t>顺利</w:t>
      </w:r>
      <w:r w:rsidR="00AD4564">
        <w:rPr>
          <w:color w:val="000000" w:themeColor="text1"/>
        </w:rPr>
        <w:t>实施</w:t>
      </w:r>
      <w:r w:rsidR="00AD4564">
        <w:rPr>
          <w:rFonts w:hint="eastAsia"/>
          <w:color w:val="000000" w:themeColor="text1"/>
        </w:rPr>
        <w:t>具有</w:t>
      </w:r>
      <w:r w:rsidR="00AD4564">
        <w:rPr>
          <w:color w:val="000000" w:themeColor="text1"/>
        </w:rPr>
        <w:t>重要的作用。</w:t>
      </w:r>
      <w:r w:rsidR="00AD4564">
        <w:rPr>
          <w:rFonts w:hint="eastAsia"/>
          <w:color w:val="000000" w:themeColor="text1"/>
        </w:rPr>
        <w:t>此外</w:t>
      </w:r>
      <w:r w:rsidR="00AD4564">
        <w:rPr>
          <w:color w:val="000000" w:themeColor="text1"/>
        </w:rPr>
        <w:t>，</w:t>
      </w:r>
      <w:r w:rsidR="00AD4564">
        <w:rPr>
          <w:rFonts w:hint="eastAsia"/>
          <w:color w:val="000000" w:themeColor="text1"/>
        </w:rPr>
        <w:t>由于基础</w:t>
      </w:r>
      <w:r w:rsidR="00AD4564">
        <w:rPr>
          <w:color w:val="000000" w:themeColor="text1"/>
        </w:rPr>
        <w:t>测绘是国民经济建设中的一项</w:t>
      </w:r>
      <w:r w:rsidR="00AD4564">
        <w:rPr>
          <w:rFonts w:hint="eastAsia"/>
          <w:color w:val="000000" w:themeColor="text1"/>
        </w:rPr>
        <w:t>前期</w:t>
      </w:r>
      <w:r w:rsidR="00AD4564">
        <w:rPr>
          <w:color w:val="000000" w:themeColor="text1"/>
        </w:rPr>
        <w:t>性和基础性工作，</w:t>
      </w:r>
      <w:r w:rsidR="00AD4564">
        <w:rPr>
          <w:rFonts w:hint="eastAsia"/>
          <w:color w:val="000000" w:themeColor="text1"/>
        </w:rPr>
        <w:t>基础</w:t>
      </w:r>
      <w:r w:rsidR="00AB3827">
        <w:rPr>
          <w:color w:val="000000" w:themeColor="text1"/>
        </w:rPr>
        <w:t>测绘</w:t>
      </w:r>
      <w:r w:rsidR="00AB3827">
        <w:rPr>
          <w:rFonts w:hint="eastAsia"/>
          <w:color w:val="000000" w:themeColor="text1"/>
        </w:rPr>
        <w:t>的</w:t>
      </w:r>
      <w:r w:rsidR="00AB3827">
        <w:rPr>
          <w:color w:val="000000" w:themeColor="text1"/>
        </w:rPr>
        <w:t>规划</w:t>
      </w:r>
      <w:r w:rsidR="00AD4564">
        <w:rPr>
          <w:color w:val="000000" w:themeColor="text1"/>
        </w:rPr>
        <w:t>密切</w:t>
      </w:r>
      <w:r w:rsidR="00AD4564">
        <w:rPr>
          <w:rFonts w:hint="eastAsia"/>
          <w:color w:val="000000" w:themeColor="text1"/>
        </w:rPr>
        <w:t>影响</w:t>
      </w:r>
      <w:r w:rsidR="00AB3827">
        <w:rPr>
          <w:color w:val="000000" w:themeColor="text1"/>
        </w:rPr>
        <w:t>政府</w:t>
      </w:r>
      <w:r w:rsidR="00AB3827">
        <w:rPr>
          <w:rFonts w:hint="eastAsia"/>
          <w:color w:val="000000" w:themeColor="text1"/>
        </w:rPr>
        <w:t>的各项决策</w:t>
      </w:r>
      <w:r w:rsidR="00AF31FE">
        <w:rPr>
          <w:rFonts w:hint="eastAsia"/>
          <w:color w:val="000000" w:themeColor="text1"/>
        </w:rPr>
        <w:t>和</w:t>
      </w:r>
      <w:r w:rsidR="00AF31FE">
        <w:rPr>
          <w:color w:val="000000" w:themeColor="text1"/>
        </w:rPr>
        <w:t>规划</w:t>
      </w:r>
      <w:r w:rsidR="00AB3827">
        <w:rPr>
          <w:color w:val="000000" w:themeColor="text1"/>
        </w:rPr>
        <w:t>，是</w:t>
      </w:r>
      <w:r w:rsidR="00AB3827">
        <w:rPr>
          <w:rFonts w:hint="eastAsia"/>
          <w:color w:val="000000" w:themeColor="text1"/>
        </w:rPr>
        <w:t>各</w:t>
      </w:r>
      <w:r w:rsidR="00AB3827">
        <w:rPr>
          <w:color w:val="000000" w:themeColor="text1"/>
        </w:rPr>
        <w:t>政府</w:t>
      </w:r>
      <w:r w:rsidR="00AB3827">
        <w:rPr>
          <w:rFonts w:hint="eastAsia"/>
          <w:color w:val="000000" w:themeColor="text1"/>
        </w:rPr>
        <w:t>部门</w:t>
      </w:r>
      <w:r w:rsidR="00AB3827">
        <w:rPr>
          <w:color w:val="000000" w:themeColor="text1"/>
        </w:rPr>
        <w:t>未来业务</w:t>
      </w:r>
      <w:r w:rsidR="00AB3827">
        <w:rPr>
          <w:rFonts w:hint="eastAsia"/>
          <w:color w:val="000000" w:themeColor="text1"/>
        </w:rPr>
        <w:t>发展</w:t>
      </w:r>
      <w:r w:rsidR="00AB3827">
        <w:rPr>
          <w:color w:val="000000" w:themeColor="text1"/>
        </w:rPr>
        <w:t>和投资</w:t>
      </w:r>
      <w:r w:rsidR="00AF31FE">
        <w:rPr>
          <w:rFonts w:hint="eastAsia"/>
          <w:color w:val="000000" w:themeColor="text1"/>
        </w:rPr>
        <w:t>预算</w:t>
      </w:r>
      <w:r w:rsidR="00AB3827">
        <w:rPr>
          <w:color w:val="000000" w:themeColor="text1"/>
        </w:rPr>
        <w:t>的</w:t>
      </w:r>
      <w:r w:rsidR="00D600D2">
        <w:rPr>
          <w:rFonts w:hint="eastAsia"/>
          <w:color w:val="000000" w:themeColor="text1"/>
        </w:rPr>
        <w:t>重要依据。因此</w:t>
      </w:r>
      <w:r w:rsidR="00D600D2">
        <w:rPr>
          <w:color w:val="000000" w:themeColor="text1"/>
        </w:rPr>
        <w:t>，依法编制</w:t>
      </w:r>
      <w:r w:rsidR="00D3556F">
        <w:rPr>
          <w:color w:val="000000" w:themeColor="text1"/>
        </w:rPr>
        <w:t>基</w:t>
      </w:r>
      <w:r w:rsidR="00D3556F" w:rsidRPr="00ED4B87">
        <w:rPr>
          <w:rFonts w:hint="eastAsia"/>
          <w:color w:val="000000" w:themeColor="text1"/>
        </w:rPr>
        <w:t>础测绘</w:t>
      </w:r>
      <w:r w:rsidR="00D600D2">
        <w:rPr>
          <w:rFonts w:hint="eastAsia"/>
          <w:color w:val="000000" w:themeColor="text1"/>
        </w:rPr>
        <w:t>规划</w:t>
      </w:r>
      <w:r w:rsidR="00D600D2">
        <w:rPr>
          <w:color w:val="000000" w:themeColor="text1"/>
        </w:rPr>
        <w:t>，将基础测绘</w:t>
      </w:r>
      <w:r w:rsidR="00D3556F" w:rsidRPr="00ED4B87">
        <w:rPr>
          <w:rFonts w:hint="eastAsia"/>
          <w:color w:val="000000" w:themeColor="text1"/>
        </w:rPr>
        <w:t>工作依法纳入市财政预算及市国民经济和社会发展规划</w:t>
      </w:r>
      <w:r w:rsidR="00D600D2">
        <w:rPr>
          <w:rFonts w:hint="eastAsia"/>
          <w:color w:val="000000" w:themeColor="text1"/>
        </w:rPr>
        <w:t>，</w:t>
      </w:r>
      <w:r w:rsidR="00D600D2">
        <w:rPr>
          <w:color w:val="000000" w:themeColor="text1"/>
        </w:rPr>
        <w:t>具有</w:t>
      </w:r>
      <w:r w:rsidR="00D600D2">
        <w:rPr>
          <w:rFonts w:hint="eastAsia"/>
          <w:color w:val="000000" w:themeColor="text1"/>
        </w:rPr>
        <w:t>重要</w:t>
      </w:r>
      <w:r w:rsidR="00D600D2">
        <w:rPr>
          <w:color w:val="000000" w:themeColor="text1"/>
        </w:rPr>
        <w:t>的意义。</w:t>
      </w:r>
    </w:p>
    <w:p w:rsidR="00285BAE" w:rsidRDefault="00285BAE" w:rsidP="00D14ABD">
      <w:pPr>
        <w:spacing w:line="360" w:lineRule="auto"/>
        <w:rPr>
          <w:rFonts w:ascii="宋体" w:hAnsi="宋体"/>
          <w:b/>
          <w:szCs w:val="21"/>
        </w:rPr>
      </w:pPr>
    </w:p>
    <w:p w:rsidR="00FC6C7A" w:rsidRDefault="00200694" w:rsidP="00D14ABD">
      <w:pPr>
        <w:spacing w:line="360" w:lineRule="auto"/>
        <w:rPr>
          <w:rFonts w:ascii="宋体" w:hAnsi="宋体"/>
          <w:b/>
          <w:color w:val="4F81BD" w:themeColor="accent1"/>
          <w:szCs w:val="21"/>
        </w:rPr>
      </w:pPr>
      <w:r>
        <w:rPr>
          <w:rFonts w:ascii="宋体" w:hAnsi="宋体" w:hint="eastAsia"/>
          <w:b/>
          <w:szCs w:val="21"/>
        </w:rPr>
        <w:t>3</w:t>
      </w:r>
      <w:r w:rsidR="00AA3AAB">
        <w:rPr>
          <w:rFonts w:ascii="宋体" w:hAnsi="宋体" w:hint="eastAsia"/>
          <w:b/>
          <w:szCs w:val="21"/>
        </w:rPr>
        <w:t>、</w:t>
      </w:r>
      <w:r w:rsidR="001C7190" w:rsidRPr="001C7190">
        <w:rPr>
          <w:rFonts w:ascii="宋体" w:hAnsi="宋体" w:hint="eastAsia"/>
          <w:b/>
          <w:color w:val="4F81BD" w:themeColor="accent1"/>
          <w:szCs w:val="21"/>
        </w:rPr>
        <w:t>规划内容</w:t>
      </w:r>
      <w:r w:rsidR="00D14ABD" w:rsidRPr="001C7190">
        <w:rPr>
          <w:rFonts w:ascii="宋体" w:hAnsi="宋体" w:hint="eastAsia"/>
          <w:b/>
          <w:color w:val="4F81BD" w:themeColor="accent1"/>
          <w:szCs w:val="21"/>
        </w:rPr>
        <w:t>需求</w:t>
      </w:r>
      <w:bookmarkEnd w:id="1"/>
      <w:bookmarkEnd w:id="3"/>
      <w:r w:rsidR="006E330C" w:rsidRPr="001C7190">
        <w:rPr>
          <w:rFonts w:ascii="宋体" w:hAnsi="宋体" w:hint="eastAsia"/>
          <w:b/>
          <w:color w:val="4F81BD" w:themeColor="accent1"/>
          <w:szCs w:val="21"/>
        </w:rPr>
        <w:t>分析</w:t>
      </w:r>
      <w:bookmarkStart w:id="4" w:name="_Toc388609528"/>
      <w:bookmarkEnd w:id="2"/>
    </w:p>
    <w:p w:rsidR="006B397A" w:rsidRPr="006B397A" w:rsidRDefault="006B397A" w:rsidP="006B397A">
      <w:pPr>
        <w:spacing w:line="360" w:lineRule="auto"/>
        <w:rPr>
          <w:rFonts w:ascii="宋体" w:hAnsi="宋体"/>
          <w:szCs w:val="21"/>
        </w:rPr>
      </w:pPr>
      <w:r w:rsidRPr="006B397A">
        <w:rPr>
          <w:rFonts w:ascii="宋体" w:hAnsi="宋体" w:hint="eastAsia"/>
          <w:szCs w:val="21"/>
        </w:rPr>
        <w:t xml:space="preserve">    作为</w:t>
      </w:r>
      <w:r w:rsidRPr="006B397A">
        <w:rPr>
          <w:rFonts w:ascii="宋体" w:hAnsi="宋体"/>
          <w:szCs w:val="21"/>
        </w:rPr>
        <w:t>一项</w:t>
      </w:r>
      <w:r w:rsidRPr="006B397A">
        <w:rPr>
          <w:rFonts w:ascii="宋体" w:hAnsi="宋体" w:hint="eastAsia"/>
          <w:szCs w:val="21"/>
        </w:rPr>
        <w:t>前期性和基础性工作</w:t>
      </w:r>
      <w:r w:rsidRPr="006B397A">
        <w:rPr>
          <w:rFonts w:ascii="宋体" w:hAnsi="宋体"/>
          <w:szCs w:val="21"/>
        </w:rPr>
        <w:t>，</w:t>
      </w:r>
      <w:r w:rsidRPr="006B397A">
        <w:rPr>
          <w:rFonts w:ascii="宋体" w:hAnsi="宋体" w:hint="eastAsia"/>
          <w:szCs w:val="21"/>
        </w:rPr>
        <w:t>基础测绘与国民经济建设和社会发展密不可分。基础</w:t>
      </w:r>
      <w:r w:rsidRPr="006B397A">
        <w:rPr>
          <w:rFonts w:ascii="宋体" w:hAnsi="宋体"/>
          <w:szCs w:val="21"/>
        </w:rPr>
        <w:t>测绘通过</w:t>
      </w:r>
      <w:r w:rsidRPr="006B397A">
        <w:rPr>
          <w:rFonts w:ascii="宋体" w:hAnsi="宋体" w:hint="eastAsia"/>
          <w:szCs w:val="21"/>
        </w:rPr>
        <w:t>利用各种</w:t>
      </w:r>
      <w:r w:rsidRPr="006B397A">
        <w:rPr>
          <w:rFonts w:ascii="宋体" w:hAnsi="宋体"/>
          <w:szCs w:val="21"/>
        </w:rPr>
        <w:t>测绘技术</w:t>
      </w:r>
      <w:r w:rsidRPr="006B397A">
        <w:rPr>
          <w:rFonts w:ascii="宋体" w:hAnsi="宋体" w:hint="eastAsia"/>
          <w:szCs w:val="21"/>
        </w:rPr>
        <w:t>对</w:t>
      </w:r>
      <w:r w:rsidRPr="006B397A">
        <w:rPr>
          <w:rFonts w:ascii="宋体" w:hAnsi="宋体"/>
          <w:szCs w:val="21"/>
        </w:rPr>
        <w:t>地理要素进行采集，形成</w:t>
      </w:r>
      <w:r w:rsidRPr="006B397A">
        <w:rPr>
          <w:rFonts w:ascii="宋体" w:hAnsi="宋体" w:hint="eastAsia"/>
          <w:szCs w:val="21"/>
        </w:rPr>
        <w:t>综合性基础</w:t>
      </w:r>
      <w:r w:rsidRPr="006B397A">
        <w:rPr>
          <w:rFonts w:ascii="宋体" w:hAnsi="宋体"/>
          <w:szCs w:val="21"/>
        </w:rPr>
        <w:t>地理信息</w:t>
      </w:r>
      <w:r w:rsidRPr="006B397A">
        <w:rPr>
          <w:rFonts w:ascii="宋体" w:hAnsi="宋体" w:hint="eastAsia"/>
          <w:szCs w:val="21"/>
        </w:rPr>
        <w:t>数据，为</w:t>
      </w:r>
      <w:r w:rsidRPr="006B397A">
        <w:rPr>
          <w:rFonts w:ascii="宋体" w:hAnsi="宋体"/>
          <w:szCs w:val="21"/>
        </w:rPr>
        <w:t>资源调查、</w:t>
      </w:r>
      <w:r w:rsidRPr="006B397A">
        <w:rPr>
          <w:rFonts w:ascii="宋体" w:hAnsi="宋体" w:hint="eastAsia"/>
          <w:szCs w:val="21"/>
        </w:rPr>
        <w:t>环境</w:t>
      </w:r>
      <w:r w:rsidRPr="006B397A">
        <w:rPr>
          <w:rFonts w:ascii="宋体" w:hAnsi="宋体"/>
          <w:szCs w:val="21"/>
        </w:rPr>
        <w:t>监测、</w:t>
      </w:r>
      <w:r w:rsidRPr="006B397A">
        <w:rPr>
          <w:rFonts w:ascii="宋体" w:hAnsi="宋体" w:hint="eastAsia"/>
          <w:szCs w:val="21"/>
        </w:rPr>
        <w:t>重大</w:t>
      </w:r>
      <w:r w:rsidRPr="006B397A">
        <w:rPr>
          <w:rFonts w:ascii="宋体" w:hAnsi="宋体"/>
          <w:szCs w:val="21"/>
        </w:rPr>
        <w:t>灾害</w:t>
      </w:r>
      <w:r w:rsidRPr="006B397A">
        <w:rPr>
          <w:rFonts w:ascii="宋体" w:hAnsi="宋体" w:hint="eastAsia"/>
          <w:szCs w:val="21"/>
        </w:rPr>
        <w:t>预报、</w:t>
      </w:r>
      <w:r w:rsidRPr="006B397A">
        <w:rPr>
          <w:rFonts w:ascii="宋体" w:hAnsi="宋体"/>
          <w:szCs w:val="21"/>
        </w:rPr>
        <w:t>农田水利建设、城乡规划、土地开发利用</w:t>
      </w:r>
      <w:r w:rsidRPr="006B397A">
        <w:rPr>
          <w:rFonts w:ascii="宋体" w:hAnsi="宋体" w:hint="eastAsia"/>
          <w:szCs w:val="21"/>
        </w:rPr>
        <w:t>提供</w:t>
      </w:r>
      <w:r w:rsidRPr="006B397A">
        <w:rPr>
          <w:rFonts w:ascii="宋体" w:hAnsi="宋体"/>
          <w:szCs w:val="21"/>
        </w:rPr>
        <w:t>丰富的资料。</w:t>
      </w:r>
      <w:r w:rsidR="00285BAE">
        <w:rPr>
          <w:rFonts w:ascii="宋体" w:hAnsi="宋体" w:hint="eastAsia"/>
          <w:szCs w:val="21"/>
        </w:rPr>
        <w:t>湛江市国民</w:t>
      </w:r>
      <w:r>
        <w:rPr>
          <w:rFonts w:ascii="宋体" w:hAnsi="宋体"/>
          <w:szCs w:val="21"/>
        </w:rPr>
        <w:t>经济</w:t>
      </w:r>
      <w:r w:rsidR="00285BAE">
        <w:rPr>
          <w:rFonts w:ascii="宋体" w:hAnsi="宋体" w:hint="eastAsia"/>
          <w:szCs w:val="21"/>
        </w:rPr>
        <w:t>的</w:t>
      </w:r>
      <w:r>
        <w:rPr>
          <w:rFonts w:ascii="宋体" w:hAnsi="宋体" w:hint="eastAsia"/>
          <w:szCs w:val="21"/>
        </w:rPr>
        <w:t>建设</w:t>
      </w:r>
      <w:r>
        <w:rPr>
          <w:rFonts w:ascii="宋体" w:hAnsi="宋体"/>
          <w:szCs w:val="21"/>
        </w:rPr>
        <w:t>和</w:t>
      </w:r>
      <w:r w:rsidR="00285BAE">
        <w:rPr>
          <w:rFonts w:ascii="宋体" w:hAnsi="宋体" w:hint="eastAsia"/>
          <w:szCs w:val="21"/>
        </w:rPr>
        <w:t>社会的</w:t>
      </w:r>
      <w:r w:rsidR="00285BAE">
        <w:rPr>
          <w:rFonts w:ascii="宋体" w:hAnsi="宋体"/>
          <w:szCs w:val="21"/>
        </w:rPr>
        <w:t>发展</w:t>
      </w:r>
      <w:r w:rsidR="00285BAE">
        <w:rPr>
          <w:rFonts w:ascii="宋体" w:hAnsi="宋体" w:hint="eastAsia"/>
          <w:szCs w:val="21"/>
        </w:rPr>
        <w:t>管理</w:t>
      </w:r>
      <w:r w:rsidR="00285BAE">
        <w:rPr>
          <w:rFonts w:ascii="宋体" w:hAnsi="宋体"/>
          <w:szCs w:val="21"/>
        </w:rPr>
        <w:t>对基础测绘有庞大的需求</w:t>
      </w:r>
      <w:r w:rsidRPr="006B397A">
        <w:rPr>
          <w:rFonts w:ascii="宋体" w:hAnsi="宋体"/>
          <w:szCs w:val="21"/>
        </w:rPr>
        <w:t>：</w:t>
      </w:r>
    </w:p>
    <w:p w:rsidR="006B397A" w:rsidRPr="006B397A" w:rsidRDefault="006B397A" w:rsidP="00285BAE">
      <w:pPr>
        <w:spacing w:line="360" w:lineRule="auto"/>
        <w:ind w:firstLineChars="150" w:firstLine="315"/>
        <w:rPr>
          <w:rFonts w:ascii="宋体" w:hAnsi="宋体"/>
          <w:szCs w:val="21"/>
        </w:rPr>
      </w:pPr>
      <w:r>
        <w:rPr>
          <w:rFonts w:ascii="宋体" w:hAnsi="宋体" w:hint="eastAsia"/>
          <w:szCs w:val="21"/>
        </w:rPr>
        <w:t>（1</w:t>
      </w:r>
      <w:r w:rsidRPr="006B397A">
        <w:rPr>
          <w:rFonts w:ascii="宋体" w:hAnsi="宋体" w:hint="eastAsia"/>
          <w:szCs w:val="21"/>
        </w:rPr>
        <w:t>）国土资源监测</w:t>
      </w:r>
      <w:r w:rsidRPr="006B397A">
        <w:rPr>
          <w:rFonts w:ascii="宋体" w:hAnsi="宋体"/>
          <w:szCs w:val="21"/>
        </w:rPr>
        <w:t>与</w:t>
      </w:r>
      <w:r w:rsidRPr="006B397A">
        <w:rPr>
          <w:rFonts w:ascii="宋体" w:hAnsi="宋体" w:hint="eastAsia"/>
          <w:szCs w:val="21"/>
        </w:rPr>
        <w:t>管理的需求</w:t>
      </w:r>
    </w:p>
    <w:p w:rsidR="006B397A" w:rsidRPr="006B397A" w:rsidRDefault="006B397A" w:rsidP="006B397A">
      <w:pPr>
        <w:spacing w:line="360" w:lineRule="auto"/>
        <w:ind w:firstLineChars="200" w:firstLine="420"/>
        <w:rPr>
          <w:rFonts w:ascii="宋体" w:hAnsi="宋体"/>
          <w:szCs w:val="21"/>
        </w:rPr>
      </w:pPr>
      <w:r w:rsidRPr="006B397A">
        <w:rPr>
          <w:rFonts w:ascii="宋体" w:hAnsi="宋体" w:hint="eastAsia"/>
          <w:szCs w:val="21"/>
        </w:rPr>
        <w:t>基础</w:t>
      </w:r>
      <w:r w:rsidRPr="006B397A">
        <w:rPr>
          <w:rFonts w:ascii="宋体" w:hAnsi="宋体"/>
          <w:szCs w:val="21"/>
        </w:rPr>
        <w:t>测绘</w:t>
      </w:r>
      <w:r w:rsidRPr="006B397A">
        <w:rPr>
          <w:rFonts w:ascii="宋体" w:hAnsi="宋体" w:hint="eastAsia"/>
          <w:szCs w:val="21"/>
        </w:rPr>
        <w:t>的</w:t>
      </w:r>
      <w:r w:rsidRPr="006B397A">
        <w:rPr>
          <w:rFonts w:ascii="宋体" w:hAnsi="宋体"/>
          <w:szCs w:val="21"/>
        </w:rPr>
        <w:t>资料是</w:t>
      </w:r>
      <w:r w:rsidRPr="006B397A">
        <w:rPr>
          <w:rFonts w:ascii="宋体" w:hAnsi="宋体" w:hint="eastAsia"/>
          <w:szCs w:val="21"/>
        </w:rPr>
        <w:t>实现</w:t>
      </w:r>
      <w:r w:rsidRPr="006B397A">
        <w:rPr>
          <w:rFonts w:ascii="宋体" w:hAnsi="宋体"/>
          <w:szCs w:val="21"/>
        </w:rPr>
        <w:t>国土资源</w:t>
      </w:r>
      <w:r w:rsidRPr="006B397A">
        <w:rPr>
          <w:rFonts w:ascii="宋体" w:hAnsi="宋体" w:hint="eastAsia"/>
          <w:szCs w:val="21"/>
        </w:rPr>
        <w:t>科学化</w:t>
      </w:r>
      <w:r w:rsidRPr="006B397A">
        <w:rPr>
          <w:rFonts w:ascii="宋体" w:hAnsi="宋体"/>
          <w:szCs w:val="21"/>
        </w:rPr>
        <w:t>管理的重要基础。</w:t>
      </w:r>
      <w:r w:rsidRPr="006B397A">
        <w:rPr>
          <w:rFonts w:ascii="宋体" w:hAnsi="宋体" w:hint="eastAsia"/>
          <w:szCs w:val="21"/>
        </w:rPr>
        <w:t>土地</w:t>
      </w:r>
      <w:r w:rsidRPr="006B397A">
        <w:rPr>
          <w:rFonts w:ascii="宋体" w:hAnsi="宋体"/>
          <w:szCs w:val="21"/>
        </w:rPr>
        <w:t>规划</w:t>
      </w:r>
      <w:r w:rsidRPr="006B397A">
        <w:rPr>
          <w:rFonts w:ascii="宋体" w:hAnsi="宋体" w:hint="eastAsia"/>
          <w:szCs w:val="21"/>
        </w:rPr>
        <w:t>的审核</w:t>
      </w:r>
      <w:r w:rsidRPr="006B397A">
        <w:rPr>
          <w:rFonts w:ascii="宋体" w:hAnsi="宋体"/>
          <w:szCs w:val="21"/>
        </w:rPr>
        <w:t>与报批</w:t>
      </w:r>
      <w:r w:rsidRPr="006B397A">
        <w:rPr>
          <w:rFonts w:ascii="宋体" w:hAnsi="宋体" w:hint="eastAsia"/>
          <w:szCs w:val="21"/>
        </w:rPr>
        <w:t>、土地</w:t>
      </w:r>
      <w:r w:rsidRPr="006B397A">
        <w:rPr>
          <w:rFonts w:ascii="宋体" w:hAnsi="宋体"/>
          <w:szCs w:val="21"/>
        </w:rPr>
        <w:t>权属</w:t>
      </w:r>
      <w:r w:rsidRPr="006B397A">
        <w:rPr>
          <w:rFonts w:ascii="宋体" w:hAnsi="宋体" w:hint="eastAsia"/>
          <w:szCs w:val="21"/>
        </w:rPr>
        <w:t>的</w:t>
      </w:r>
      <w:r w:rsidRPr="006B397A">
        <w:rPr>
          <w:rFonts w:ascii="宋体" w:hAnsi="宋体"/>
          <w:szCs w:val="21"/>
        </w:rPr>
        <w:t>确定</w:t>
      </w:r>
      <w:r w:rsidRPr="006B397A">
        <w:rPr>
          <w:rFonts w:ascii="宋体" w:hAnsi="宋体" w:hint="eastAsia"/>
          <w:szCs w:val="21"/>
        </w:rPr>
        <w:t>与</w:t>
      </w:r>
      <w:r w:rsidRPr="006B397A">
        <w:rPr>
          <w:rFonts w:ascii="宋体" w:hAnsi="宋体"/>
          <w:szCs w:val="21"/>
        </w:rPr>
        <w:t>变更</w:t>
      </w:r>
      <w:r w:rsidRPr="006B397A">
        <w:rPr>
          <w:rFonts w:ascii="宋体" w:hAnsi="宋体" w:hint="eastAsia"/>
          <w:szCs w:val="21"/>
        </w:rPr>
        <w:t>、土地</w:t>
      </w:r>
      <w:r w:rsidRPr="006B397A">
        <w:rPr>
          <w:rFonts w:ascii="宋体" w:hAnsi="宋体"/>
          <w:szCs w:val="21"/>
        </w:rPr>
        <w:t>资源的动态监测与管理</w:t>
      </w:r>
      <w:r w:rsidRPr="006B397A">
        <w:rPr>
          <w:rFonts w:ascii="宋体" w:hAnsi="宋体" w:hint="eastAsia"/>
          <w:szCs w:val="21"/>
        </w:rPr>
        <w:t>、矿产</w:t>
      </w:r>
      <w:r w:rsidRPr="006B397A">
        <w:rPr>
          <w:rFonts w:ascii="宋体" w:hAnsi="宋体"/>
          <w:szCs w:val="21"/>
        </w:rPr>
        <w:t>资源的勘察</w:t>
      </w:r>
      <w:r w:rsidRPr="006B397A">
        <w:rPr>
          <w:rFonts w:ascii="宋体" w:hAnsi="宋体" w:hint="eastAsia"/>
          <w:szCs w:val="21"/>
        </w:rPr>
        <w:t>等都</w:t>
      </w:r>
      <w:r w:rsidRPr="006B397A">
        <w:rPr>
          <w:rFonts w:ascii="宋体" w:hAnsi="宋体"/>
          <w:szCs w:val="21"/>
        </w:rPr>
        <w:t>离不开</w:t>
      </w:r>
      <w:r w:rsidRPr="006B397A">
        <w:rPr>
          <w:rFonts w:ascii="宋体" w:hAnsi="宋体" w:hint="eastAsia"/>
          <w:szCs w:val="21"/>
        </w:rPr>
        <w:t>由</w:t>
      </w:r>
      <w:r w:rsidRPr="006B397A">
        <w:rPr>
          <w:rFonts w:ascii="宋体" w:hAnsi="宋体"/>
          <w:szCs w:val="21"/>
        </w:rPr>
        <w:t>基础测绘</w:t>
      </w:r>
      <w:r w:rsidRPr="006B397A">
        <w:rPr>
          <w:rFonts w:ascii="宋体" w:hAnsi="宋体" w:hint="eastAsia"/>
          <w:szCs w:val="21"/>
        </w:rPr>
        <w:t>获得</w:t>
      </w:r>
      <w:r w:rsidRPr="006B397A">
        <w:rPr>
          <w:rFonts w:ascii="宋体" w:hAnsi="宋体"/>
          <w:szCs w:val="21"/>
        </w:rPr>
        <w:t>的基础地理信息</w:t>
      </w:r>
      <w:r w:rsidRPr="006B397A">
        <w:rPr>
          <w:rFonts w:ascii="宋体" w:hAnsi="宋体" w:hint="eastAsia"/>
          <w:szCs w:val="21"/>
        </w:rPr>
        <w:t>。2015年</w:t>
      </w:r>
      <w:r w:rsidRPr="006B397A">
        <w:rPr>
          <w:rFonts w:ascii="宋体" w:hAnsi="宋体"/>
          <w:szCs w:val="21"/>
        </w:rPr>
        <w:t>国务院签署</w:t>
      </w:r>
      <w:r w:rsidRPr="006B397A">
        <w:rPr>
          <w:rFonts w:ascii="宋体" w:hAnsi="宋体" w:hint="eastAsia"/>
          <w:szCs w:val="21"/>
        </w:rPr>
        <w:t>了国务院令，</w:t>
      </w:r>
      <w:r w:rsidRPr="006B397A">
        <w:rPr>
          <w:rFonts w:ascii="宋体" w:hAnsi="宋体"/>
          <w:szCs w:val="21"/>
        </w:rPr>
        <w:t>《不动产登记暂行条例》</w:t>
      </w:r>
      <w:r w:rsidRPr="006B397A">
        <w:rPr>
          <w:rFonts w:ascii="宋体" w:hAnsi="宋体" w:hint="eastAsia"/>
          <w:szCs w:val="21"/>
        </w:rPr>
        <w:t>于当年</w:t>
      </w:r>
      <w:r w:rsidRPr="006B397A">
        <w:rPr>
          <w:rFonts w:ascii="宋体" w:hAnsi="宋体"/>
          <w:szCs w:val="21"/>
        </w:rPr>
        <w:t> </w:t>
      </w:r>
      <w:r w:rsidRPr="006B397A">
        <w:rPr>
          <w:rFonts w:ascii="宋体" w:hAnsi="宋体" w:hint="eastAsia"/>
          <w:szCs w:val="21"/>
        </w:rPr>
        <w:t>3月1日开始</w:t>
      </w:r>
      <w:r w:rsidRPr="006B397A">
        <w:rPr>
          <w:rFonts w:ascii="宋体" w:hAnsi="宋体"/>
          <w:szCs w:val="21"/>
        </w:rPr>
        <w:t>正式落地实施</w:t>
      </w:r>
      <w:r w:rsidRPr="006B397A">
        <w:rPr>
          <w:rFonts w:ascii="宋体" w:hAnsi="宋体" w:hint="eastAsia"/>
          <w:szCs w:val="21"/>
        </w:rPr>
        <w:t>，建立</w:t>
      </w:r>
      <w:r w:rsidRPr="006B397A">
        <w:rPr>
          <w:rFonts w:ascii="宋体" w:hAnsi="宋体"/>
          <w:szCs w:val="21"/>
        </w:rPr>
        <w:t>不动产登记制度</w:t>
      </w:r>
      <w:r w:rsidRPr="006B397A">
        <w:rPr>
          <w:rFonts w:ascii="宋体" w:hAnsi="宋体" w:hint="eastAsia"/>
          <w:szCs w:val="21"/>
        </w:rPr>
        <w:t>也</w:t>
      </w:r>
      <w:r w:rsidRPr="006B397A">
        <w:rPr>
          <w:rFonts w:ascii="宋体" w:hAnsi="宋体"/>
          <w:szCs w:val="21"/>
        </w:rPr>
        <w:t>被纳入了湛江市</w:t>
      </w:r>
      <w:r w:rsidRPr="006B397A">
        <w:rPr>
          <w:rFonts w:ascii="宋体" w:hAnsi="宋体" w:hint="eastAsia"/>
          <w:szCs w:val="21"/>
        </w:rPr>
        <w:t>国民</w:t>
      </w:r>
      <w:r w:rsidRPr="006B397A">
        <w:rPr>
          <w:rFonts w:ascii="宋体" w:hAnsi="宋体"/>
          <w:szCs w:val="21"/>
        </w:rPr>
        <w:t>经济发展“</w:t>
      </w:r>
      <w:r w:rsidRPr="006B397A">
        <w:rPr>
          <w:rFonts w:ascii="宋体" w:hAnsi="宋体" w:hint="eastAsia"/>
          <w:szCs w:val="21"/>
        </w:rPr>
        <w:t>十三五</w:t>
      </w:r>
      <w:r w:rsidRPr="006B397A">
        <w:rPr>
          <w:rFonts w:ascii="宋体" w:hAnsi="宋体"/>
          <w:szCs w:val="21"/>
        </w:rPr>
        <w:t>”</w:t>
      </w:r>
      <w:r w:rsidRPr="006B397A">
        <w:rPr>
          <w:rFonts w:ascii="宋体" w:hAnsi="宋体" w:hint="eastAsia"/>
          <w:szCs w:val="21"/>
        </w:rPr>
        <w:t>规划之中，要求对</w:t>
      </w:r>
      <w:r w:rsidRPr="006B397A">
        <w:rPr>
          <w:rFonts w:ascii="宋体" w:hAnsi="宋体"/>
          <w:szCs w:val="21"/>
        </w:rPr>
        <w:t>集体土地所有权、宅基地使用权及房屋所有权等各种不动产权利</w:t>
      </w:r>
      <w:r w:rsidRPr="006B397A">
        <w:rPr>
          <w:rFonts w:ascii="宋体" w:hAnsi="宋体" w:hint="eastAsia"/>
          <w:szCs w:val="21"/>
        </w:rPr>
        <w:t>实施</w:t>
      </w:r>
      <w:r w:rsidRPr="006B397A">
        <w:rPr>
          <w:rFonts w:ascii="宋体" w:hAnsi="宋体"/>
          <w:szCs w:val="21"/>
        </w:rPr>
        <w:t>登记</w:t>
      </w:r>
      <w:r w:rsidRPr="006B397A">
        <w:rPr>
          <w:rFonts w:ascii="宋体" w:hAnsi="宋体" w:hint="eastAsia"/>
          <w:szCs w:val="21"/>
        </w:rPr>
        <w:t>。明确</w:t>
      </w:r>
      <w:r w:rsidRPr="006B397A">
        <w:rPr>
          <w:rFonts w:ascii="宋体" w:hAnsi="宋体"/>
          <w:szCs w:val="21"/>
        </w:rPr>
        <w:t>土地所有权和使用权的最</w:t>
      </w:r>
      <w:r w:rsidRPr="006B397A">
        <w:rPr>
          <w:rFonts w:ascii="宋体" w:hAnsi="宋体" w:hint="eastAsia"/>
          <w:szCs w:val="21"/>
        </w:rPr>
        <w:t>重要依据</w:t>
      </w:r>
      <w:r w:rsidRPr="006B397A">
        <w:rPr>
          <w:rFonts w:ascii="宋体" w:hAnsi="宋体"/>
          <w:szCs w:val="21"/>
        </w:rPr>
        <w:t>就是</w:t>
      </w:r>
      <w:r w:rsidRPr="006B397A">
        <w:rPr>
          <w:rFonts w:ascii="宋体" w:hAnsi="宋体" w:hint="eastAsia"/>
          <w:szCs w:val="21"/>
        </w:rPr>
        <w:t>测绘</w:t>
      </w:r>
      <w:r w:rsidRPr="006B397A">
        <w:rPr>
          <w:rFonts w:ascii="宋体" w:hAnsi="宋体"/>
          <w:szCs w:val="21"/>
        </w:rPr>
        <w:t>所得的</w:t>
      </w:r>
      <w:r w:rsidRPr="006B397A">
        <w:rPr>
          <w:rFonts w:ascii="宋体" w:hAnsi="宋体" w:hint="eastAsia"/>
          <w:szCs w:val="21"/>
        </w:rPr>
        <w:t>地籍图，地籍测量</w:t>
      </w:r>
      <w:r w:rsidRPr="006B397A">
        <w:rPr>
          <w:rFonts w:ascii="宋体" w:hAnsi="宋体"/>
          <w:szCs w:val="21"/>
        </w:rPr>
        <w:t>是</w:t>
      </w:r>
      <w:r w:rsidRPr="006B397A">
        <w:rPr>
          <w:rFonts w:ascii="宋体" w:hAnsi="宋体" w:hint="eastAsia"/>
          <w:szCs w:val="21"/>
        </w:rPr>
        <w:t>实现</w:t>
      </w:r>
      <w:r w:rsidRPr="006B397A">
        <w:rPr>
          <w:rFonts w:ascii="宋体" w:hAnsi="宋体"/>
          <w:szCs w:val="21"/>
        </w:rPr>
        <w:t>土地登记的重要</w:t>
      </w:r>
      <w:r w:rsidRPr="006B397A">
        <w:rPr>
          <w:rFonts w:ascii="宋体" w:hAnsi="宋体" w:hint="eastAsia"/>
          <w:szCs w:val="21"/>
        </w:rPr>
        <w:t>基础</w:t>
      </w:r>
      <w:r w:rsidRPr="006B397A">
        <w:rPr>
          <w:rFonts w:ascii="宋体" w:hAnsi="宋体"/>
          <w:szCs w:val="21"/>
        </w:rPr>
        <w:t>工具和</w:t>
      </w:r>
      <w:r w:rsidRPr="006B397A">
        <w:rPr>
          <w:rFonts w:ascii="宋体" w:hAnsi="宋体" w:hint="eastAsia"/>
          <w:szCs w:val="21"/>
        </w:rPr>
        <w:t>重要</w:t>
      </w:r>
      <w:r w:rsidRPr="006B397A">
        <w:rPr>
          <w:rFonts w:ascii="宋体" w:hAnsi="宋体"/>
          <w:szCs w:val="21"/>
        </w:rPr>
        <w:t>手段</w:t>
      </w:r>
      <w:r w:rsidRPr="006B397A">
        <w:rPr>
          <w:rFonts w:ascii="宋体" w:hAnsi="宋体" w:hint="eastAsia"/>
          <w:szCs w:val="21"/>
        </w:rPr>
        <w:t>，不动产统一登记的</w:t>
      </w:r>
      <w:r w:rsidRPr="006B397A">
        <w:rPr>
          <w:rFonts w:ascii="宋体" w:hAnsi="宋体"/>
          <w:szCs w:val="21"/>
        </w:rPr>
        <w:t>顺利实施</w:t>
      </w:r>
      <w:r w:rsidRPr="006B397A">
        <w:rPr>
          <w:rFonts w:ascii="宋体" w:hAnsi="宋体" w:hint="eastAsia"/>
          <w:szCs w:val="21"/>
        </w:rPr>
        <w:t>离不开基础</w:t>
      </w:r>
      <w:r w:rsidRPr="006B397A">
        <w:rPr>
          <w:rFonts w:ascii="宋体" w:hAnsi="宋体"/>
          <w:szCs w:val="21"/>
        </w:rPr>
        <w:t>测绘工作</w:t>
      </w:r>
      <w:r w:rsidRPr="006B397A">
        <w:rPr>
          <w:rFonts w:ascii="宋体" w:hAnsi="宋体" w:hint="eastAsia"/>
          <w:szCs w:val="21"/>
        </w:rPr>
        <w:t>的保驾护航</w:t>
      </w:r>
      <w:r w:rsidRPr="006B397A">
        <w:rPr>
          <w:rFonts w:ascii="宋体" w:hAnsi="宋体"/>
          <w:szCs w:val="21"/>
        </w:rPr>
        <w:t>。</w:t>
      </w:r>
    </w:p>
    <w:p w:rsidR="006B397A" w:rsidRPr="006B397A" w:rsidRDefault="006B397A" w:rsidP="00285BAE">
      <w:pPr>
        <w:spacing w:line="360" w:lineRule="auto"/>
        <w:ind w:firstLineChars="150" w:firstLine="315"/>
        <w:rPr>
          <w:rFonts w:ascii="宋体" w:hAnsi="宋体"/>
          <w:szCs w:val="21"/>
        </w:rPr>
      </w:pPr>
      <w:r>
        <w:rPr>
          <w:rFonts w:ascii="宋体" w:hAnsi="宋体" w:hint="eastAsia"/>
          <w:szCs w:val="21"/>
        </w:rPr>
        <w:t>（2</w:t>
      </w:r>
      <w:r w:rsidRPr="006B397A">
        <w:rPr>
          <w:rFonts w:ascii="宋体" w:hAnsi="宋体" w:hint="eastAsia"/>
          <w:szCs w:val="21"/>
        </w:rPr>
        <w:t>）环境监测</w:t>
      </w:r>
      <w:r w:rsidRPr="006B397A">
        <w:rPr>
          <w:rFonts w:ascii="宋体" w:hAnsi="宋体"/>
          <w:szCs w:val="21"/>
        </w:rPr>
        <w:t>与灾害应急</w:t>
      </w:r>
      <w:r w:rsidRPr="006B397A">
        <w:rPr>
          <w:rFonts w:ascii="宋体" w:hAnsi="宋体" w:hint="eastAsia"/>
          <w:szCs w:val="21"/>
        </w:rPr>
        <w:t>的需求</w:t>
      </w:r>
    </w:p>
    <w:p w:rsidR="006B397A" w:rsidRPr="006B397A" w:rsidRDefault="006B397A" w:rsidP="006B397A">
      <w:pPr>
        <w:spacing w:line="360" w:lineRule="auto"/>
        <w:ind w:firstLineChars="200" w:firstLine="420"/>
        <w:rPr>
          <w:rFonts w:ascii="宋体" w:hAnsi="宋体"/>
          <w:szCs w:val="21"/>
        </w:rPr>
      </w:pPr>
      <w:r w:rsidRPr="006B397A">
        <w:rPr>
          <w:rFonts w:ascii="宋体" w:hAnsi="宋体"/>
          <w:szCs w:val="21"/>
        </w:rPr>
        <w:t>基础测绘</w:t>
      </w:r>
      <w:r w:rsidRPr="006B397A">
        <w:rPr>
          <w:rFonts w:ascii="宋体" w:hAnsi="宋体" w:hint="eastAsia"/>
          <w:szCs w:val="21"/>
        </w:rPr>
        <w:t>在</w:t>
      </w:r>
      <w:r w:rsidRPr="006B397A">
        <w:rPr>
          <w:rFonts w:ascii="宋体" w:hAnsi="宋体"/>
          <w:szCs w:val="21"/>
        </w:rPr>
        <w:t>环境的安全监测和灾害</w:t>
      </w:r>
      <w:r w:rsidRPr="006B397A">
        <w:rPr>
          <w:rFonts w:ascii="宋体" w:hAnsi="宋体" w:hint="eastAsia"/>
          <w:szCs w:val="21"/>
        </w:rPr>
        <w:t>的</w:t>
      </w:r>
      <w:r w:rsidRPr="006B397A">
        <w:rPr>
          <w:rFonts w:ascii="宋体" w:hAnsi="宋体"/>
          <w:szCs w:val="21"/>
        </w:rPr>
        <w:t>应急指挥</w:t>
      </w:r>
      <w:r w:rsidRPr="006B397A">
        <w:rPr>
          <w:rFonts w:ascii="宋体" w:hAnsi="宋体" w:hint="eastAsia"/>
          <w:szCs w:val="21"/>
        </w:rPr>
        <w:t>方面</w:t>
      </w:r>
      <w:r w:rsidRPr="006B397A">
        <w:rPr>
          <w:rFonts w:ascii="宋体" w:hAnsi="宋体"/>
          <w:szCs w:val="21"/>
        </w:rPr>
        <w:t>起着重要的服务</w:t>
      </w:r>
      <w:r w:rsidRPr="006B397A">
        <w:rPr>
          <w:rFonts w:ascii="宋体" w:hAnsi="宋体" w:hint="eastAsia"/>
          <w:szCs w:val="21"/>
        </w:rPr>
        <w:t>与</w:t>
      </w:r>
      <w:r w:rsidRPr="006B397A">
        <w:rPr>
          <w:rFonts w:ascii="宋体" w:hAnsi="宋体"/>
          <w:szCs w:val="21"/>
        </w:rPr>
        <w:t>保障</w:t>
      </w:r>
      <w:r w:rsidRPr="006B397A">
        <w:rPr>
          <w:rFonts w:ascii="宋体" w:hAnsi="宋体" w:hint="eastAsia"/>
          <w:szCs w:val="21"/>
        </w:rPr>
        <w:t>作用</w:t>
      </w:r>
      <w:r w:rsidRPr="006B397A">
        <w:rPr>
          <w:rFonts w:ascii="宋体" w:hAnsi="宋体"/>
          <w:szCs w:val="21"/>
        </w:rPr>
        <w:t>，</w:t>
      </w:r>
      <w:r w:rsidRPr="006B397A">
        <w:rPr>
          <w:rFonts w:ascii="宋体" w:hAnsi="宋体" w:hint="eastAsia"/>
          <w:szCs w:val="21"/>
        </w:rPr>
        <w:t>为政府</w:t>
      </w:r>
      <w:r w:rsidRPr="006B397A">
        <w:rPr>
          <w:rFonts w:ascii="宋体" w:hAnsi="宋体"/>
          <w:szCs w:val="21"/>
        </w:rPr>
        <w:t>部门</w:t>
      </w:r>
      <w:r w:rsidRPr="006B397A">
        <w:rPr>
          <w:rFonts w:ascii="宋体" w:hAnsi="宋体" w:hint="eastAsia"/>
          <w:szCs w:val="21"/>
        </w:rPr>
        <w:t>提供了</w:t>
      </w:r>
      <w:r w:rsidRPr="006B397A">
        <w:rPr>
          <w:rFonts w:ascii="宋体" w:hAnsi="宋体"/>
          <w:szCs w:val="21"/>
        </w:rPr>
        <w:t>重要的</w:t>
      </w:r>
      <w:r w:rsidRPr="006B397A">
        <w:rPr>
          <w:rFonts w:ascii="宋体" w:hAnsi="宋体" w:hint="eastAsia"/>
          <w:szCs w:val="21"/>
        </w:rPr>
        <w:t>基础资料。</w:t>
      </w:r>
      <w:r w:rsidRPr="006B397A">
        <w:rPr>
          <w:rFonts w:ascii="宋体" w:hAnsi="宋体"/>
          <w:szCs w:val="21"/>
        </w:rPr>
        <w:t>农</w:t>
      </w:r>
      <w:r w:rsidRPr="006B397A">
        <w:rPr>
          <w:rFonts w:ascii="宋体" w:hAnsi="宋体" w:hint="eastAsia"/>
          <w:szCs w:val="21"/>
        </w:rPr>
        <w:t>林业部门需要相应</w:t>
      </w:r>
      <w:r w:rsidRPr="006B397A">
        <w:rPr>
          <w:rFonts w:ascii="宋体" w:hAnsi="宋体"/>
          <w:szCs w:val="21"/>
        </w:rPr>
        <w:t>的</w:t>
      </w:r>
      <w:r w:rsidRPr="006B397A">
        <w:rPr>
          <w:rFonts w:ascii="宋体" w:hAnsi="宋体" w:hint="eastAsia"/>
          <w:szCs w:val="21"/>
        </w:rPr>
        <w:t>地形图</w:t>
      </w:r>
      <w:r w:rsidRPr="006B397A">
        <w:rPr>
          <w:rFonts w:ascii="宋体" w:hAnsi="宋体"/>
          <w:szCs w:val="21"/>
        </w:rPr>
        <w:t>和影像图进行</w:t>
      </w:r>
      <w:r w:rsidRPr="006B397A">
        <w:rPr>
          <w:rFonts w:ascii="宋体" w:hAnsi="宋体" w:hint="eastAsia"/>
          <w:szCs w:val="21"/>
        </w:rPr>
        <w:t>农林</w:t>
      </w:r>
      <w:proofErr w:type="gramStart"/>
      <w:r w:rsidRPr="006B397A">
        <w:rPr>
          <w:rFonts w:ascii="宋体" w:hAnsi="宋体" w:hint="eastAsia"/>
          <w:szCs w:val="21"/>
        </w:rPr>
        <w:t>业资源</w:t>
      </w:r>
      <w:proofErr w:type="gramEnd"/>
      <w:r w:rsidRPr="006B397A">
        <w:rPr>
          <w:rFonts w:ascii="宋体" w:hAnsi="宋体" w:hint="eastAsia"/>
          <w:szCs w:val="21"/>
        </w:rPr>
        <w:t>的调查、森林和农作物的长势及病虫害测报、森林防火检测和</w:t>
      </w:r>
      <w:r w:rsidRPr="006B397A">
        <w:rPr>
          <w:rFonts w:ascii="宋体" w:hAnsi="宋体"/>
          <w:szCs w:val="21"/>
        </w:rPr>
        <w:t>农作物的估产</w:t>
      </w:r>
      <w:r w:rsidRPr="006B397A">
        <w:rPr>
          <w:rFonts w:ascii="宋体" w:hAnsi="宋体" w:hint="eastAsia"/>
          <w:szCs w:val="21"/>
        </w:rPr>
        <w:t>；水利</w:t>
      </w:r>
      <w:r w:rsidRPr="006B397A">
        <w:rPr>
          <w:rFonts w:ascii="宋体" w:hAnsi="宋体"/>
          <w:szCs w:val="21"/>
        </w:rPr>
        <w:t>部门</w:t>
      </w:r>
      <w:r w:rsidRPr="006B397A">
        <w:rPr>
          <w:rFonts w:ascii="宋体" w:hAnsi="宋体" w:hint="eastAsia"/>
          <w:szCs w:val="21"/>
        </w:rPr>
        <w:t>需要集水区范围的数字高程模型进行水土流失的评估，大坝</w:t>
      </w:r>
      <w:r w:rsidRPr="006B397A">
        <w:rPr>
          <w:rFonts w:ascii="宋体" w:hAnsi="宋体"/>
          <w:szCs w:val="21"/>
        </w:rPr>
        <w:t>变形的监测需要利用</w:t>
      </w:r>
      <w:r w:rsidRPr="006B397A">
        <w:rPr>
          <w:rFonts w:ascii="宋体" w:hAnsi="宋体" w:hint="eastAsia"/>
          <w:szCs w:val="21"/>
        </w:rPr>
        <w:t>全球卫星</w:t>
      </w:r>
      <w:r w:rsidRPr="006B397A">
        <w:rPr>
          <w:rFonts w:ascii="宋体" w:hAnsi="宋体"/>
          <w:szCs w:val="21"/>
        </w:rPr>
        <w:t>定位</w:t>
      </w:r>
      <w:r w:rsidRPr="006B397A">
        <w:rPr>
          <w:rFonts w:ascii="宋体" w:hAnsi="宋体" w:hint="eastAsia"/>
          <w:szCs w:val="21"/>
        </w:rPr>
        <w:t>系统测量大坝的水平位移和垂直位移等。</w:t>
      </w:r>
      <w:r w:rsidRPr="006B397A">
        <w:rPr>
          <w:rFonts w:ascii="宋体" w:hAnsi="宋体"/>
          <w:szCs w:val="21"/>
        </w:rPr>
        <w:t>湛江</w:t>
      </w:r>
      <w:r w:rsidRPr="006B397A">
        <w:rPr>
          <w:rFonts w:ascii="宋体" w:hAnsi="宋体" w:hint="eastAsia"/>
          <w:szCs w:val="21"/>
        </w:rPr>
        <w:t>市</w:t>
      </w:r>
      <w:r w:rsidRPr="006B397A">
        <w:rPr>
          <w:rFonts w:ascii="宋体" w:hAnsi="宋体"/>
          <w:szCs w:val="21"/>
        </w:rPr>
        <w:t>地处北回归线以南的低纬地区，属热带和亚热带季风气候</w:t>
      </w:r>
      <w:r w:rsidRPr="006B397A">
        <w:rPr>
          <w:rFonts w:ascii="宋体" w:hAnsi="宋体" w:hint="eastAsia"/>
          <w:szCs w:val="21"/>
        </w:rPr>
        <w:t>，雨季</w:t>
      </w:r>
      <w:r w:rsidRPr="006B397A">
        <w:rPr>
          <w:rFonts w:ascii="宋体" w:hAnsi="宋体"/>
          <w:szCs w:val="21"/>
        </w:rPr>
        <w:t>集中，</w:t>
      </w:r>
      <w:r w:rsidRPr="006B397A">
        <w:rPr>
          <w:rFonts w:ascii="宋体" w:hAnsi="宋体" w:hint="eastAsia"/>
          <w:szCs w:val="21"/>
        </w:rPr>
        <w:t>夏秋之间热带风暴和台风较为频繁，</w:t>
      </w:r>
      <w:r w:rsidRPr="006B397A">
        <w:rPr>
          <w:rFonts w:ascii="宋体" w:hAnsi="宋体"/>
          <w:szCs w:val="21"/>
        </w:rPr>
        <w:t>容易发生洪涝灾害</w:t>
      </w:r>
      <w:r w:rsidRPr="006B397A">
        <w:rPr>
          <w:rFonts w:ascii="宋体" w:hAnsi="宋体" w:hint="eastAsia"/>
          <w:szCs w:val="21"/>
        </w:rPr>
        <w:t>。在</w:t>
      </w:r>
      <w:r w:rsidRPr="006B397A">
        <w:rPr>
          <w:rFonts w:ascii="宋体" w:hAnsi="宋体" w:hint="eastAsia"/>
          <w:bCs/>
          <w:szCs w:val="21"/>
        </w:rPr>
        <w:t>建设水利防灾</w:t>
      </w:r>
      <w:proofErr w:type="gramStart"/>
      <w:r w:rsidRPr="006B397A">
        <w:rPr>
          <w:rFonts w:ascii="宋体" w:hAnsi="宋体" w:hint="eastAsia"/>
          <w:bCs/>
          <w:szCs w:val="21"/>
        </w:rPr>
        <w:t>减灾保障</w:t>
      </w:r>
      <w:proofErr w:type="gramEnd"/>
      <w:r w:rsidRPr="006B397A">
        <w:rPr>
          <w:rFonts w:ascii="宋体" w:hAnsi="宋体" w:hint="eastAsia"/>
          <w:bCs/>
          <w:szCs w:val="21"/>
        </w:rPr>
        <w:t>体系过程中</w:t>
      </w:r>
      <w:r w:rsidRPr="006B397A">
        <w:rPr>
          <w:rFonts w:ascii="宋体" w:hAnsi="宋体"/>
          <w:bCs/>
          <w:szCs w:val="21"/>
        </w:rPr>
        <w:t>，</w:t>
      </w:r>
      <w:r w:rsidRPr="006B397A">
        <w:rPr>
          <w:rFonts w:ascii="宋体" w:hAnsi="宋体" w:hint="eastAsia"/>
          <w:szCs w:val="21"/>
        </w:rPr>
        <w:t>基础</w:t>
      </w:r>
      <w:r w:rsidRPr="006B397A">
        <w:rPr>
          <w:rFonts w:ascii="宋体" w:hAnsi="宋体"/>
          <w:szCs w:val="21"/>
        </w:rPr>
        <w:t>测绘提供的江河流域地理空间框架</w:t>
      </w:r>
      <w:r w:rsidRPr="006B397A">
        <w:rPr>
          <w:rFonts w:ascii="宋体" w:hAnsi="宋体" w:hint="eastAsia"/>
          <w:szCs w:val="21"/>
        </w:rPr>
        <w:t>可以很好地</w:t>
      </w:r>
      <w:r w:rsidRPr="006B397A">
        <w:rPr>
          <w:rFonts w:ascii="宋体" w:hAnsi="宋体"/>
          <w:szCs w:val="21"/>
        </w:rPr>
        <w:t>辅助防汛决策</w:t>
      </w:r>
      <w:r w:rsidRPr="006B397A">
        <w:rPr>
          <w:rFonts w:ascii="宋体" w:hAnsi="宋体" w:hint="eastAsia"/>
          <w:szCs w:val="21"/>
        </w:rPr>
        <w:t>，</w:t>
      </w:r>
      <w:r w:rsidRPr="006B397A">
        <w:rPr>
          <w:rFonts w:ascii="宋体" w:hAnsi="宋体"/>
          <w:szCs w:val="21"/>
        </w:rPr>
        <w:t>为决策提供科学依据</w:t>
      </w:r>
      <w:r w:rsidRPr="006B397A">
        <w:rPr>
          <w:rFonts w:ascii="宋体" w:hAnsi="宋体" w:hint="eastAsia"/>
          <w:szCs w:val="21"/>
        </w:rPr>
        <w:t>。灾害</w:t>
      </w:r>
      <w:r w:rsidRPr="006B397A">
        <w:rPr>
          <w:rFonts w:ascii="宋体" w:hAnsi="宋体"/>
          <w:szCs w:val="21"/>
        </w:rPr>
        <w:t>发生时，利用</w:t>
      </w:r>
      <w:r w:rsidRPr="006B397A">
        <w:rPr>
          <w:rFonts w:ascii="宋体" w:hAnsi="宋体" w:hint="eastAsia"/>
          <w:szCs w:val="21"/>
        </w:rPr>
        <w:t>无人机等先进测绘装备快速获取的受灾地区的</w:t>
      </w:r>
      <w:r w:rsidRPr="006B397A">
        <w:rPr>
          <w:rFonts w:ascii="宋体" w:hAnsi="宋体"/>
          <w:szCs w:val="21"/>
        </w:rPr>
        <w:t>实时</w:t>
      </w:r>
      <w:r w:rsidRPr="006B397A">
        <w:rPr>
          <w:rFonts w:ascii="宋体" w:hAnsi="宋体" w:hint="eastAsia"/>
          <w:szCs w:val="21"/>
        </w:rPr>
        <w:t>影像图，可以实现对灾期的全过程动态监测，满足救灾指挥、灾害评估和灾后重建的急切需求。</w:t>
      </w:r>
    </w:p>
    <w:p w:rsidR="006B397A" w:rsidRPr="006B397A" w:rsidRDefault="006B397A" w:rsidP="00285BAE">
      <w:pPr>
        <w:spacing w:line="360" w:lineRule="auto"/>
        <w:ind w:firstLineChars="150" w:firstLine="315"/>
        <w:rPr>
          <w:rFonts w:ascii="宋体" w:hAnsi="宋体"/>
          <w:szCs w:val="21"/>
        </w:rPr>
      </w:pPr>
      <w:r>
        <w:rPr>
          <w:rFonts w:ascii="宋体" w:hAnsi="宋体" w:hint="eastAsia"/>
          <w:szCs w:val="21"/>
        </w:rPr>
        <w:t>（3</w:t>
      </w:r>
      <w:r w:rsidRPr="006B397A">
        <w:rPr>
          <w:rFonts w:ascii="宋体" w:hAnsi="宋体" w:hint="eastAsia"/>
          <w:szCs w:val="21"/>
        </w:rPr>
        <w:t>）</w:t>
      </w:r>
      <w:proofErr w:type="gramStart"/>
      <w:r w:rsidRPr="006B397A">
        <w:rPr>
          <w:rFonts w:ascii="宋体" w:hAnsi="宋体" w:hint="eastAsia"/>
          <w:szCs w:val="21"/>
        </w:rPr>
        <w:t>地理</w:t>
      </w:r>
      <w:r w:rsidR="00957910">
        <w:rPr>
          <w:rFonts w:ascii="宋体" w:hAnsi="宋体" w:hint="eastAsia"/>
          <w:szCs w:val="21"/>
        </w:rPr>
        <w:t>国情</w:t>
      </w:r>
      <w:proofErr w:type="gramEnd"/>
      <w:r w:rsidRPr="006B397A">
        <w:rPr>
          <w:rFonts w:ascii="宋体" w:hAnsi="宋体" w:hint="eastAsia"/>
          <w:szCs w:val="21"/>
        </w:rPr>
        <w:t>监测的需求</w:t>
      </w:r>
    </w:p>
    <w:p w:rsidR="006B397A" w:rsidRPr="006B397A" w:rsidRDefault="006B397A" w:rsidP="006B397A">
      <w:pPr>
        <w:spacing w:line="360" w:lineRule="auto"/>
        <w:rPr>
          <w:rFonts w:ascii="宋体" w:hAnsi="宋体"/>
          <w:szCs w:val="21"/>
        </w:rPr>
      </w:pPr>
      <w:r w:rsidRPr="006B397A">
        <w:rPr>
          <w:rFonts w:ascii="宋体" w:hAnsi="宋体" w:hint="eastAsia"/>
          <w:szCs w:val="21"/>
        </w:rPr>
        <w:t xml:space="preserve"> </w:t>
      </w:r>
      <w:r w:rsidRPr="006B397A">
        <w:rPr>
          <w:rFonts w:ascii="宋体" w:hAnsi="宋体"/>
          <w:szCs w:val="21"/>
        </w:rPr>
        <w:t xml:space="preserve">  </w:t>
      </w:r>
      <w:r w:rsidRPr="006B397A">
        <w:rPr>
          <w:rFonts w:ascii="宋体" w:hAnsi="宋体" w:hint="eastAsia"/>
          <w:szCs w:val="21"/>
        </w:rPr>
        <w:t>“</w:t>
      </w:r>
      <w:r w:rsidRPr="006B397A">
        <w:rPr>
          <w:rFonts w:ascii="宋体" w:hAnsi="宋体"/>
          <w:szCs w:val="21"/>
        </w:rPr>
        <w:t>十三五</w:t>
      </w:r>
      <w:r w:rsidRPr="006B397A">
        <w:rPr>
          <w:rFonts w:ascii="宋体" w:hAnsi="宋体" w:hint="eastAsia"/>
          <w:szCs w:val="21"/>
        </w:rPr>
        <w:t>”期间</w:t>
      </w:r>
      <w:r w:rsidRPr="006B397A">
        <w:rPr>
          <w:rFonts w:ascii="宋体" w:hAnsi="宋体"/>
          <w:szCs w:val="21"/>
        </w:rPr>
        <w:t>，</w:t>
      </w:r>
      <w:r w:rsidRPr="006B397A">
        <w:rPr>
          <w:rFonts w:ascii="宋体" w:hAnsi="宋体" w:hint="eastAsia"/>
          <w:szCs w:val="21"/>
        </w:rPr>
        <w:t>广东省明确</w:t>
      </w:r>
      <w:r w:rsidRPr="006B397A">
        <w:rPr>
          <w:rFonts w:ascii="宋体" w:hAnsi="宋体"/>
          <w:szCs w:val="21"/>
        </w:rPr>
        <w:t>提出要</w:t>
      </w:r>
      <w:r w:rsidRPr="006B397A">
        <w:rPr>
          <w:rFonts w:ascii="宋体" w:hAnsi="宋体" w:hint="eastAsia"/>
          <w:szCs w:val="21"/>
        </w:rPr>
        <w:t>完成第一次全国</w:t>
      </w:r>
      <w:proofErr w:type="gramStart"/>
      <w:r w:rsidRPr="006B397A">
        <w:rPr>
          <w:rFonts w:ascii="宋体" w:hAnsi="宋体" w:hint="eastAsia"/>
          <w:szCs w:val="21"/>
        </w:rPr>
        <w:t>地理国情</w:t>
      </w:r>
      <w:proofErr w:type="gramEnd"/>
      <w:r w:rsidRPr="006B397A">
        <w:rPr>
          <w:rFonts w:ascii="宋体" w:hAnsi="宋体" w:hint="eastAsia"/>
          <w:szCs w:val="21"/>
        </w:rPr>
        <w:t>普查任务，形成</w:t>
      </w:r>
      <w:proofErr w:type="gramStart"/>
      <w:r w:rsidRPr="006B397A">
        <w:rPr>
          <w:rFonts w:ascii="宋体" w:hAnsi="宋体"/>
          <w:szCs w:val="21"/>
        </w:rPr>
        <w:t>地理国情</w:t>
      </w:r>
      <w:proofErr w:type="gramEnd"/>
      <w:r w:rsidRPr="006B397A">
        <w:rPr>
          <w:rFonts w:ascii="宋体" w:hAnsi="宋体" w:hint="eastAsia"/>
          <w:szCs w:val="21"/>
        </w:rPr>
        <w:t>监测的</w:t>
      </w:r>
      <w:r w:rsidRPr="006B397A">
        <w:rPr>
          <w:rFonts w:ascii="宋体" w:hAnsi="宋体"/>
          <w:szCs w:val="21"/>
        </w:rPr>
        <w:t>常</w:t>
      </w:r>
      <w:r w:rsidRPr="006B397A">
        <w:rPr>
          <w:rFonts w:ascii="宋体" w:hAnsi="宋体"/>
          <w:szCs w:val="21"/>
        </w:rPr>
        <w:lastRenderedPageBreak/>
        <w:t>态化</w:t>
      </w:r>
      <w:r w:rsidRPr="006B397A">
        <w:rPr>
          <w:rFonts w:ascii="宋体" w:hAnsi="宋体" w:hint="eastAsia"/>
          <w:szCs w:val="21"/>
        </w:rPr>
        <w:t>机制，通过</w:t>
      </w:r>
      <w:r w:rsidRPr="006B397A">
        <w:rPr>
          <w:rFonts w:ascii="宋体" w:hAnsi="宋体"/>
          <w:szCs w:val="21"/>
        </w:rPr>
        <w:t>对</w:t>
      </w:r>
      <w:r w:rsidRPr="006B397A">
        <w:rPr>
          <w:rFonts w:ascii="宋体" w:hAnsi="宋体" w:hint="eastAsia"/>
          <w:szCs w:val="21"/>
        </w:rPr>
        <w:t>地理要素变化情况的持续监测、统计和分析研究，形成</w:t>
      </w:r>
      <w:proofErr w:type="gramStart"/>
      <w:r w:rsidRPr="006B397A">
        <w:rPr>
          <w:rFonts w:ascii="宋体" w:hAnsi="宋体" w:hint="eastAsia"/>
          <w:szCs w:val="21"/>
        </w:rPr>
        <w:t>地理国情</w:t>
      </w:r>
      <w:proofErr w:type="gramEnd"/>
      <w:r w:rsidRPr="006B397A">
        <w:rPr>
          <w:rFonts w:ascii="宋体" w:hAnsi="宋体" w:hint="eastAsia"/>
          <w:szCs w:val="21"/>
        </w:rPr>
        <w:t>监测报告，以</w:t>
      </w:r>
      <w:r w:rsidRPr="006B397A">
        <w:rPr>
          <w:rFonts w:ascii="宋体" w:hAnsi="宋体"/>
          <w:szCs w:val="21"/>
        </w:rPr>
        <w:t>更好地</w:t>
      </w:r>
      <w:r w:rsidRPr="006B397A">
        <w:rPr>
          <w:rFonts w:ascii="宋体" w:hAnsi="宋体" w:hint="eastAsia"/>
          <w:szCs w:val="21"/>
        </w:rPr>
        <w:t>服务政府科学管理和决策，</w:t>
      </w:r>
      <w:r w:rsidRPr="006B397A">
        <w:rPr>
          <w:rFonts w:ascii="宋体" w:hAnsi="宋体"/>
          <w:szCs w:val="21"/>
        </w:rPr>
        <w:t>发挥测绘</w:t>
      </w:r>
      <w:r w:rsidRPr="006B397A">
        <w:rPr>
          <w:rFonts w:ascii="宋体" w:hAnsi="宋体" w:hint="eastAsia"/>
          <w:szCs w:val="21"/>
        </w:rPr>
        <w:t>服务保障能力。因此，</w:t>
      </w:r>
      <w:r w:rsidRPr="006B397A">
        <w:rPr>
          <w:rFonts w:ascii="宋体" w:hAnsi="宋体"/>
          <w:szCs w:val="21"/>
        </w:rPr>
        <w:t>对</w:t>
      </w:r>
      <w:proofErr w:type="gramStart"/>
      <w:r w:rsidRPr="006B397A">
        <w:rPr>
          <w:rFonts w:ascii="宋体" w:hAnsi="宋体"/>
          <w:szCs w:val="21"/>
        </w:rPr>
        <w:t>地理国情</w:t>
      </w:r>
      <w:proofErr w:type="gramEnd"/>
      <w:r w:rsidRPr="006B397A">
        <w:rPr>
          <w:rFonts w:ascii="宋体" w:hAnsi="宋体"/>
          <w:szCs w:val="21"/>
        </w:rPr>
        <w:t>的年度</w:t>
      </w:r>
      <w:r w:rsidRPr="006B397A">
        <w:rPr>
          <w:rFonts w:ascii="宋体" w:hAnsi="宋体" w:hint="eastAsia"/>
          <w:szCs w:val="21"/>
        </w:rPr>
        <w:t>基础性</w:t>
      </w:r>
      <w:r w:rsidRPr="006B397A">
        <w:rPr>
          <w:rFonts w:ascii="宋体" w:hAnsi="宋体"/>
          <w:szCs w:val="21"/>
        </w:rPr>
        <w:t>监测</w:t>
      </w:r>
      <w:r w:rsidRPr="006B397A">
        <w:rPr>
          <w:rFonts w:ascii="宋体" w:hAnsi="宋体" w:hint="eastAsia"/>
          <w:szCs w:val="21"/>
        </w:rPr>
        <w:t>也</w:t>
      </w:r>
      <w:r w:rsidRPr="006B397A">
        <w:rPr>
          <w:rFonts w:ascii="宋体" w:hAnsi="宋体"/>
          <w:szCs w:val="21"/>
        </w:rPr>
        <w:t>将成为</w:t>
      </w:r>
      <w:r w:rsidRPr="006B397A">
        <w:rPr>
          <w:rFonts w:ascii="宋体" w:hAnsi="宋体" w:hint="eastAsia"/>
          <w:szCs w:val="21"/>
        </w:rPr>
        <w:t>基础</w:t>
      </w:r>
      <w:r w:rsidRPr="006B397A">
        <w:rPr>
          <w:rFonts w:ascii="宋体" w:hAnsi="宋体"/>
          <w:szCs w:val="21"/>
        </w:rPr>
        <w:t>测绘一项长期的工作</w:t>
      </w:r>
      <w:r w:rsidRPr="006B397A">
        <w:rPr>
          <w:rFonts w:ascii="宋体" w:hAnsi="宋体" w:hint="eastAsia"/>
          <w:szCs w:val="21"/>
        </w:rPr>
        <w:t>内容</w:t>
      </w:r>
      <w:r w:rsidRPr="006B397A">
        <w:rPr>
          <w:rFonts w:ascii="宋体" w:hAnsi="宋体"/>
          <w:szCs w:val="21"/>
        </w:rPr>
        <w:t>。</w:t>
      </w:r>
      <w:r w:rsidRPr="006B397A">
        <w:rPr>
          <w:rFonts w:ascii="宋体" w:hAnsi="宋体" w:hint="eastAsia"/>
          <w:szCs w:val="21"/>
        </w:rPr>
        <w:t>数字地形图、</w:t>
      </w:r>
      <w:r w:rsidRPr="006B397A">
        <w:rPr>
          <w:rFonts w:ascii="宋体" w:hAnsi="宋体"/>
          <w:szCs w:val="21"/>
        </w:rPr>
        <w:t>影像图</w:t>
      </w:r>
      <w:r w:rsidRPr="006B397A">
        <w:rPr>
          <w:rFonts w:ascii="宋体" w:hAnsi="宋体" w:hint="eastAsia"/>
          <w:szCs w:val="21"/>
        </w:rPr>
        <w:t>包含</w:t>
      </w:r>
      <w:r w:rsidRPr="006B397A">
        <w:rPr>
          <w:rFonts w:ascii="宋体" w:hAnsi="宋体"/>
          <w:szCs w:val="21"/>
        </w:rPr>
        <w:t>的地表</w:t>
      </w:r>
      <w:r w:rsidRPr="006B397A">
        <w:rPr>
          <w:rFonts w:ascii="宋体" w:hAnsi="宋体" w:hint="eastAsia"/>
          <w:szCs w:val="21"/>
        </w:rPr>
        <w:t>覆盖</w:t>
      </w:r>
      <w:r w:rsidRPr="006B397A">
        <w:rPr>
          <w:rFonts w:ascii="宋体" w:hAnsi="宋体"/>
          <w:szCs w:val="21"/>
        </w:rPr>
        <w:t>和</w:t>
      </w:r>
      <w:proofErr w:type="gramStart"/>
      <w:r w:rsidRPr="006B397A">
        <w:rPr>
          <w:rFonts w:ascii="宋体" w:hAnsi="宋体"/>
          <w:szCs w:val="21"/>
        </w:rPr>
        <w:t>地理国情</w:t>
      </w:r>
      <w:proofErr w:type="gramEnd"/>
      <w:r w:rsidRPr="006B397A">
        <w:rPr>
          <w:rFonts w:ascii="宋体" w:hAnsi="宋体"/>
          <w:szCs w:val="21"/>
        </w:rPr>
        <w:t>要素</w:t>
      </w:r>
      <w:r w:rsidRPr="006B397A">
        <w:rPr>
          <w:rFonts w:ascii="宋体" w:hAnsi="宋体" w:hint="eastAsia"/>
          <w:szCs w:val="21"/>
        </w:rPr>
        <w:t>是</w:t>
      </w:r>
      <w:r w:rsidRPr="006B397A">
        <w:rPr>
          <w:rFonts w:ascii="宋体" w:hAnsi="宋体"/>
          <w:szCs w:val="21"/>
        </w:rPr>
        <w:t>基础地理信息数据库</w:t>
      </w:r>
      <w:r w:rsidRPr="006B397A">
        <w:rPr>
          <w:rFonts w:ascii="宋体" w:hAnsi="宋体" w:hint="eastAsia"/>
          <w:szCs w:val="21"/>
        </w:rPr>
        <w:t>建库</w:t>
      </w:r>
      <w:r w:rsidRPr="006B397A">
        <w:rPr>
          <w:rFonts w:ascii="宋体" w:hAnsi="宋体"/>
          <w:szCs w:val="21"/>
        </w:rPr>
        <w:t>的重要来源</w:t>
      </w:r>
      <w:r w:rsidRPr="006B397A">
        <w:rPr>
          <w:rFonts w:ascii="宋体" w:hAnsi="宋体" w:hint="eastAsia"/>
          <w:szCs w:val="21"/>
        </w:rPr>
        <w:t>。此外，常态化的</w:t>
      </w:r>
      <w:proofErr w:type="gramStart"/>
      <w:r w:rsidRPr="006B397A">
        <w:rPr>
          <w:rFonts w:ascii="宋体" w:hAnsi="宋体" w:hint="eastAsia"/>
          <w:szCs w:val="21"/>
        </w:rPr>
        <w:t>地理国情</w:t>
      </w:r>
      <w:proofErr w:type="gramEnd"/>
      <w:r w:rsidRPr="006B397A">
        <w:rPr>
          <w:rFonts w:ascii="宋体" w:hAnsi="宋体" w:hint="eastAsia"/>
          <w:szCs w:val="21"/>
        </w:rPr>
        <w:t>监测要求</w:t>
      </w:r>
      <w:r w:rsidRPr="006B397A">
        <w:rPr>
          <w:rFonts w:ascii="宋体" w:hAnsi="宋体"/>
          <w:szCs w:val="21"/>
        </w:rPr>
        <w:t>对</w:t>
      </w:r>
      <w:r w:rsidRPr="006B397A">
        <w:rPr>
          <w:rFonts w:ascii="宋体" w:hAnsi="宋体" w:hint="eastAsia"/>
          <w:szCs w:val="21"/>
        </w:rPr>
        <w:t>地形</w:t>
      </w:r>
      <w:r w:rsidRPr="006B397A">
        <w:rPr>
          <w:rFonts w:ascii="宋体" w:hAnsi="宋体"/>
          <w:szCs w:val="21"/>
        </w:rPr>
        <w:t>、水系、交通和地表覆盖等要素进行</w:t>
      </w:r>
      <w:r w:rsidRPr="006B397A">
        <w:rPr>
          <w:rFonts w:ascii="宋体" w:hAnsi="宋体" w:hint="eastAsia"/>
          <w:szCs w:val="21"/>
        </w:rPr>
        <w:t>长期的、</w:t>
      </w:r>
      <w:r w:rsidRPr="006B397A">
        <w:rPr>
          <w:rFonts w:ascii="宋体" w:hAnsi="宋体"/>
          <w:szCs w:val="21"/>
        </w:rPr>
        <w:t>动态的测量</w:t>
      </w:r>
      <w:r w:rsidRPr="006B397A">
        <w:rPr>
          <w:rFonts w:ascii="宋体" w:hAnsi="宋体" w:hint="eastAsia"/>
          <w:szCs w:val="21"/>
        </w:rPr>
        <w:t>，</w:t>
      </w:r>
      <w:r w:rsidRPr="006B397A">
        <w:rPr>
          <w:rFonts w:ascii="宋体" w:hAnsi="宋体"/>
          <w:szCs w:val="21"/>
        </w:rPr>
        <w:t>以获取的</w:t>
      </w:r>
      <w:r w:rsidRPr="006B397A">
        <w:rPr>
          <w:rFonts w:ascii="宋体" w:hAnsi="宋体" w:hint="eastAsia"/>
          <w:szCs w:val="21"/>
        </w:rPr>
        <w:t>现势性</w:t>
      </w:r>
      <w:r w:rsidRPr="006B397A">
        <w:rPr>
          <w:rFonts w:ascii="宋体" w:hAnsi="宋体"/>
          <w:szCs w:val="21"/>
        </w:rPr>
        <w:t>较强的数据，全球定位、航空航天遥感</w:t>
      </w:r>
      <w:r w:rsidRPr="006B397A">
        <w:rPr>
          <w:rFonts w:ascii="宋体" w:hAnsi="宋体" w:hint="eastAsia"/>
          <w:szCs w:val="21"/>
        </w:rPr>
        <w:t>等</w:t>
      </w:r>
      <w:r w:rsidRPr="006B397A">
        <w:rPr>
          <w:rFonts w:ascii="宋体" w:hAnsi="宋体"/>
          <w:szCs w:val="21"/>
        </w:rPr>
        <w:t>测绘技术</w:t>
      </w:r>
      <w:r w:rsidRPr="006B397A">
        <w:rPr>
          <w:rFonts w:ascii="宋体" w:hAnsi="宋体" w:hint="eastAsia"/>
          <w:szCs w:val="21"/>
        </w:rPr>
        <w:t>则</w:t>
      </w:r>
      <w:r w:rsidRPr="006B397A">
        <w:rPr>
          <w:rFonts w:ascii="宋体" w:hAnsi="宋体"/>
          <w:szCs w:val="21"/>
        </w:rPr>
        <w:t>是实现这一要求的重要工具和手段。</w:t>
      </w:r>
    </w:p>
    <w:p w:rsidR="006B397A" w:rsidRPr="006B397A" w:rsidRDefault="006B397A" w:rsidP="00285BAE">
      <w:pPr>
        <w:spacing w:line="360" w:lineRule="auto"/>
        <w:ind w:firstLineChars="150" w:firstLine="315"/>
        <w:rPr>
          <w:rFonts w:ascii="宋体" w:hAnsi="宋体"/>
          <w:szCs w:val="21"/>
        </w:rPr>
      </w:pPr>
      <w:r>
        <w:rPr>
          <w:rFonts w:ascii="宋体" w:hAnsi="宋体" w:hint="eastAsia"/>
          <w:szCs w:val="21"/>
        </w:rPr>
        <w:t>（4</w:t>
      </w:r>
      <w:r w:rsidRPr="006B397A">
        <w:rPr>
          <w:rFonts w:ascii="宋体" w:hAnsi="宋体" w:hint="eastAsia"/>
          <w:szCs w:val="21"/>
        </w:rPr>
        <w:t>）城市规划</w:t>
      </w:r>
      <w:r w:rsidRPr="006B397A">
        <w:rPr>
          <w:rFonts w:ascii="宋体" w:hAnsi="宋体"/>
          <w:szCs w:val="21"/>
        </w:rPr>
        <w:t>发展</w:t>
      </w:r>
      <w:r w:rsidRPr="006B397A">
        <w:rPr>
          <w:rFonts w:ascii="宋体" w:hAnsi="宋体" w:hint="eastAsia"/>
          <w:szCs w:val="21"/>
        </w:rPr>
        <w:t>与建设的需求</w:t>
      </w:r>
    </w:p>
    <w:p w:rsidR="006B397A" w:rsidRPr="006B397A" w:rsidRDefault="006B397A" w:rsidP="006B397A">
      <w:pPr>
        <w:spacing w:line="360" w:lineRule="auto"/>
        <w:ind w:firstLineChars="200" w:firstLine="420"/>
        <w:rPr>
          <w:rFonts w:ascii="宋体" w:hAnsi="宋体"/>
          <w:szCs w:val="21"/>
        </w:rPr>
      </w:pPr>
      <w:r w:rsidRPr="006B397A">
        <w:rPr>
          <w:rFonts w:ascii="宋体" w:hAnsi="宋体" w:hint="eastAsia"/>
          <w:szCs w:val="21"/>
        </w:rPr>
        <w:t>基础测绘</w:t>
      </w:r>
      <w:r w:rsidRPr="006B397A">
        <w:rPr>
          <w:rFonts w:ascii="宋体" w:hAnsi="宋体"/>
          <w:szCs w:val="21"/>
        </w:rPr>
        <w:t>所提供的</w:t>
      </w:r>
      <w:r w:rsidRPr="006B397A">
        <w:rPr>
          <w:rFonts w:ascii="宋体" w:hAnsi="宋体" w:hint="eastAsia"/>
          <w:szCs w:val="21"/>
        </w:rPr>
        <w:t>地理底</w:t>
      </w:r>
      <w:r w:rsidRPr="006B397A">
        <w:rPr>
          <w:rFonts w:ascii="宋体" w:hAnsi="宋体"/>
          <w:szCs w:val="21"/>
        </w:rPr>
        <w:t>图</w:t>
      </w:r>
      <w:r w:rsidRPr="006B397A">
        <w:rPr>
          <w:rFonts w:ascii="宋体" w:hAnsi="宋体" w:hint="eastAsia"/>
          <w:szCs w:val="21"/>
        </w:rPr>
        <w:t>是</w:t>
      </w:r>
      <w:r w:rsidRPr="006B397A">
        <w:rPr>
          <w:rFonts w:ascii="宋体" w:hAnsi="宋体"/>
          <w:szCs w:val="21"/>
        </w:rPr>
        <w:t>城市发展与规划的基础。</w:t>
      </w:r>
      <w:r w:rsidRPr="006B397A">
        <w:rPr>
          <w:rFonts w:ascii="宋体" w:hAnsi="宋体" w:hint="eastAsia"/>
          <w:szCs w:val="21"/>
        </w:rPr>
        <w:t>地理</w:t>
      </w:r>
      <w:r w:rsidRPr="006B397A">
        <w:rPr>
          <w:rFonts w:ascii="宋体" w:hAnsi="宋体"/>
          <w:szCs w:val="21"/>
        </w:rPr>
        <w:t>地图不仅可以</w:t>
      </w:r>
      <w:r w:rsidRPr="006B397A">
        <w:rPr>
          <w:rFonts w:ascii="宋体" w:hAnsi="宋体" w:hint="eastAsia"/>
          <w:szCs w:val="21"/>
        </w:rPr>
        <w:t>宏观</w:t>
      </w:r>
      <w:r w:rsidRPr="006B397A">
        <w:rPr>
          <w:rFonts w:ascii="宋体" w:hAnsi="宋体"/>
          <w:szCs w:val="21"/>
        </w:rPr>
        <w:t>地</w:t>
      </w:r>
      <w:r w:rsidRPr="006B397A">
        <w:rPr>
          <w:rFonts w:ascii="宋体" w:hAnsi="宋体" w:hint="eastAsia"/>
          <w:szCs w:val="21"/>
        </w:rPr>
        <w:t>反映</w:t>
      </w:r>
      <w:r w:rsidRPr="006B397A">
        <w:rPr>
          <w:rFonts w:ascii="宋体" w:hAnsi="宋体"/>
          <w:szCs w:val="21"/>
        </w:rPr>
        <w:t>城市规划的整体布局，</w:t>
      </w:r>
      <w:r w:rsidRPr="006B397A">
        <w:rPr>
          <w:rFonts w:ascii="宋体" w:hAnsi="宋体" w:hint="eastAsia"/>
          <w:szCs w:val="21"/>
        </w:rPr>
        <w:t>还</w:t>
      </w:r>
      <w:r w:rsidRPr="006B397A">
        <w:rPr>
          <w:rFonts w:ascii="宋体" w:hAnsi="宋体"/>
          <w:szCs w:val="21"/>
        </w:rPr>
        <w:t>能</w:t>
      </w:r>
      <w:r w:rsidRPr="006B397A">
        <w:rPr>
          <w:rFonts w:ascii="宋体" w:hAnsi="宋体" w:hint="eastAsia"/>
          <w:szCs w:val="21"/>
        </w:rPr>
        <w:t>提供交通路网</w:t>
      </w:r>
      <w:r w:rsidRPr="006B397A">
        <w:rPr>
          <w:rFonts w:ascii="宋体" w:hAnsi="宋体"/>
          <w:szCs w:val="21"/>
        </w:rPr>
        <w:t>、地下管线</w:t>
      </w:r>
      <w:r w:rsidRPr="006B397A">
        <w:rPr>
          <w:rFonts w:ascii="宋体" w:hAnsi="宋体" w:hint="eastAsia"/>
          <w:szCs w:val="21"/>
        </w:rPr>
        <w:t>等</w:t>
      </w:r>
      <w:r w:rsidRPr="006B397A">
        <w:rPr>
          <w:rFonts w:ascii="宋体" w:hAnsi="宋体"/>
          <w:szCs w:val="21"/>
        </w:rPr>
        <w:t>基础设施的空间地理数据，</w:t>
      </w:r>
      <w:r w:rsidRPr="006B397A">
        <w:rPr>
          <w:rFonts w:ascii="宋体" w:hAnsi="宋体" w:hint="eastAsia"/>
          <w:szCs w:val="21"/>
        </w:rPr>
        <w:t>为土地资源</w:t>
      </w:r>
      <w:r w:rsidRPr="006B397A">
        <w:rPr>
          <w:rFonts w:ascii="宋体" w:hAnsi="宋体"/>
          <w:szCs w:val="21"/>
        </w:rPr>
        <w:t>的</w:t>
      </w:r>
      <w:r w:rsidRPr="006B397A">
        <w:rPr>
          <w:rFonts w:ascii="宋体" w:hAnsi="宋体" w:hint="eastAsia"/>
          <w:szCs w:val="21"/>
        </w:rPr>
        <w:t>合理</w:t>
      </w:r>
      <w:r w:rsidRPr="006B397A">
        <w:rPr>
          <w:rFonts w:ascii="宋体" w:hAnsi="宋体"/>
          <w:szCs w:val="21"/>
        </w:rPr>
        <w:t>开发和</w:t>
      </w:r>
      <w:r w:rsidRPr="006B397A">
        <w:rPr>
          <w:rFonts w:ascii="宋体" w:hAnsi="宋体" w:hint="eastAsia"/>
          <w:szCs w:val="21"/>
        </w:rPr>
        <w:t>城市</w:t>
      </w:r>
      <w:r w:rsidRPr="006B397A">
        <w:rPr>
          <w:rFonts w:ascii="宋体" w:hAnsi="宋体"/>
          <w:szCs w:val="21"/>
        </w:rPr>
        <w:t>的科学规划</w:t>
      </w:r>
      <w:r w:rsidRPr="006B397A">
        <w:rPr>
          <w:rFonts w:ascii="宋体" w:hAnsi="宋体" w:hint="eastAsia"/>
          <w:szCs w:val="21"/>
        </w:rPr>
        <w:t>提供</w:t>
      </w:r>
      <w:r w:rsidRPr="006B397A">
        <w:rPr>
          <w:rFonts w:ascii="宋体" w:hAnsi="宋体"/>
          <w:szCs w:val="21"/>
        </w:rPr>
        <w:t>重要的</w:t>
      </w:r>
      <w:r w:rsidRPr="006B397A">
        <w:rPr>
          <w:rFonts w:ascii="宋体" w:hAnsi="宋体" w:hint="eastAsia"/>
          <w:szCs w:val="21"/>
        </w:rPr>
        <w:t>依据</w:t>
      </w:r>
      <w:r w:rsidRPr="006B397A">
        <w:rPr>
          <w:rFonts w:ascii="宋体" w:hAnsi="宋体"/>
          <w:szCs w:val="21"/>
        </w:rPr>
        <w:t>。</w:t>
      </w:r>
      <w:r w:rsidRPr="006B397A">
        <w:rPr>
          <w:rFonts w:ascii="宋体" w:hAnsi="宋体" w:hint="eastAsia"/>
          <w:szCs w:val="21"/>
        </w:rPr>
        <w:t>“十三五”期间</w:t>
      </w:r>
      <w:r w:rsidRPr="006B397A">
        <w:rPr>
          <w:rFonts w:ascii="宋体" w:hAnsi="宋体"/>
          <w:szCs w:val="21"/>
        </w:rPr>
        <w:t>，</w:t>
      </w:r>
      <w:r w:rsidRPr="006B397A">
        <w:rPr>
          <w:rFonts w:ascii="宋体" w:hAnsi="宋体" w:hint="eastAsia"/>
          <w:szCs w:val="21"/>
        </w:rPr>
        <w:t>湛江市提出了建设成为环北部湾中心城市的</w:t>
      </w:r>
      <w:r w:rsidRPr="006B397A">
        <w:rPr>
          <w:rFonts w:ascii="宋体" w:hAnsi="宋体"/>
          <w:szCs w:val="21"/>
        </w:rPr>
        <w:t>目标，</w:t>
      </w:r>
      <w:r w:rsidRPr="006B397A">
        <w:rPr>
          <w:rFonts w:ascii="宋体" w:hAnsi="宋体" w:hint="eastAsia"/>
          <w:szCs w:val="21"/>
        </w:rPr>
        <w:t>并将拓展城市发展空间，开展</w:t>
      </w:r>
      <w:r w:rsidRPr="006B397A">
        <w:rPr>
          <w:rFonts w:ascii="宋体" w:hAnsi="宋体"/>
          <w:szCs w:val="21"/>
        </w:rPr>
        <w:t>以</w:t>
      </w:r>
      <w:r w:rsidRPr="006B397A">
        <w:rPr>
          <w:rFonts w:ascii="宋体" w:hAnsi="宋体" w:hint="eastAsia"/>
          <w:szCs w:val="21"/>
        </w:rPr>
        <w:t>海东新区为核心的城市的扩容提质</w:t>
      </w:r>
      <w:r w:rsidRPr="006B397A">
        <w:rPr>
          <w:rFonts w:ascii="宋体" w:hAnsi="宋体"/>
          <w:szCs w:val="21"/>
        </w:rPr>
        <w:t>，</w:t>
      </w:r>
      <w:r w:rsidRPr="006B397A">
        <w:rPr>
          <w:rFonts w:ascii="宋体" w:hAnsi="宋体" w:hint="eastAsia"/>
          <w:szCs w:val="21"/>
        </w:rPr>
        <w:t>这些都对</w:t>
      </w:r>
      <w:r w:rsidRPr="006B397A">
        <w:rPr>
          <w:rFonts w:ascii="宋体" w:hAnsi="宋体"/>
          <w:szCs w:val="21"/>
        </w:rPr>
        <w:t>基础测绘</w:t>
      </w:r>
      <w:r w:rsidRPr="006B397A">
        <w:rPr>
          <w:rFonts w:ascii="宋体" w:hAnsi="宋体" w:hint="eastAsia"/>
          <w:szCs w:val="21"/>
        </w:rPr>
        <w:t>提供</w:t>
      </w:r>
      <w:r w:rsidRPr="006B397A">
        <w:rPr>
          <w:rFonts w:ascii="宋体" w:hAnsi="宋体"/>
          <w:szCs w:val="21"/>
        </w:rPr>
        <w:t>现势</w:t>
      </w:r>
      <w:r w:rsidRPr="006B397A">
        <w:rPr>
          <w:rFonts w:ascii="宋体" w:hAnsi="宋体" w:hint="eastAsia"/>
          <w:szCs w:val="21"/>
        </w:rPr>
        <w:t>新</w:t>
      </w:r>
      <w:r w:rsidRPr="006B397A">
        <w:rPr>
          <w:rFonts w:ascii="宋体" w:hAnsi="宋体"/>
          <w:szCs w:val="21"/>
        </w:rPr>
        <w:t>更强、精度更</w:t>
      </w:r>
      <w:r w:rsidRPr="006B397A">
        <w:rPr>
          <w:rFonts w:ascii="宋体" w:hAnsi="宋体" w:hint="eastAsia"/>
          <w:szCs w:val="21"/>
        </w:rPr>
        <w:t>高</w:t>
      </w:r>
      <w:r w:rsidRPr="006B397A">
        <w:rPr>
          <w:rFonts w:ascii="宋体" w:hAnsi="宋体"/>
          <w:szCs w:val="21"/>
        </w:rPr>
        <w:t>的数据和资料</w:t>
      </w:r>
      <w:r w:rsidRPr="006B397A">
        <w:rPr>
          <w:rFonts w:ascii="宋体" w:hAnsi="宋体" w:hint="eastAsia"/>
          <w:szCs w:val="21"/>
        </w:rPr>
        <w:t>有着</w:t>
      </w:r>
      <w:r w:rsidRPr="006B397A">
        <w:rPr>
          <w:rFonts w:ascii="宋体" w:hAnsi="宋体"/>
          <w:szCs w:val="21"/>
        </w:rPr>
        <w:t>强烈的需求</w:t>
      </w:r>
      <w:r w:rsidRPr="006B397A">
        <w:rPr>
          <w:rFonts w:ascii="宋体" w:hAnsi="宋体" w:hint="eastAsia"/>
          <w:szCs w:val="21"/>
        </w:rPr>
        <w:t>。</w:t>
      </w:r>
      <w:r w:rsidRPr="006B397A">
        <w:rPr>
          <w:rFonts w:ascii="宋体" w:hAnsi="宋体"/>
          <w:szCs w:val="21"/>
        </w:rPr>
        <w:t>此外</w:t>
      </w:r>
      <w:r w:rsidRPr="006B397A">
        <w:rPr>
          <w:rFonts w:ascii="宋体" w:hAnsi="宋体" w:hint="eastAsia"/>
          <w:szCs w:val="21"/>
        </w:rPr>
        <w:t>，城市</w:t>
      </w:r>
      <w:r w:rsidRPr="006B397A">
        <w:rPr>
          <w:rFonts w:ascii="宋体" w:hAnsi="宋体"/>
          <w:szCs w:val="21"/>
        </w:rPr>
        <w:t>的工程建设</w:t>
      </w:r>
      <w:r w:rsidRPr="006B397A">
        <w:rPr>
          <w:rFonts w:ascii="宋体" w:hAnsi="宋体" w:hint="eastAsia"/>
          <w:szCs w:val="21"/>
        </w:rPr>
        <w:t>和</w:t>
      </w:r>
      <w:r w:rsidRPr="006B397A">
        <w:rPr>
          <w:rFonts w:ascii="宋体" w:hAnsi="宋体"/>
          <w:szCs w:val="21"/>
        </w:rPr>
        <w:t>市政基础设施建设</w:t>
      </w:r>
      <w:r w:rsidRPr="006B397A">
        <w:rPr>
          <w:rFonts w:ascii="宋体" w:hAnsi="宋体" w:hint="eastAsia"/>
          <w:szCs w:val="21"/>
        </w:rPr>
        <w:t>也离不开</w:t>
      </w:r>
      <w:r w:rsidRPr="006B397A">
        <w:rPr>
          <w:rFonts w:ascii="宋体" w:hAnsi="宋体"/>
          <w:szCs w:val="21"/>
        </w:rPr>
        <w:t>基础测绘的</w:t>
      </w:r>
      <w:r w:rsidRPr="006B397A">
        <w:rPr>
          <w:rFonts w:ascii="宋体" w:hAnsi="宋体" w:hint="eastAsia"/>
          <w:szCs w:val="21"/>
        </w:rPr>
        <w:t>支撑</w:t>
      </w:r>
      <w:r w:rsidRPr="006B397A">
        <w:rPr>
          <w:rFonts w:ascii="宋体" w:hAnsi="宋体"/>
          <w:szCs w:val="21"/>
        </w:rPr>
        <w:t>，</w:t>
      </w:r>
      <w:r w:rsidRPr="006B397A">
        <w:rPr>
          <w:rFonts w:ascii="宋体" w:hAnsi="宋体" w:hint="eastAsia"/>
          <w:szCs w:val="21"/>
        </w:rPr>
        <w:t>如</w:t>
      </w:r>
      <w:r w:rsidRPr="006B397A">
        <w:rPr>
          <w:rFonts w:ascii="宋体" w:hAnsi="宋体"/>
          <w:szCs w:val="21"/>
        </w:rPr>
        <w:t>工程设计需要现势性强的大比例尺地形数据</w:t>
      </w:r>
      <w:r w:rsidRPr="006B397A">
        <w:rPr>
          <w:rFonts w:ascii="宋体" w:hAnsi="宋体" w:hint="eastAsia"/>
          <w:szCs w:val="21"/>
        </w:rPr>
        <w:t>等</w:t>
      </w:r>
      <w:r w:rsidRPr="006B397A">
        <w:rPr>
          <w:rFonts w:ascii="宋体" w:hAnsi="宋体"/>
          <w:szCs w:val="21"/>
        </w:rPr>
        <w:t>基础地理信息</w:t>
      </w:r>
      <w:r w:rsidRPr="006B397A">
        <w:rPr>
          <w:rFonts w:ascii="宋体" w:hAnsi="宋体" w:hint="eastAsia"/>
          <w:szCs w:val="21"/>
        </w:rPr>
        <w:t>，建筑物</w:t>
      </w:r>
      <w:r w:rsidRPr="006B397A">
        <w:rPr>
          <w:rFonts w:ascii="宋体" w:hAnsi="宋体"/>
          <w:szCs w:val="21"/>
        </w:rPr>
        <w:t>的</w:t>
      </w:r>
      <w:r w:rsidRPr="006B397A">
        <w:rPr>
          <w:rFonts w:ascii="宋体" w:hAnsi="宋体" w:hint="eastAsia"/>
          <w:szCs w:val="21"/>
        </w:rPr>
        <w:t>施工</w:t>
      </w:r>
      <w:r w:rsidRPr="006B397A">
        <w:rPr>
          <w:rFonts w:ascii="宋体" w:hAnsi="宋体"/>
          <w:szCs w:val="21"/>
        </w:rPr>
        <w:t>放样需要基础测绘提供精度可靠的</w:t>
      </w:r>
      <w:r w:rsidRPr="006B397A">
        <w:rPr>
          <w:rFonts w:ascii="宋体" w:hAnsi="宋体" w:hint="eastAsia"/>
          <w:szCs w:val="21"/>
        </w:rPr>
        <w:t>控制点等，基础测绘为</w:t>
      </w:r>
      <w:r w:rsidRPr="006B397A">
        <w:rPr>
          <w:rFonts w:ascii="宋体" w:hAnsi="宋体"/>
          <w:szCs w:val="21"/>
        </w:rPr>
        <w:t>城市的</w:t>
      </w:r>
      <w:r w:rsidRPr="006B397A">
        <w:rPr>
          <w:rFonts w:ascii="宋体" w:hAnsi="宋体" w:hint="eastAsia"/>
          <w:szCs w:val="21"/>
        </w:rPr>
        <w:t>安全</w:t>
      </w:r>
      <w:r w:rsidRPr="006B397A">
        <w:rPr>
          <w:rFonts w:ascii="宋体" w:hAnsi="宋体"/>
          <w:szCs w:val="21"/>
        </w:rPr>
        <w:t>建设提供</w:t>
      </w:r>
      <w:r w:rsidRPr="006B397A">
        <w:rPr>
          <w:rFonts w:ascii="宋体" w:hAnsi="宋体" w:hint="eastAsia"/>
          <w:szCs w:val="21"/>
        </w:rPr>
        <w:t>了可靠的保障</w:t>
      </w:r>
      <w:r w:rsidRPr="006B397A">
        <w:rPr>
          <w:rFonts w:ascii="宋体" w:hAnsi="宋体"/>
          <w:szCs w:val="21"/>
        </w:rPr>
        <w:t>。</w:t>
      </w:r>
    </w:p>
    <w:p w:rsidR="006B397A" w:rsidRPr="006B397A" w:rsidRDefault="006B397A" w:rsidP="00285BAE">
      <w:pPr>
        <w:spacing w:line="360" w:lineRule="auto"/>
        <w:ind w:firstLineChars="150" w:firstLine="315"/>
        <w:rPr>
          <w:rFonts w:ascii="宋体" w:hAnsi="宋体"/>
          <w:szCs w:val="21"/>
        </w:rPr>
      </w:pPr>
      <w:r>
        <w:rPr>
          <w:rFonts w:ascii="宋体" w:hAnsi="宋体" w:hint="eastAsia"/>
          <w:szCs w:val="21"/>
        </w:rPr>
        <w:t>（5</w:t>
      </w:r>
      <w:r w:rsidRPr="006B397A">
        <w:rPr>
          <w:rFonts w:ascii="宋体" w:hAnsi="宋体" w:hint="eastAsia"/>
          <w:szCs w:val="21"/>
        </w:rPr>
        <w:t>）现代城市综合管理的需求</w:t>
      </w:r>
    </w:p>
    <w:p w:rsidR="006B397A" w:rsidRPr="006B397A" w:rsidRDefault="006B397A" w:rsidP="006B397A">
      <w:pPr>
        <w:spacing w:line="360" w:lineRule="auto"/>
        <w:ind w:firstLineChars="200" w:firstLine="420"/>
        <w:rPr>
          <w:rFonts w:ascii="宋体" w:hAnsi="宋体"/>
          <w:szCs w:val="21"/>
        </w:rPr>
      </w:pPr>
      <w:r w:rsidRPr="006B397A">
        <w:rPr>
          <w:rFonts w:ascii="宋体" w:hAnsi="宋体" w:hint="eastAsia"/>
          <w:szCs w:val="21"/>
        </w:rPr>
        <w:t>湛江市正努力建设成为环北部湾中心城市，</w:t>
      </w:r>
      <w:r w:rsidRPr="006B397A">
        <w:rPr>
          <w:rFonts w:ascii="宋体" w:hAnsi="宋体"/>
          <w:szCs w:val="21"/>
        </w:rPr>
        <w:t>城市</w:t>
      </w:r>
      <w:r w:rsidRPr="006B397A">
        <w:rPr>
          <w:rFonts w:ascii="宋体" w:hAnsi="宋体" w:hint="eastAsia"/>
          <w:szCs w:val="21"/>
        </w:rPr>
        <w:t>发展</w:t>
      </w:r>
      <w:r w:rsidRPr="006B397A">
        <w:rPr>
          <w:rFonts w:ascii="宋体" w:hAnsi="宋体"/>
          <w:szCs w:val="21"/>
        </w:rPr>
        <w:t>不断加速</w:t>
      </w:r>
      <w:r w:rsidRPr="006B397A">
        <w:rPr>
          <w:rFonts w:ascii="宋体" w:hAnsi="宋体" w:hint="eastAsia"/>
          <w:szCs w:val="21"/>
        </w:rPr>
        <w:t>，城市</w:t>
      </w:r>
      <w:r w:rsidRPr="006B397A">
        <w:rPr>
          <w:rFonts w:ascii="宋体" w:hAnsi="宋体"/>
          <w:szCs w:val="21"/>
        </w:rPr>
        <w:t>规模</w:t>
      </w:r>
      <w:r w:rsidRPr="006B397A">
        <w:rPr>
          <w:rFonts w:ascii="宋体" w:hAnsi="宋体" w:hint="eastAsia"/>
          <w:szCs w:val="21"/>
        </w:rPr>
        <w:t>的</w:t>
      </w:r>
      <w:r w:rsidRPr="006B397A">
        <w:rPr>
          <w:rFonts w:ascii="宋体" w:hAnsi="宋体"/>
          <w:szCs w:val="21"/>
        </w:rPr>
        <w:t>不断扩大</w:t>
      </w:r>
      <w:r w:rsidRPr="006B397A">
        <w:rPr>
          <w:rFonts w:ascii="宋体" w:hAnsi="宋体" w:hint="eastAsia"/>
          <w:szCs w:val="21"/>
        </w:rPr>
        <w:t>，</w:t>
      </w:r>
      <w:r w:rsidRPr="006B397A">
        <w:rPr>
          <w:rFonts w:ascii="宋体" w:hAnsi="宋体"/>
          <w:szCs w:val="21"/>
        </w:rPr>
        <w:t>这对</w:t>
      </w:r>
      <w:r w:rsidRPr="006B397A">
        <w:rPr>
          <w:rFonts w:ascii="宋体" w:hAnsi="宋体" w:hint="eastAsia"/>
          <w:szCs w:val="21"/>
        </w:rPr>
        <w:t>城市</w:t>
      </w:r>
      <w:r w:rsidRPr="006B397A">
        <w:rPr>
          <w:rFonts w:ascii="宋体" w:hAnsi="宋体"/>
          <w:szCs w:val="21"/>
        </w:rPr>
        <w:t>的管理</w:t>
      </w:r>
      <w:r w:rsidRPr="006B397A">
        <w:rPr>
          <w:rFonts w:ascii="宋体" w:hAnsi="宋体" w:hint="eastAsia"/>
          <w:szCs w:val="21"/>
        </w:rPr>
        <w:t>能力</w:t>
      </w:r>
      <w:r w:rsidRPr="006B397A">
        <w:rPr>
          <w:rFonts w:ascii="宋体" w:hAnsi="宋体"/>
          <w:szCs w:val="21"/>
        </w:rPr>
        <w:t>提出了</w:t>
      </w:r>
      <w:r w:rsidRPr="006B397A">
        <w:rPr>
          <w:rFonts w:ascii="宋体" w:hAnsi="宋体" w:hint="eastAsia"/>
          <w:szCs w:val="21"/>
        </w:rPr>
        <w:t>更高</w:t>
      </w:r>
      <w:r w:rsidRPr="006B397A">
        <w:rPr>
          <w:rFonts w:ascii="宋体" w:hAnsi="宋体"/>
          <w:szCs w:val="21"/>
        </w:rPr>
        <w:t>的要求。</w:t>
      </w:r>
      <w:r w:rsidRPr="006B397A">
        <w:rPr>
          <w:rFonts w:ascii="宋体" w:hAnsi="宋体" w:hint="eastAsia"/>
          <w:szCs w:val="21"/>
        </w:rPr>
        <w:t>在大数据</w:t>
      </w:r>
      <w:r w:rsidRPr="006B397A">
        <w:rPr>
          <w:rFonts w:ascii="宋体" w:hAnsi="宋体"/>
          <w:szCs w:val="21"/>
        </w:rPr>
        <w:t>时代，</w:t>
      </w:r>
      <w:r w:rsidRPr="006B397A">
        <w:rPr>
          <w:rFonts w:ascii="宋体" w:hAnsi="宋体" w:hint="eastAsia"/>
          <w:szCs w:val="21"/>
        </w:rPr>
        <w:t>城市</w:t>
      </w:r>
      <w:r w:rsidRPr="006B397A">
        <w:rPr>
          <w:rFonts w:ascii="宋体" w:hAnsi="宋体"/>
          <w:szCs w:val="21"/>
        </w:rPr>
        <w:t>的管理</w:t>
      </w:r>
      <w:r w:rsidRPr="006B397A">
        <w:rPr>
          <w:rFonts w:ascii="宋体" w:hAnsi="宋体" w:hint="eastAsia"/>
          <w:szCs w:val="21"/>
        </w:rPr>
        <w:t>实现</w:t>
      </w:r>
      <w:r w:rsidRPr="006B397A">
        <w:rPr>
          <w:rFonts w:ascii="宋体" w:hAnsi="宋体"/>
          <w:szCs w:val="21"/>
        </w:rPr>
        <w:t>了数字化和网络</w:t>
      </w:r>
      <w:r w:rsidRPr="006B397A">
        <w:rPr>
          <w:rFonts w:ascii="宋体" w:hAnsi="宋体" w:hint="eastAsia"/>
          <w:szCs w:val="21"/>
        </w:rPr>
        <w:t>化</w:t>
      </w:r>
      <w:r w:rsidRPr="006B397A">
        <w:rPr>
          <w:rFonts w:ascii="宋体" w:hAnsi="宋体"/>
          <w:szCs w:val="21"/>
        </w:rPr>
        <w:t>，</w:t>
      </w:r>
      <w:r w:rsidRPr="006B397A">
        <w:rPr>
          <w:rFonts w:ascii="宋体" w:hAnsi="宋体" w:hint="eastAsia"/>
          <w:szCs w:val="21"/>
        </w:rPr>
        <w:t>管理</w:t>
      </w:r>
      <w:r w:rsidRPr="006B397A">
        <w:rPr>
          <w:rFonts w:ascii="宋体" w:hAnsi="宋体"/>
          <w:szCs w:val="21"/>
        </w:rPr>
        <w:t>效率大大提高，</w:t>
      </w:r>
      <w:r w:rsidRPr="006B397A">
        <w:rPr>
          <w:rFonts w:ascii="宋体" w:hAnsi="宋体" w:hint="eastAsia"/>
          <w:szCs w:val="21"/>
        </w:rPr>
        <w:t>这些</w:t>
      </w:r>
      <w:r w:rsidRPr="006B397A">
        <w:rPr>
          <w:rFonts w:ascii="宋体" w:hAnsi="宋体"/>
          <w:szCs w:val="21"/>
        </w:rPr>
        <w:t>都离不开</w:t>
      </w:r>
      <w:r w:rsidRPr="006B397A">
        <w:rPr>
          <w:rFonts w:ascii="宋体" w:hAnsi="宋体" w:hint="eastAsia"/>
          <w:szCs w:val="21"/>
        </w:rPr>
        <w:t>基础</w:t>
      </w:r>
      <w:r w:rsidRPr="006B397A">
        <w:rPr>
          <w:rFonts w:ascii="宋体" w:hAnsi="宋体"/>
          <w:szCs w:val="21"/>
        </w:rPr>
        <w:t>测绘提供的</w:t>
      </w:r>
      <w:r w:rsidRPr="006B397A">
        <w:rPr>
          <w:rFonts w:ascii="宋体" w:hAnsi="宋体" w:hint="eastAsia"/>
          <w:szCs w:val="21"/>
        </w:rPr>
        <w:t>地形图和数</w:t>
      </w:r>
      <w:proofErr w:type="gramStart"/>
      <w:r w:rsidRPr="006B397A">
        <w:rPr>
          <w:rFonts w:ascii="宋体" w:hAnsi="宋体" w:hint="eastAsia"/>
          <w:szCs w:val="21"/>
        </w:rPr>
        <w:t>字线划图等</w:t>
      </w:r>
      <w:proofErr w:type="gramEnd"/>
      <w:r w:rsidRPr="006B397A">
        <w:rPr>
          <w:rFonts w:ascii="宋体" w:hAnsi="宋体" w:hint="eastAsia"/>
          <w:szCs w:val="21"/>
        </w:rPr>
        <w:t>地图数据。基础</w:t>
      </w:r>
      <w:r w:rsidRPr="006B397A">
        <w:rPr>
          <w:rFonts w:ascii="宋体" w:hAnsi="宋体"/>
          <w:szCs w:val="21"/>
        </w:rPr>
        <w:t>测绘的</w:t>
      </w:r>
      <w:r w:rsidRPr="006B397A">
        <w:rPr>
          <w:rFonts w:ascii="宋体" w:hAnsi="宋体" w:hint="eastAsia"/>
          <w:szCs w:val="21"/>
        </w:rPr>
        <w:t>成果是市政设施</w:t>
      </w:r>
      <w:r w:rsidRPr="006B397A">
        <w:rPr>
          <w:rFonts w:ascii="宋体" w:hAnsi="宋体"/>
          <w:szCs w:val="21"/>
        </w:rPr>
        <w:t>的</w:t>
      </w:r>
      <w:r w:rsidRPr="006B397A">
        <w:rPr>
          <w:rFonts w:ascii="宋体" w:hAnsi="宋体" w:hint="eastAsia"/>
          <w:szCs w:val="21"/>
        </w:rPr>
        <w:t>维护</w:t>
      </w:r>
      <w:r w:rsidRPr="006B397A">
        <w:rPr>
          <w:rFonts w:ascii="宋体" w:hAnsi="宋体"/>
          <w:szCs w:val="21"/>
        </w:rPr>
        <w:t>管理、</w:t>
      </w:r>
      <w:r w:rsidRPr="006B397A">
        <w:rPr>
          <w:rFonts w:ascii="宋体" w:hAnsi="宋体" w:hint="eastAsia"/>
          <w:szCs w:val="21"/>
        </w:rPr>
        <w:t>城市车辆的调度、旅游资源信息查询等</w:t>
      </w:r>
      <w:r w:rsidRPr="006B397A">
        <w:rPr>
          <w:rFonts w:ascii="宋体" w:hAnsi="宋体"/>
          <w:szCs w:val="21"/>
        </w:rPr>
        <w:t>城市数字化管理</w:t>
      </w:r>
      <w:r w:rsidRPr="006B397A">
        <w:rPr>
          <w:rFonts w:ascii="宋体" w:hAnsi="宋体" w:hint="eastAsia"/>
          <w:szCs w:val="21"/>
        </w:rPr>
        <w:t>的</w:t>
      </w:r>
      <w:r w:rsidRPr="006B397A">
        <w:rPr>
          <w:rFonts w:ascii="宋体" w:hAnsi="宋体"/>
          <w:szCs w:val="21"/>
        </w:rPr>
        <w:t>重要数据支持</w:t>
      </w:r>
      <w:r w:rsidRPr="006B397A">
        <w:rPr>
          <w:rFonts w:ascii="宋体" w:hAnsi="宋体" w:hint="eastAsia"/>
          <w:szCs w:val="21"/>
        </w:rPr>
        <w:t>。通过建设数字</w:t>
      </w:r>
      <w:r w:rsidRPr="006B397A">
        <w:rPr>
          <w:rFonts w:ascii="宋体" w:hAnsi="宋体"/>
          <w:szCs w:val="21"/>
        </w:rPr>
        <w:t>城市</w:t>
      </w:r>
      <w:r w:rsidRPr="006B397A">
        <w:rPr>
          <w:rFonts w:ascii="宋体" w:hAnsi="宋体" w:hint="eastAsia"/>
          <w:szCs w:val="21"/>
        </w:rPr>
        <w:t>、</w:t>
      </w:r>
      <w:r w:rsidRPr="006B397A">
        <w:rPr>
          <w:rFonts w:ascii="宋体" w:hAnsi="宋体"/>
          <w:szCs w:val="21"/>
        </w:rPr>
        <w:t>智慧城市</w:t>
      </w:r>
      <w:r w:rsidRPr="006B397A">
        <w:rPr>
          <w:rFonts w:ascii="宋体" w:hAnsi="宋体" w:hint="eastAsia"/>
          <w:szCs w:val="21"/>
        </w:rPr>
        <w:t>，</w:t>
      </w:r>
      <w:r w:rsidRPr="006B397A">
        <w:rPr>
          <w:rFonts w:ascii="宋体" w:hAnsi="宋体"/>
          <w:szCs w:val="21"/>
        </w:rPr>
        <w:t>城市综合管理的水平</w:t>
      </w:r>
      <w:r w:rsidRPr="006B397A">
        <w:rPr>
          <w:rFonts w:ascii="宋体" w:hAnsi="宋体" w:hint="eastAsia"/>
          <w:szCs w:val="21"/>
        </w:rPr>
        <w:t>将得到</w:t>
      </w:r>
      <w:r w:rsidRPr="006B397A">
        <w:rPr>
          <w:rFonts w:ascii="宋体" w:hAnsi="宋体"/>
          <w:szCs w:val="21"/>
        </w:rPr>
        <w:t>极大</w:t>
      </w:r>
      <w:r w:rsidRPr="006B397A">
        <w:rPr>
          <w:rFonts w:ascii="宋体" w:hAnsi="宋体" w:hint="eastAsia"/>
          <w:szCs w:val="21"/>
        </w:rPr>
        <w:t>的</w:t>
      </w:r>
      <w:r w:rsidRPr="006B397A">
        <w:rPr>
          <w:rFonts w:ascii="宋体" w:hAnsi="宋体"/>
          <w:szCs w:val="21"/>
        </w:rPr>
        <w:t>提高</w:t>
      </w:r>
      <w:r w:rsidRPr="006B397A">
        <w:rPr>
          <w:rFonts w:ascii="宋体" w:hAnsi="宋体" w:hint="eastAsia"/>
          <w:szCs w:val="21"/>
        </w:rPr>
        <w:t>，逐渐实现精细化、标准化和常态化的管理。</w:t>
      </w:r>
    </w:p>
    <w:p w:rsidR="006B397A" w:rsidRPr="006B397A" w:rsidRDefault="006B397A" w:rsidP="00D14ABD">
      <w:pPr>
        <w:spacing w:line="360" w:lineRule="auto"/>
        <w:rPr>
          <w:rFonts w:ascii="宋体" w:hAnsi="宋体"/>
          <w:b/>
          <w:szCs w:val="21"/>
        </w:rPr>
      </w:pPr>
    </w:p>
    <w:p w:rsidR="00410571" w:rsidRDefault="00D14ABD" w:rsidP="00D14ABD">
      <w:pPr>
        <w:spacing w:line="360" w:lineRule="auto"/>
        <w:rPr>
          <w:rFonts w:ascii="宋体" w:hAnsi="宋体"/>
          <w:b/>
          <w:szCs w:val="21"/>
        </w:rPr>
      </w:pPr>
      <w:r w:rsidRPr="00E416F8">
        <w:rPr>
          <w:rFonts w:ascii="宋体" w:hAnsi="宋体" w:hint="eastAsia"/>
          <w:b/>
          <w:szCs w:val="21"/>
        </w:rPr>
        <w:t>4</w:t>
      </w:r>
      <w:bookmarkEnd w:id="4"/>
      <w:r w:rsidR="00AA3AAB">
        <w:rPr>
          <w:rFonts w:ascii="宋体" w:hAnsi="宋体" w:hint="eastAsia"/>
          <w:b/>
          <w:szCs w:val="21"/>
        </w:rPr>
        <w:t>、</w:t>
      </w:r>
      <w:r w:rsidR="001C7190" w:rsidRPr="001C7190">
        <w:rPr>
          <w:rFonts w:ascii="宋体" w:hAnsi="宋体" w:hint="eastAsia"/>
          <w:b/>
          <w:color w:val="4F81BD" w:themeColor="accent1"/>
          <w:szCs w:val="21"/>
        </w:rPr>
        <w:t>规划编制</w:t>
      </w:r>
      <w:r w:rsidR="00410571" w:rsidRPr="001C7190">
        <w:rPr>
          <w:rFonts w:ascii="宋体" w:hAnsi="宋体" w:hint="eastAsia"/>
          <w:b/>
          <w:color w:val="4F81BD" w:themeColor="accent1"/>
          <w:szCs w:val="21"/>
        </w:rPr>
        <w:t>要求</w:t>
      </w:r>
    </w:p>
    <w:p w:rsidR="00AA3AAB" w:rsidRPr="00ED4B87" w:rsidRDefault="00AA3AAB" w:rsidP="00AA3AAB">
      <w:pPr>
        <w:spacing w:line="360" w:lineRule="auto"/>
        <w:ind w:firstLineChars="200" w:firstLine="420"/>
        <w:rPr>
          <w:rFonts w:ascii="宋体" w:hAnsi="宋体"/>
          <w:bCs/>
          <w:color w:val="000000" w:themeColor="text1"/>
          <w:szCs w:val="21"/>
        </w:rPr>
      </w:pPr>
      <w:r w:rsidRPr="00ED4B87">
        <w:rPr>
          <w:rFonts w:ascii="宋体" w:hAnsi="宋体" w:hint="eastAsia"/>
          <w:bCs/>
          <w:color w:val="000000" w:themeColor="text1"/>
          <w:szCs w:val="21"/>
        </w:rPr>
        <w:t>为保证规划的科学性和规范性，规划在进行编制</w:t>
      </w:r>
      <w:r w:rsidR="002A338D">
        <w:rPr>
          <w:rFonts w:ascii="宋体" w:hAnsi="宋体" w:hint="eastAsia"/>
          <w:bCs/>
          <w:color w:val="000000" w:themeColor="text1"/>
          <w:szCs w:val="21"/>
        </w:rPr>
        <w:t>时需要严格遵照国家测绘地理信息局的相关指导性控制文件</w:t>
      </w:r>
      <w:r w:rsidRPr="00ED4B87">
        <w:rPr>
          <w:rFonts w:ascii="宋体" w:hAnsi="宋体" w:hint="eastAsia"/>
          <w:bCs/>
          <w:color w:val="000000" w:themeColor="text1"/>
          <w:szCs w:val="21"/>
        </w:rPr>
        <w:t>以及国家和行业颁布的相关技术标准和规范。编制</w:t>
      </w:r>
      <w:r w:rsidRPr="00ED4B87">
        <w:rPr>
          <w:rFonts w:ascii="宋体" w:hAnsi="宋体"/>
          <w:bCs/>
          <w:color w:val="000000" w:themeColor="text1"/>
          <w:szCs w:val="21"/>
        </w:rPr>
        <w:t>依据包括：</w:t>
      </w:r>
    </w:p>
    <w:p w:rsidR="00AA3AAB" w:rsidRPr="00ED4B87" w:rsidRDefault="00AA3AAB" w:rsidP="00AA3AAB">
      <w:pPr>
        <w:spacing w:line="360" w:lineRule="auto"/>
        <w:ind w:firstLineChars="135" w:firstLine="283"/>
        <w:rPr>
          <w:rFonts w:ascii="宋体" w:hAnsi="宋体"/>
          <w:bCs/>
          <w:color w:val="000000" w:themeColor="text1"/>
          <w:szCs w:val="21"/>
        </w:rPr>
      </w:pPr>
      <w:r w:rsidRPr="00ED4B87">
        <w:rPr>
          <w:rFonts w:ascii="宋体" w:hAnsi="宋体" w:hint="eastAsia"/>
          <w:bCs/>
          <w:color w:val="000000" w:themeColor="text1"/>
          <w:szCs w:val="21"/>
        </w:rPr>
        <w:t>（1） 《中华人民共和国测绘法》</w:t>
      </w:r>
    </w:p>
    <w:p w:rsidR="00AA3AAB" w:rsidRPr="002A338D" w:rsidRDefault="00AA3AAB" w:rsidP="00AA3AAB">
      <w:pPr>
        <w:spacing w:line="360" w:lineRule="auto"/>
        <w:ind w:firstLineChars="135" w:firstLine="283"/>
        <w:rPr>
          <w:rFonts w:ascii="宋体" w:hAnsi="宋体"/>
          <w:color w:val="000000" w:themeColor="text1"/>
        </w:rPr>
      </w:pPr>
      <w:r w:rsidRPr="002A338D">
        <w:rPr>
          <w:rFonts w:ascii="宋体" w:hAnsi="宋体" w:hint="eastAsia"/>
          <w:color w:val="000000" w:themeColor="text1"/>
        </w:rPr>
        <w:t xml:space="preserve">（2） </w:t>
      </w:r>
      <w:r w:rsidRPr="002A338D">
        <w:rPr>
          <w:rFonts w:ascii="宋体" w:hAnsi="宋体"/>
          <w:color w:val="000000" w:themeColor="text1"/>
        </w:rPr>
        <w:t>《基础测绘条例》（</w:t>
      </w:r>
      <w:r w:rsidRPr="002A338D">
        <w:rPr>
          <w:rFonts w:ascii="宋体" w:hAnsi="宋体" w:hint="eastAsia"/>
          <w:color w:val="000000" w:themeColor="text1"/>
        </w:rPr>
        <w:t>国务令</w:t>
      </w:r>
      <w:r w:rsidRPr="002A338D">
        <w:rPr>
          <w:rFonts w:ascii="宋体" w:hAnsi="宋体"/>
          <w:color w:val="000000" w:themeColor="text1"/>
        </w:rPr>
        <w:t>第</w:t>
      </w:r>
      <w:r w:rsidRPr="002A338D">
        <w:rPr>
          <w:rFonts w:ascii="宋体" w:hAnsi="宋体" w:hint="eastAsia"/>
          <w:color w:val="000000" w:themeColor="text1"/>
        </w:rPr>
        <w:t>556号</w:t>
      </w:r>
      <w:r w:rsidR="002A338D" w:rsidRPr="002A338D">
        <w:rPr>
          <w:rFonts w:ascii="宋体" w:hAnsi="宋体"/>
          <w:color w:val="000000" w:themeColor="text1"/>
        </w:rPr>
        <w:t>）</w:t>
      </w:r>
      <w:r w:rsidRPr="002A338D">
        <w:rPr>
          <w:rFonts w:ascii="宋体" w:hAnsi="宋体"/>
          <w:color w:val="000000" w:themeColor="text1"/>
        </w:rPr>
        <w:t xml:space="preserve"> </w:t>
      </w:r>
    </w:p>
    <w:p w:rsidR="00AA3AAB" w:rsidRPr="002A338D" w:rsidRDefault="00AA3AAB" w:rsidP="00AA3AAB">
      <w:pPr>
        <w:spacing w:line="360" w:lineRule="auto"/>
        <w:ind w:firstLineChars="135" w:firstLine="283"/>
        <w:rPr>
          <w:rFonts w:ascii="宋体" w:hAnsi="宋体"/>
          <w:color w:val="000000" w:themeColor="text1"/>
        </w:rPr>
      </w:pPr>
      <w:r w:rsidRPr="002A338D">
        <w:rPr>
          <w:rFonts w:ascii="宋体" w:hAnsi="宋体" w:hint="eastAsia"/>
          <w:color w:val="000000" w:themeColor="text1"/>
        </w:rPr>
        <w:t xml:space="preserve">（3） </w:t>
      </w:r>
      <w:r w:rsidR="002A338D" w:rsidRPr="002A338D">
        <w:rPr>
          <w:rFonts w:ascii="宋体" w:hAnsi="宋体"/>
          <w:color w:val="000000" w:themeColor="text1"/>
        </w:rPr>
        <w:t>《基础测绘计划管理办法》（</w:t>
      </w:r>
      <w:proofErr w:type="gramStart"/>
      <w:r w:rsidR="002A338D" w:rsidRPr="002A338D">
        <w:rPr>
          <w:rFonts w:ascii="宋体" w:hAnsi="宋体"/>
          <w:color w:val="000000" w:themeColor="text1"/>
        </w:rPr>
        <w:t>国家发改委</w:t>
      </w:r>
      <w:proofErr w:type="gramEnd"/>
      <w:r w:rsidR="002A338D" w:rsidRPr="002A338D">
        <w:rPr>
          <w:rFonts w:ascii="宋体" w:hAnsi="宋体"/>
          <w:color w:val="000000" w:themeColor="text1"/>
        </w:rPr>
        <w:t>、国家测绘局）</w:t>
      </w:r>
    </w:p>
    <w:p w:rsidR="00AA3AAB" w:rsidRPr="002A338D" w:rsidRDefault="00AA3AAB" w:rsidP="00AA3AAB">
      <w:pPr>
        <w:spacing w:line="360" w:lineRule="auto"/>
        <w:ind w:firstLineChars="135" w:firstLine="283"/>
        <w:rPr>
          <w:rFonts w:ascii="宋体" w:hAnsi="宋体"/>
          <w:color w:val="000000" w:themeColor="text1"/>
        </w:rPr>
      </w:pPr>
      <w:r w:rsidRPr="002A338D">
        <w:rPr>
          <w:rFonts w:ascii="宋体" w:hAnsi="宋体" w:hint="eastAsia"/>
          <w:color w:val="000000" w:themeColor="text1"/>
        </w:rPr>
        <w:t xml:space="preserve">（4） </w:t>
      </w:r>
      <w:r w:rsidRPr="002A338D">
        <w:rPr>
          <w:rFonts w:ascii="宋体" w:hAnsi="宋体"/>
          <w:color w:val="000000" w:themeColor="text1"/>
        </w:rPr>
        <w:t>《全国基础测绘中长期规划纲要》</w:t>
      </w:r>
    </w:p>
    <w:p w:rsidR="002A338D" w:rsidRDefault="00AA3AAB" w:rsidP="002A338D">
      <w:pPr>
        <w:spacing w:line="360" w:lineRule="auto"/>
        <w:ind w:firstLineChars="150" w:firstLine="315"/>
        <w:rPr>
          <w:rFonts w:ascii="宋体" w:hAnsi="宋体"/>
          <w:bCs/>
          <w:color w:val="000000" w:themeColor="text1"/>
          <w:szCs w:val="21"/>
        </w:rPr>
      </w:pPr>
      <w:r w:rsidRPr="002A338D">
        <w:rPr>
          <w:rFonts w:ascii="宋体" w:hAnsi="宋体" w:hint="eastAsia"/>
          <w:bCs/>
          <w:color w:val="000000" w:themeColor="text1"/>
          <w:szCs w:val="21"/>
        </w:rPr>
        <w:t xml:space="preserve">（5） </w:t>
      </w:r>
      <w:r w:rsidR="002A338D" w:rsidRPr="002A338D">
        <w:rPr>
          <w:rFonts w:ascii="宋体" w:hAnsi="宋体" w:hint="eastAsia"/>
          <w:bCs/>
          <w:color w:val="000000" w:themeColor="text1"/>
          <w:szCs w:val="21"/>
        </w:rPr>
        <w:t>《测绘资质管理规定》（国测管发〔</w:t>
      </w:r>
      <w:r w:rsidR="002A338D" w:rsidRPr="002A338D">
        <w:rPr>
          <w:rFonts w:ascii="宋体" w:hAnsi="宋体"/>
          <w:bCs/>
          <w:color w:val="000000" w:themeColor="text1"/>
          <w:szCs w:val="21"/>
        </w:rPr>
        <w:t>2014</w:t>
      </w:r>
      <w:r w:rsidR="002A338D" w:rsidRPr="002A338D">
        <w:rPr>
          <w:rFonts w:ascii="宋体" w:hAnsi="宋体" w:hint="eastAsia"/>
          <w:bCs/>
          <w:color w:val="000000" w:themeColor="text1"/>
          <w:szCs w:val="21"/>
        </w:rPr>
        <w:t>〕</w:t>
      </w:r>
      <w:r w:rsidR="002A338D" w:rsidRPr="002A338D">
        <w:rPr>
          <w:rFonts w:ascii="宋体" w:hAnsi="宋体"/>
          <w:bCs/>
          <w:color w:val="000000" w:themeColor="text1"/>
          <w:szCs w:val="21"/>
        </w:rPr>
        <w:t>31</w:t>
      </w:r>
      <w:r w:rsidR="002A338D" w:rsidRPr="002A338D">
        <w:rPr>
          <w:rFonts w:ascii="宋体" w:hAnsi="宋体" w:hint="eastAsia"/>
          <w:bCs/>
          <w:color w:val="000000" w:themeColor="text1"/>
          <w:szCs w:val="21"/>
        </w:rPr>
        <w:t>号）</w:t>
      </w:r>
    </w:p>
    <w:p w:rsidR="00AA3AAB" w:rsidRPr="00ED4B87" w:rsidRDefault="00AA3AAB" w:rsidP="002A338D">
      <w:pPr>
        <w:spacing w:line="360" w:lineRule="auto"/>
        <w:ind w:firstLineChars="150" w:firstLine="315"/>
        <w:rPr>
          <w:rFonts w:ascii="宋体" w:hAnsi="宋体"/>
          <w:bCs/>
          <w:color w:val="000000" w:themeColor="text1"/>
          <w:szCs w:val="21"/>
        </w:rPr>
      </w:pPr>
      <w:r w:rsidRPr="002A338D">
        <w:rPr>
          <w:rFonts w:ascii="宋体" w:hAnsi="宋体" w:hint="eastAsia"/>
          <w:color w:val="000000" w:themeColor="text1"/>
        </w:rPr>
        <w:lastRenderedPageBreak/>
        <w:t>（6）</w:t>
      </w:r>
      <w:r w:rsidRPr="002A338D">
        <w:rPr>
          <w:rFonts w:ascii="宋体" w:hAnsi="宋体"/>
          <w:color w:val="000000" w:themeColor="text1"/>
        </w:rPr>
        <w:t xml:space="preserve"> </w:t>
      </w:r>
      <w:r w:rsidR="002A338D" w:rsidRPr="002A338D">
        <w:rPr>
          <w:rFonts w:ascii="宋体" w:hAnsi="宋体" w:hint="eastAsia"/>
          <w:bCs/>
          <w:color w:val="000000" w:themeColor="text1"/>
          <w:szCs w:val="21"/>
        </w:rPr>
        <w:t>《广</w:t>
      </w:r>
      <w:r w:rsidR="002A338D" w:rsidRPr="00ED4B87">
        <w:rPr>
          <w:rFonts w:ascii="宋体" w:hAnsi="宋体" w:hint="eastAsia"/>
          <w:bCs/>
          <w:color w:val="000000" w:themeColor="text1"/>
          <w:szCs w:val="21"/>
        </w:rPr>
        <w:t>东省测绘条例》（2011年11月1</w:t>
      </w:r>
      <w:r w:rsidR="002A338D">
        <w:rPr>
          <w:rFonts w:ascii="宋体" w:hAnsi="宋体" w:hint="eastAsia"/>
          <w:bCs/>
          <w:color w:val="000000" w:themeColor="text1"/>
          <w:szCs w:val="21"/>
        </w:rPr>
        <w:t>日通过）</w:t>
      </w:r>
    </w:p>
    <w:p w:rsidR="00D600D2" w:rsidRPr="002A338D" w:rsidRDefault="00D600D2" w:rsidP="00FB420B">
      <w:pPr>
        <w:spacing w:line="360" w:lineRule="auto"/>
        <w:rPr>
          <w:rFonts w:ascii="宋体" w:hAnsi="宋体"/>
          <w:b/>
          <w:szCs w:val="21"/>
        </w:rPr>
      </w:pPr>
    </w:p>
    <w:p w:rsidR="0054763E" w:rsidRPr="00FB420B" w:rsidRDefault="00AA3AAB" w:rsidP="00FB420B">
      <w:pPr>
        <w:spacing w:line="360" w:lineRule="auto"/>
        <w:rPr>
          <w:rFonts w:ascii="宋体" w:hAnsi="宋体"/>
          <w:b/>
          <w:szCs w:val="21"/>
        </w:rPr>
      </w:pPr>
      <w:r>
        <w:rPr>
          <w:rFonts w:ascii="宋体" w:hAnsi="宋体" w:hint="eastAsia"/>
          <w:b/>
          <w:szCs w:val="21"/>
        </w:rPr>
        <w:t>5、</w:t>
      </w:r>
      <w:r w:rsidR="00FB420B" w:rsidRPr="001C7190">
        <w:rPr>
          <w:rFonts w:ascii="宋体" w:hAnsi="宋体" w:hint="eastAsia"/>
          <w:b/>
          <w:color w:val="4F81BD" w:themeColor="accent1"/>
          <w:szCs w:val="21"/>
        </w:rPr>
        <w:t>总体</w:t>
      </w:r>
      <w:r w:rsidR="001C7190" w:rsidRPr="001C7190">
        <w:rPr>
          <w:rFonts w:ascii="宋体" w:hAnsi="宋体" w:hint="eastAsia"/>
          <w:b/>
          <w:color w:val="4F81BD" w:themeColor="accent1"/>
          <w:szCs w:val="21"/>
        </w:rPr>
        <w:t>编制</w:t>
      </w:r>
      <w:r w:rsidR="00FB420B" w:rsidRPr="001C7190">
        <w:rPr>
          <w:rFonts w:ascii="宋体" w:hAnsi="宋体" w:hint="eastAsia"/>
          <w:b/>
          <w:color w:val="4F81BD" w:themeColor="accent1"/>
          <w:szCs w:val="21"/>
        </w:rPr>
        <w:t>路线</w:t>
      </w:r>
    </w:p>
    <w:p w:rsidR="00AF31FE" w:rsidRDefault="00AF31FE" w:rsidP="002A338D">
      <w:pPr>
        <w:spacing w:line="360" w:lineRule="auto"/>
        <w:rPr>
          <w:rFonts w:ascii="宋体" w:hAnsi="宋体"/>
          <w:szCs w:val="21"/>
        </w:rPr>
      </w:pPr>
      <w:r>
        <w:rPr>
          <w:rFonts w:ascii="宋体" w:hAnsi="宋体" w:hint="eastAsia"/>
          <w:szCs w:val="21"/>
        </w:rPr>
        <w:t>（1）</w:t>
      </w:r>
      <w:r w:rsidR="00D430BB">
        <w:rPr>
          <w:rFonts w:ascii="宋体" w:hAnsi="宋体"/>
          <w:szCs w:val="21"/>
        </w:rPr>
        <w:t>与甲方进行</w:t>
      </w:r>
      <w:r w:rsidR="00D430BB">
        <w:rPr>
          <w:rFonts w:ascii="宋体" w:hAnsi="宋体" w:hint="eastAsia"/>
          <w:szCs w:val="21"/>
        </w:rPr>
        <w:t>深入</w:t>
      </w:r>
      <w:r w:rsidR="00D430BB">
        <w:rPr>
          <w:rFonts w:ascii="宋体" w:hAnsi="宋体"/>
          <w:szCs w:val="21"/>
        </w:rPr>
        <w:t>沟通，</w:t>
      </w:r>
      <w:r w:rsidR="00D430BB">
        <w:rPr>
          <w:rFonts w:ascii="宋体" w:hAnsi="宋体" w:hint="eastAsia"/>
          <w:szCs w:val="21"/>
        </w:rPr>
        <w:t>了解规划</w:t>
      </w:r>
      <w:r w:rsidR="00D430BB">
        <w:rPr>
          <w:rFonts w:ascii="宋体" w:hAnsi="宋体"/>
          <w:szCs w:val="21"/>
        </w:rPr>
        <w:t>的具体</w:t>
      </w:r>
      <w:r w:rsidR="00D430BB">
        <w:rPr>
          <w:rFonts w:ascii="宋体" w:hAnsi="宋体" w:hint="eastAsia"/>
          <w:szCs w:val="21"/>
        </w:rPr>
        <w:t>要求</w:t>
      </w:r>
      <w:r w:rsidR="00D430BB">
        <w:rPr>
          <w:rFonts w:ascii="宋体" w:hAnsi="宋体"/>
          <w:szCs w:val="21"/>
        </w:rPr>
        <w:t>；</w:t>
      </w:r>
    </w:p>
    <w:p w:rsidR="00D600D2" w:rsidRPr="00D600D2" w:rsidRDefault="00D600D2" w:rsidP="002A338D">
      <w:pPr>
        <w:spacing w:line="360" w:lineRule="auto"/>
        <w:ind w:left="525" w:hangingChars="250" w:hanging="525"/>
        <w:rPr>
          <w:rFonts w:ascii="宋体" w:hAnsi="宋体"/>
          <w:szCs w:val="21"/>
        </w:rPr>
      </w:pPr>
      <w:r>
        <w:rPr>
          <w:rFonts w:ascii="宋体" w:hAnsi="宋体" w:hint="eastAsia"/>
          <w:szCs w:val="21"/>
        </w:rPr>
        <w:t>（</w:t>
      </w:r>
      <w:r w:rsidR="00F618FB">
        <w:rPr>
          <w:rFonts w:ascii="宋体" w:hAnsi="宋体" w:hint="eastAsia"/>
          <w:szCs w:val="21"/>
        </w:rPr>
        <w:t>2</w:t>
      </w:r>
      <w:r>
        <w:rPr>
          <w:rFonts w:ascii="宋体" w:hAnsi="宋体" w:hint="eastAsia"/>
          <w:szCs w:val="21"/>
        </w:rPr>
        <w:t>）收集与整理资料</w:t>
      </w:r>
      <w:r w:rsidR="00F618FB">
        <w:rPr>
          <w:rFonts w:ascii="宋体" w:hAnsi="宋体" w:hint="eastAsia"/>
          <w:szCs w:val="21"/>
        </w:rPr>
        <w:t>，</w:t>
      </w:r>
      <w:r>
        <w:rPr>
          <w:rFonts w:ascii="宋体" w:hAnsi="宋体" w:hint="eastAsia"/>
          <w:szCs w:val="21"/>
        </w:rPr>
        <w:t>包括收集</w:t>
      </w:r>
      <w:r w:rsidRPr="00D600D2">
        <w:rPr>
          <w:rFonts w:ascii="宋体" w:hAnsi="宋体" w:hint="eastAsia"/>
          <w:szCs w:val="21"/>
        </w:rPr>
        <w:t>国家和省市基础测绘“十三五”规划文本</w:t>
      </w:r>
      <w:r w:rsidR="00F618FB">
        <w:rPr>
          <w:rFonts w:ascii="宋体" w:hAnsi="宋体" w:hint="eastAsia"/>
          <w:szCs w:val="21"/>
        </w:rPr>
        <w:t>和</w:t>
      </w:r>
      <w:r w:rsidRPr="00D600D2">
        <w:rPr>
          <w:rFonts w:ascii="宋体" w:hAnsi="宋体" w:hint="eastAsia"/>
          <w:szCs w:val="21"/>
        </w:rPr>
        <w:t>我市</w:t>
      </w:r>
      <w:r>
        <w:rPr>
          <w:rFonts w:ascii="宋体" w:hAnsi="宋体" w:hint="eastAsia"/>
          <w:szCs w:val="21"/>
        </w:rPr>
        <w:t>基础测绘“十二五”规划文本；</w:t>
      </w:r>
      <w:r w:rsidR="00F618FB">
        <w:rPr>
          <w:rFonts w:ascii="宋体" w:hAnsi="宋体" w:hint="eastAsia"/>
          <w:szCs w:val="21"/>
        </w:rPr>
        <w:t>摸清</w:t>
      </w:r>
      <w:r w:rsidRPr="00D600D2">
        <w:rPr>
          <w:rFonts w:ascii="宋体" w:hAnsi="宋体" w:hint="eastAsia"/>
          <w:szCs w:val="21"/>
        </w:rPr>
        <w:t>我市基础测绘的现状</w:t>
      </w:r>
      <w:r>
        <w:rPr>
          <w:rFonts w:ascii="宋体" w:hAnsi="宋体" w:hint="eastAsia"/>
          <w:szCs w:val="21"/>
        </w:rPr>
        <w:t>，如</w:t>
      </w:r>
      <w:r w:rsidRPr="00D600D2">
        <w:rPr>
          <w:rFonts w:ascii="宋体" w:hAnsi="宋体" w:hint="eastAsia"/>
          <w:szCs w:val="21"/>
        </w:rPr>
        <w:t>基础控制网情况、基础地理信息数据情况、测绘应用服务情况、管理体制情况等</w:t>
      </w:r>
      <w:r>
        <w:rPr>
          <w:rFonts w:ascii="宋体" w:hAnsi="宋体" w:hint="eastAsia"/>
          <w:szCs w:val="21"/>
        </w:rPr>
        <w:t>，</w:t>
      </w:r>
      <w:r w:rsidR="00F618FB">
        <w:rPr>
          <w:rFonts w:ascii="宋体" w:hAnsi="宋体" w:hint="eastAsia"/>
          <w:szCs w:val="21"/>
        </w:rPr>
        <w:t>必要时</w:t>
      </w:r>
      <w:r w:rsidR="00F618FB">
        <w:rPr>
          <w:rFonts w:ascii="宋体" w:hAnsi="宋体"/>
          <w:szCs w:val="21"/>
        </w:rPr>
        <w:t>可到相关部门</w:t>
      </w:r>
      <w:r w:rsidR="00F618FB">
        <w:rPr>
          <w:rFonts w:ascii="宋体" w:hAnsi="宋体" w:hint="eastAsia"/>
          <w:szCs w:val="21"/>
        </w:rPr>
        <w:t>现场</w:t>
      </w:r>
      <w:r w:rsidR="00F618FB">
        <w:rPr>
          <w:rFonts w:ascii="宋体" w:hAnsi="宋体"/>
          <w:szCs w:val="21"/>
        </w:rPr>
        <w:t>了解情况；</w:t>
      </w:r>
    </w:p>
    <w:p w:rsidR="00413C2A" w:rsidRPr="00D600D2" w:rsidRDefault="00D430BB" w:rsidP="002A338D">
      <w:pPr>
        <w:spacing w:line="360" w:lineRule="auto"/>
        <w:ind w:left="525" w:hangingChars="250" w:hanging="525"/>
        <w:rPr>
          <w:rFonts w:ascii="宋体" w:hAnsi="宋体"/>
          <w:szCs w:val="21"/>
        </w:rPr>
      </w:pPr>
      <w:r>
        <w:rPr>
          <w:rFonts w:ascii="宋体" w:hAnsi="宋体" w:hint="eastAsia"/>
          <w:szCs w:val="21"/>
        </w:rPr>
        <w:t>（</w:t>
      </w:r>
      <w:r w:rsidR="00F618FB">
        <w:rPr>
          <w:rFonts w:ascii="宋体" w:hAnsi="宋体" w:hint="eastAsia"/>
          <w:szCs w:val="21"/>
        </w:rPr>
        <w:t>3</w:t>
      </w:r>
      <w:r>
        <w:rPr>
          <w:rFonts w:ascii="宋体" w:hAnsi="宋体" w:hint="eastAsia"/>
          <w:szCs w:val="21"/>
        </w:rPr>
        <w:t>）通过到</w:t>
      </w:r>
      <w:r w:rsidRPr="00D600D2">
        <w:rPr>
          <w:rFonts w:ascii="宋体" w:hAnsi="宋体" w:hint="eastAsia"/>
          <w:szCs w:val="21"/>
        </w:rPr>
        <w:t>各部门现场调研</w:t>
      </w:r>
      <w:r>
        <w:rPr>
          <w:rFonts w:ascii="宋体" w:hAnsi="宋体" w:hint="eastAsia"/>
          <w:szCs w:val="21"/>
        </w:rPr>
        <w:t>或</w:t>
      </w:r>
      <w:r w:rsidR="00F618FB">
        <w:rPr>
          <w:rFonts w:ascii="宋体" w:hAnsi="宋体" w:hint="eastAsia"/>
          <w:szCs w:val="21"/>
        </w:rPr>
        <w:t>收集</w:t>
      </w:r>
      <w:r w:rsidR="00F618FB">
        <w:rPr>
          <w:rFonts w:ascii="宋体" w:hAnsi="宋体"/>
          <w:szCs w:val="21"/>
        </w:rPr>
        <w:t>资料</w:t>
      </w:r>
      <w:r w:rsidRPr="00D600D2">
        <w:rPr>
          <w:rFonts w:ascii="宋体" w:hAnsi="宋体" w:hint="eastAsia"/>
          <w:szCs w:val="21"/>
        </w:rPr>
        <w:t>等方式调查分析我市基础测绘服务方面的</w:t>
      </w:r>
      <w:r>
        <w:rPr>
          <w:rFonts w:ascii="宋体" w:hAnsi="宋体" w:hint="eastAsia"/>
          <w:szCs w:val="21"/>
        </w:rPr>
        <w:t>需求，主要</w:t>
      </w:r>
      <w:r w:rsidR="00F618FB">
        <w:rPr>
          <w:rFonts w:ascii="宋体" w:hAnsi="宋体" w:hint="eastAsia"/>
          <w:szCs w:val="21"/>
        </w:rPr>
        <w:t>了解</w:t>
      </w:r>
      <w:r>
        <w:rPr>
          <w:rFonts w:ascii="宋体" w:hAnsi="宋体" w:hint="eastAsia"/>
          <w:szCs w:val="21"/>
        </w:rPr>
        <w:t>与城市发展规划、</w:t>
      </w:r>
      <w:r w:rsidRPr="00D600D2">
        <w:rPr>
          <w:rFonts w:ascii="宋体" w:hAnsi="宋体" w:hint="eastAsia"/>
          <w:szCs w:val="21"/>
        </w:rPr>
        <w:t>房地产管理</w:t>
      </w:r>
      <w:r>
        <w:rPr>
          <w:rFonts w:ascii="宋体" w:hAnsi="宋体" w:hint="eastAsia"/>
          <w:szCs w:val="21"/>
        </w:rPr>
        <w:t>、</w:t>
      </w:r>
      <w:r w:rsidR="00F618FB" w:rsidRPr="00D600D2">
        <w:rPr>
          <w:rFonts w:ascii="宋体" w:hAnsi="宋体" w:hint="eastAsia"/>
          <w:szCs w:val="21"/>
        </w:rPr>
        <w:t>应急指挥、</w:t>
      </w:r>
      <w:proofErr w:type="gramStart"/>
      <w:r>
        <w:rPr>
          <w:rFonts w:ascii="宋体" w:hAnsi="宋体" w:hint="eastAsia"/>
          <w:szCs w:val="21"/>
        </w:rPr>
        <w:t>地理市</w:t>
      </w:r>
      <w:proofErr w:type="gramEnd"/>
      <w:r>
        <w:rPr>
          <w:rFonts w:ascii="宋体" w:hAnsi="宋体" w:hint="eastAsia"/>
          <w:szCs w:val="21"/>
        </w:rPr>
        <w:t>情况监测、</w:t>
      </w:r>
      <w:r w:rsidRPr="00D600D2">
        <w:rPr>
          <w:rFonts w:ascii="宋体" w:hAnsi="宋体" w:hint="eastAsia"/>
          <w:szCs w:val="21"/>
        </w:rPr>
        <w:t>交通基础设施</w:t>
      </w:r>
      <w:r>
        <w:rPr>
          <w:rFonts w:ascii="宋体" w:hAnsi="宋体" w:hint="eastAsia"/>
          <w:szCs w:val="21"/>
        </w:rPr>
        <w:t>相关</w:t>
      </w:r>
      <w:r>
        <w:rPr>
          <w:rFonts w:ascii="宋体" w:hAnsi="宋体"/>
          <w:szCs w:val="21"/>
        </w:rPr>
        <w:t>部门和</w:t>
      </w:r>
      <w:proofErr w:type="gramStart"/>
      <w:r>
        <w:rPr>
          <w:rFonts w:ascii="宋体" w:hAnsi="宋体" w:hint="eastAsia"/>
          <w:szCs w:val="21"/>
        </w:rPr>
        <w:t>林</w:t>
      </w:r>
      <w:r w:rsidRPr="00D600D2">
        <w:rPr>
          <w:rFonts w:ascii="宋体" w:hAnsi="宋体" w:hint="eastAsia"/>
          <w:szCs w:val="21"/>
        </w:rPr>
        <w:t>农业</w:t>
      </w:r>
      <w:proofErr w:type="gramEnd"/>
      <w:r w:rsidRPr="00D600D2">
        <w:rPr>
          <w:rFonts w:ascii="宋体" w:hAnsi="宋体" w:hint="eastAsia"/>
          <w:szCs w:val="21"/>
        </w:rPr>
        <w:t>部门</w:t>
      </w:r>
      <w:r>
        <w:rPr>
          <w:rFonts w:ascii="宋体" w:hAnsi="宋体" w:hint="eastAsia"/>
          <w:szCs w:val="21"/>
        </w:rPr>
        <w:t>、旅游部门、</w:t>
      </w:r>
      <w:r w:rsidRPr="00D600D2">
        <w:rPr>
          <w:rFonts w:ascii="宋体" w:hAnsi="宋体" w:hint="eastAsia"/>
          <w:szCs w:val="21"/>
        </w:rPr>
        <w:t>文物部门</w:t>
      </w:r>
      <w:r>
        <w:rPr>
          <w:rFonts w:ascii="宋体" w:hAnsi="宋体" w:hint="eastAsia"/>
          <w:szCs w:val="21"/>
        </w:rPr>
        <w:t>等</w:t>
      </w:r>
      <w:r w:rsidRPr="00D600D2">
        <w:rPr>
          <w:rFonts w:ascii="宋体" w:hAnsi="宋体" w:hint="eastAsia"/>
          <w:szCs w:val="21"/>
        </w:rPr>
        <w:t>对基础测绘的需求</w:t>
      </w:r>
      <w:r w:rsidR="00F618FB">
        <w:rPr>
          <w:rFonts w:ascii="宋体" w:hAnsi="宋体" w:hint="eastAsia"/>
          <w:szCs w:val="21"/>
        </w:rPr>
        <w:t>；</w:t>
      </w:r>
    </w:p>
    <w:p w:rsidR="00D600D2" w:rsidRDefault="00AF31FE" w:rsidP="002A338D">
      <w:pPr>
        <w:spacing w:line="360" w:lineRule="auto"/>
        <w:ind w:left="525" w:hangingChars="250" w:hanging="525"/>
        <w:rPr>
          <w:rFonts w:ascii="宋体" w:hAnsi="宋体"/>
          <w:szCs w:val="21"/>
        </w:rPr>
      </w:pPr>
      <w:r>
        <w:rPr>
          <w:rFonts w:ascii="宋体" w:hAnsi="宋体" w:hint="eastAsia"/>
          <w:szCs w:val="21"/>
        </w:rPr>
        <w:t>（4）</w:t>
      </w:r>
      <w:r w:rsidR="00413C2A">
        <w:rPr>
          <w:rFonts w:ascii="宋体" w:hAnsi="宋体" w:hint="eastAsia"/>
          <w:szCs w:val="21"/>
        </w:rPr>
        <w:t>结合</w:t>
      </w:r>
      <w:r w:rsidR="00D600D2" w:rsidRPr="00D600D2">
        <w:rPr>
          <w:rFonts w:ascii="宋体" w:hAnsi="宋体" w:hint="eastAsia"/>
          <w:szCs w:val="21"/>
        </w:rPr>
        <w:t>以上</w:t>
      </w:r>
      <w:r w:rsidR="00413C2A">
        <w:rPr>
          <w:rFonts w:ascii="宋体" w:hAnsi="宋体" w:hint="eastAsia"/>
          <w:szCs w:val="21"/>
        </w:rPr>
        <w:t>资料</w:t>
      </w:r>
      <w:r w:rsidR="00413C2A">
        <w:rPr>
          <w:rFonts w:ascii="宋体" w:hAnsi="宋体"/>
          <w:szCs w:val="21"/>
        </w:rPr>
        <w:t>的收集整理和</w:t>
      </w:r>
      <w:r w:rsidR="00413C2A" w:rsidRPr="00D600D2">
        <w:rPr>
          <w:rFonts w:ascii="宋体" w:hAnsi="宋体" w:hint="eastAsia"/>
          <w:szCs w:val="21"/>
        </w:rPr>
        <w:t>需求</w:t>
      </w:r>
      <w:r w:rsidR="00413C2A">
        <w:rPr>
          <w:rFonts w:ascii="宋体" w:hAnsi="宋体" w:hint="eastAsia"/>
          <w:szCs w:val="21"/>
        </w:rPr>
        <w:t>的</w:t>
      </w:r>
      <w:r w:rsidR="00D600D2" w:rsidRPr="00D600D2">
        <w:rPr>
          <w:rFonts w:ascii="宋体" w:hAnsi="宋体" w:hint="eastAsia"/>
          <w:szCs w:val="21"/>
        </w:rPr>
        <w:t>调查分析，</w:t>
      </w:r>
      <w:r w:rsidR="00413C2A">
        <w:rPr>
          <w:rFonts w:ascii="宋体" w:hAnsi="宋体" w:hint="eastAsia"/>
          <w:szCs w:val="21"/>
        </w:rPr>
        <w:t>与</w:t>
      </w:r>
      <w:r w:rsidR="00413C2A">
        <w:rPr>
          <w:rFonts w:ascii="宋体" w:hAnsi="宋体"/>
          <w:szCs w:val="21"/>
        </w:rPr>
        <w:t>甲方进行</w:t>
      </w:r>
      <w:r w:rsidR="00413C2A">
        <w:rPr>
          <w:rFonts w:ascii="宋体" w:hAnsi="宋体" w:hint="eastAsia"/>
          <w:szCs w:val="21"/>
        </w:rPr>
        <w:t>进一步探讨</w:t>
      </w:r>
      <w:r w:rsidR="00413C2A">
        <w:rPr>
          <w:rFonts w:ascii="宋体" w:hAnsi="宋体"/>
          <w:szCs w:val="21"/>
        </w:rPr>
        <w:t>，</w:t>
      </w:r>
      <w:r w:rsidR="00D600D2" w:rsidRPr="00D600D2">
        <w:rPr>
          <w:rFonts w:ascii="宋体" w:hAnsi="宋体" w:hint="eastAsia"/>
          <w:szCs w:val="21"/>
        </w:rPr>
        <w:t>确定我市</w:t>
      </w:r>
      <w:r w:rsidR="00413C2A" w:rsidRPr="00D600D2">
        <w:rPr>
          <w:rFonts w:ascii="宋体" w:hAnsi="宋体" w:hint="eastAsia"/>
          <w:szCs w:val="21"/>
        </w:rPr>
        <w:t>“十三五”期间</w:t>
      </w:r>
      <w:r w:rsidR="00D600D2" w:rsidRPr="00D600D2">
        <w:rPr>
          <w:rFonts w:ascii="宋体" w:hAnsi="宋体" w:hint="eastAsia"/>
          <w:szCs w:val="21"/>
        </w:rPr>
        <w:t>基础测绘工作的发展目标</w:t>
      </w:r>
      <w:r w:rsidR="00413C2A">
        <w:rPr>
          <w:rFonts w:ascii="宋体" w:hAnsi="宋体" w:hint="eastAsia"/>
          <w:szCs w:val="21"/>
        </w:rPr>
        <w:t>和</w:t>
      </w:r>
      <w:r w:rsidR="00D600D2" w:rsidRPr="00D600D2">
        <w:rPr>
          <w:rFonts w:ascii="宋体" w:hAnsi="宋体" w:hint="eastAsia"/>
          <w:szCs w:val="21"/>
        </w:rPr>
        <w:t>几项重点基础测绘建设项目</w:t>
      </w:r>
      <w:r w:rsidR="00413C2A">
        <w:rPr>
          <w:rFonts w:ascii="宋体" w:hAnsi="宋体" w:hint="eastAsia"/>
          <w:szCs w:val="21"/>
        </w:rPr>
        <w:t>，并通过</w:t>
      </w:r>
      <w:r w:rsidR="00413C2A">
        <w:rPr>
          <w:rFonts w:ascii="宋体" w:hAnsi="宋体"/>
          <w:szCs w:val="21"/>
        </w:rPr>
        <w:t>向</w:t>
      </w:r>
      <w:r w:rsidR="00413C2A">
        <w:rPr>
          <w:rFonts w:ascii="宋体" w:hAnsi="宋体" w:hint="eastAsia"/>
          <w:szCs w:val="21"/>
        </w:rPr>
        <w:t>相关</w:t>
      </w:r>
      <w:r w:rsidR="00413C2A">
        <w:rPr>
          <w:rFonts w:ascii="宋体" w:hAnsi="宋体"/>
          <w:szCs w:val="21"/>
        </w:rPr>
        <w:t>高等院校或科研机构</w:t>
      </w:r>
      <w:r w:rsidR="00A17D27">
        <w:rPr>
          <w:rFonts w:ascii="宋体" w:hAnsi="宋体" w:hint="eastAsia"/>
          <w:szCs w:val="21"/>
        </w:rPr>
        <w:t>进行</w:t>
      </w:r>
      <w:r w:rsidR="00A17D27">
        <w:rPr>
          <w:rFonts w:ascii="宋体" w:hAnsi="宋体"/>
          <w:szCs w:val="21"/>
        </w:rPr>
        <w:t>技术</w:t>
      </w:r>
      <w:r w:rsidR="00413C2A">
        <w:rPr>
          <w:rFonts w:ascii="宋体" w:hAnsi="宋体"/>
          <w:szCs w:val="21"/>
        </w:rPr>
        <w:t>咨询，</w:t>
      </w:r>
      <w:r w:rsidR="00A17D27">
        <w:rPr>
          <w:rFonts w:ascii="宋体" w:hAnsi="宋体" w:hint="eastAsia"/>
          <w:szCs w:val="21"/>
        </w:rPr>
        <w:t>明确规划</w:t>
      </w:r>
      <w:r w:rsidR="00A17D27">
        <w:rPr>
          <w:rFonts w:ascii="宋体" w:hAnsi="宋体"/>
          <w:szCs w:val="21"/>
        </w:rPr>
        <w:t>中</w:t>
      </w:r>
      <w:r w:rsidR="00A17D27">
        <w:rPr>
          <w:rFonts w:ascii="宋体" w:hAnsi="宋体" w:hint="eastAsia"/>
          <w:szCs w:val="21"/>
        </w:rPr>
        <w:t>待</w:t>
      </w:r>
      <w:r w:rsidR="00A17D27">
        <w:rPr>
          <w:rFonts w:ascii="宋体" w:hAnsi="宋体"/>
          <w:szCs w:val="21"/>
        </w:rPr>
        <w:t>建设项目</w:t>
      </w:r>
      <w:r w:rsidR="00A17D27">
        <w:rPr>
          <w:rFonts w:ascii="宋体" w:hAnsi="宋体" w:hint="eastAsia"/>
          <w:szCs w:val="21"/>
        </w:rPr>
        <w:t>的可实施性和疑难</w:t>
      </w:r>
      <w:r w:rsidR="00A17D27">
        <w:rPr>
          <w:rFonts w:ascii="宋体" w:hAnsi="宋体"/>
          <w:szCs w:val="21"/>
        </w:rPr>
        <w:t>问题的解决方案，</w:t>
      </w:r>
      <w:r w:rsidR="00413C2A">
        <w:rPr>
          <w:rFonts w:ascii="宋体" w:hAnsi="宋体" w:hint="eastAsia"/>
          <w:szCs w:val="21"/>
        </w:rPr>
        <w:t>最终</w:t>
      </w:r>
      <w:r w:rsidR="00F618FB">
        <w:rPr>
          <w:rFonts w:ascii="宋体" w:hAnsi="宋体" w:hint="eastAsia"/>
          <w:szCs w:val="21"/>
        </w:rPr>
        <w:t>明确我市基础测绘“十三五”规划的编制</w:t>
      </w:r>
      <w:r w:rsidR="00413C2A">
        <w:rPr>
          <w:rFonts w:ascii="宋体" w:hAnsi="宋体" w:hint="eastAsia"/>
          <w:szCs w:val="21"/>
        </w:rPr>
        <w:t>的</w:t>
      </w:r>
      <w:r w:rsidR="00413C2A">
        <w:rPr>
          <w:rFonts w:ascii="宋体" w:hAnsi="宋体"/>
          <w:szCs w:val="21"/>
        </w:rPr>
        <w:t>总体框架</w:t>
      </w:r>
      <w:r w:rsidR="00A17D27">
        <w:rPr>
          <w:rFonts w:ascii="宋体" w:hAnsi="宋体" w:hint="eastAsia"/>
          <w:szCs w:val="21"/>
        </w:rPr>
        <w:t>；</w:t>
      </w:r>
    </w:p>
    <w:p w:rsidR="00A17D27" w:rsidRPr="00D600D2" w:rsidRDefault="00A17D27" w:rsidP="002A338D">
      <w:pPr>
        <w:spacing w:line="360" w:lineRule="auto"/>
        <w:rPr>
          <w:rFonts w:ascii="宋体" w:hAnsi="宋体"/>
          <w:szCs w:val="21"/>
        </w:rPr>
      </w:pPr>
      <w:r>
        <w:rPr>
          <w:rFonts w:ascii="宋体" w:hAnsi="宋体" w:hint="eastAsia"/>
          <w:szCs w:val="21"/>
        </w:rPr>
        <w:t>（5）编制规划文本草案；</w:t>
      </w:r>
    </w:p>
    <w:p w:rsidR="00D600D2" w:rsidRPr="00D600D2" w:rsidRDefault="00A17D27" w:rsidP="002A338D">
      <w:pPr>
        <w:spacing w:line="360" w:lineRule="auto"/>
        <w:ind w:left="525" w:hangingChars="250" w:hanging="525"/>
        <w:rPr>
          <w:rFonts w:ascii="宋体" w:hAnsi="宋体"/>
          <w:szCs w:val="21"/>
        </w:rPr>
      </w:pPr>
      <w:r>
        <w:rPr>
          <w:rFonts w:ascii="宋体" w:hAnsi="宋体" w:hint="eastAsia"/>
          <w:szCs w:val="21"/>
        </w:rPr>
        <w:t>（6）编制完成后，向甲方提出验收申请，由甲方组织专家评审，根据</w:t>
      </w:r>
      <w:r w:rsidR="00D600D2" w:rsidRPr="00D600D2">
        <w:rPr>
          <w:rFonts w:ascii="宋体" w:hAnsi="宋体" w:hint="eastAsia"/>
          <w:szCs w:val="21"/>
        </w:rPr>
        <w:t>专家给予的评审意见</w:t>
      </w:r>
      <w:r>
        <w:rPr>
          <w:rFonts w:ascii="宋体" w:hAnsi="宋体" w:hint="eastAsia"/>
          <w:szCs w:val="21"/>
        </w:rPr>
        <w:t>，与甲方沟通，对草案</w:t>
      </w:r>
      <w:r>
        <w:rPr>
          <w:rFonts w:ascii="宋体" w:hAnsi="宋体"/>
          <w:szCs w:val="21"/>
        </w:rPr>
        <w:t>进行</w:t>
      </w:r>
      <w:r w:rsidR="00D600D2" w:rsidRPr="00D600D2">
        <w:rPr>
          <w:rFonts w:ascii="宋体" w:hAnsi="宋体" w:hint="eastAsia"/>
          <w:szCs w:val="21"/>
        </w:rPr>
        <w:t>完善</w:t>
      </w:r>
      <w:r>
        <w:rPr>
          <w:rFonts w:ascii="宋体" w:hAnsi="宋体" w:hint="eastAsia"/>
          <w:szCs w:val="21"/>
        </w:rPr>
        <w:t>和修改；</w:t>
      </w:r>
    </w:p>
    <w:p w:rsidR="00410571" w:rsidRPr="00D600D2" w:rsidRDefault="00A17D27" w:rsidP="002A338D">
      <w:pPr>
        <w:spacing w:line="360" w:lineRule="auto"/>
        <w:rPr>
          <w:rFonts w:ascii="宋体" w:hAnsi="宋体"/>
          <w:szCs w:val="21"/>
        </w:rPr>
      </w:pPr>
      <w:r>
        <w:rPr>
          <w:rFonts w:ascii="宋体" w:hAnsi="宋体" w:hint="eastAsia"/>
          <w:szCs w:val="21"/>
        </w:rPr>
        <w:t>（7）</w:t>
      </w:r>
      <w:r w:rsidR="00D600D2" w:rsidRPr="00D600D2">
        <w:rPr>
          <w:rFonts w:ascii="宋体" w:hAnsi="宋体" w:hint="eastAsia"/>
          <w:szCs w:val="21"/>
        </w:rPr>
        <w:t>按照甲方要求的格式及数量</w:t>
      </w:r>
      <w:r>
        <w:rPr>
          <w:rFonts w:ascii="宋体" w:hAnsi="宋体" w:hint="eastAsia"/>
          <w:szCs w:val="21"/>
        </w:rPr>
        <w:t>对最终完成</w:t>
      </w:r>
      <w:r>
        <w:rPr>
          <w:rFonts w:ascii="宋体" w:hAnsi="宋体"/>
          <w:szCs w:val="21"/>
        </w:rPr>
        <w:t>的规划</w:t>
      </w:r>
      <w:r w:rsidR="00D600D2" w:rsidRPr="00D600D2">
        <w:rPr>
          <w:rFonts w:ascii="宋体" w:hAnsi="宋体" w:hint="eastAsia"/>
          <w:szCs w:val="21"/>
        </w:rPr>
        <w:t>进行印刷及装订。</w:t>
      </w:r>
    </w:p>
    <w:p w:rsidR="00D600D2" w:rsidRDefault="00D600D2" w:rsidP="00D14ABD">
      <w:pPr>
        <w:spacing w:line="360" w:lineRule="auto"/>
        <w:rPr>
          <w:rFonts w:ascii="宋体" w:hAnsi="宋体"/>
          <w:b/>
          <w:szCs w:val="21"/>
        </w:rPr>
      </w:pPr>
      <w:bookmarkStart w:id="5" w:name="_Toc388609567"/>
    </w:p>
    <w:p w:rsidR="00D14ABD" w:rsidRPr="00E416F8" w:rsidRDefault="00AA3AAB" w:rsidP="00D14ABD">
      <w:pPr>
        <w:spacing w:line="360" w:lineRule="auto"/>
        <w:rPr>
          <w:rFonts w:ascii="宋体" w:hAnsi="宋体"/>
          <w:b/>
          <w:szCs w:val="21"/>
        </w:rPr>
      </w:pPr>
      <w:r>
        <w:rPr>
          <w:rFonts w:ascii="宋体" w:hAnsi="宋体" w:hint="eastAsia"/>
          <w:b/>
          <w:szCs w:val="21"/>
        </w:rPr>
        <w:t>6、</w:t>
      </w:r>
      <w:r w:rsidR="00D14ABD" w:rsidRPr="001C7190">
        <w:rPr>
          <w:rFonts w:ascii="宋体" w:hAnsi="宋体" w:hint="eastAsia"/>
          <w:b/>
          <w:color w:val="4F81BD" w:themeColor="accent1"/>
          <w:szCs w:val="21"/>
        </w:rPr>
        <w:t>预期成果</w:t>
      </w:r>
      <w:bookmarkEnd w:id="5"/>
    </w:p>
    <w:p w:rsidR="00AA3AAB" w:rsidRPr="00ED4B87" w:rsidRDefault="006B397A" w:rsidP="006B397A">
      <w:pPr>
        <w:spacing w:line="360" w:lineRule="auto"/>
        <w:ind w:firstLineChars="202" w:firstLine="424"/>
        <w:rPr>
          <w:rFonts w:ascii="宋体" w:hAnsi="宋体"/>
          <w:bCs/>
          <w:color w:val="000000" w:themeColor="text1"/>
          <w:szCs w:val="21"/>
        </w:rPr>
      </w:pPr>
      <w:r>
        <w:rPr>
          <w:rFonts w:ascii="宋体" w:hAnsi="宋体" w:hint="eastAsia"/>
          <w:bCs/>
          <w:color w:val="000000" w:themeColor="text1"/>
          <w:szCs w:val="21"/>
        </w:rPr>
        <w:t>成果</w:t>
      </w:r>
      <w:r>
        <w:rPr>
          <w:rFonts w:ascii="宋体" w:hAnsi="宋体"/>
          <w:bCs/>
          <w:color w:val="000000" w:themeColor="text1"/>
          <w:szCs w:val="21"/>
        </w:rPr>
        <w:t>包括</w:t>
      </w:r>
      <w:r w:rsidR="00AA3AAB" w:rsidRPr="00ED4B87">
        <w:rPr>
          <w:rFonts w:ascii="宋体" w:hAnsi="宋体" w:hint="eastAsia"/>
          <w:bCs/>
          <w:color w:val="000000" w:themeColor="text1"/>
          <w:szCs w:val="21"/>
        </w:rPr>
        <w:t>湛江市</w:t>
      </w:r>
      <w:r w:rsidR="00AA3AAB" w:rsidRPr="00ED4B87">
        <w:rPr>
          <w:rFonts w:ascii="宋体" w:hAnsi="宋体"/>
          <w:bCs/>
          <w:color w:val="000000" w:themeColor="text1"/>
          <w:szCs w:val="21"/>
        </w:rPr>
        <w:t>基础测绘“</w:t>
      </w:r>
      <w:r w:rsidR="00AA3AAB" w:rsidRPr="00ED4B87">
        <w:rPr>
          <w:rFonts w:ascii="宋体" w:hAnsi="宋体" w:hint="eastAsia"/>
          <w:bCs/>
          <w:color w:val="000000" w:themeColor="text1"/>
          <w:szCs w:val="21"/>
        </w:rPr>
        <w:t>十三五</w:t>
      </w:r>
      <w:r w:rsidR="00AA3AAB" w:rsidRPr="00ED4B87">
        <w:rPr>
          <w:rFonts w:ascii="宋体" w:hAnsi="宋体"/>
          <w:bCs/>
          <w:color w:val="000000" w:themeColor="text1"/>
          <w:szCs w:val="21"/>
        </w:rPr>
        <w:t>”</w:t>
      </w:r>
      <w:r w:rsidR="00AA3AAB" w:rsidRPr="00ED4B87">
        <w:rPr>
          <w:rFonts w:ascii="宋体" w:hAnsi="宋体" w:hint="eastAsia"/>
          <w:bCs/>
          <w:color w:val="000000" w:themeColor="text1"/>
          <w:szCs w:val="21"/>
        </w:rPr>
        <w:t>规划</w:t>
      </w:r>
      <w:r w:rsidR="00AA3AAB" w:rsidRPr="00ED4B87">
        <w:rPr>
          <w:rFonts w:ascii="宋体" w:hAnsi="宋体"/>
          <w:bCs/>
          <w:color w:val="000000" w:themeColor="text1"/>
          <w:szCs w:val="21"/>
        </w:rPr>
        <w:t>文本</w:t>
      </w:r>
      <w:r w:rsidR="00AA3AAB">
        <w:rPr>
          <w:rFonts w:ascii="宋体" w:hAnsi="宋体" w:hint="eastAsia"/>
          <w:bCs/>
          <w:color w:val="000000" w:themeColor="text1"/>
          <w:szCs w:val="21"/>
        </w:rPr>
        <w:t>及</w:t>
      </w:r>
      <w:r w:rsidR="00AA3AAB">
        <w:rPr>
          <w:rFonts w:ascii="宋体" w:hAnsi="宋体"/>
          <w:bCs/>
          <w:color w:val="000000" w:themeColor="text1"/>
          <w:szCs w:val="21"/>
        </w:rPr>
        <w:t>附件</w:t>
      </w:r>
      <w:r w:rsidR="00AA3AAB">
        <w:rPr>
          <w:rFonts w:ascii="宋体" w:hAnsi="宋体" w:hint="eastAsia"/>
          <w:bCs/>
          <w:color w:val="000000" w:themeColor="text1"/>
          <w:szCs w:val="21"/>
        </w:rPr>
        <w:t>，</w:t>
      </w:r>
      <w:r w:rsidR="00AA3AAB">
        <w:rPr>
          <w:rFonts w:ascii="宋体" w:hAnsi="宋体"/>
          <w:bCs/>
          <w:color w:val="000000" w:themeColor="text1"/>
          <w:szCs w:val="21"/>
        </w:rPr>
        <w:t>其中附件应包括以下资料</w:t>
      </w:r>
      <w:r w:rsidR="00413124">
        <w:rPr>
          <w:rFonts w:ascii="宋体" w:hAnsi="宋体" w:hint="eastAsia"/>
          <w:bCs/>
          <w:color w:val="000000" w:themeColor="text1"/>
          <w:szCs w:val="21"/>
        </w:rPr>
        <w:t>：</w:t>
      </w:r>
    </w:p>
    <w:p w:rsidR="00AA3AAB" w:rsidRPr="00AA3AAB" w:rsidRDefault="00AA3AAB" w:rsidP="00AA3AAB">
      <w:pPr>
        <w:spacing w:line="360" w:lineRule="auto"/>
        <w:ind w:firstLineChars="135" w:firstLine="283"/>
        <w:rPr>
          <w:rFonts w:ascii="宋体" w:hAnsi="宋体"/>
          <w:bCs/>
          <w:color w:val="000000" w:themeColor="text1"/>
          <w:szCs w:val="21"/>
        </w:rPr>
      </w:pPr>
      <w:r w:rsidRPr="00AA3AAB">
        <w:rPr>
          <w:rFonts w:ascii="宋体" w:hAnsi="宋体" w:hint="eastAsia"/>
          <w:bCs/>
          <w:color w:val="000000" w:themeColor="text1"/>
          <w:szCs w:val="21"/>
        </w:rPr>
        <w:t>（1） 湛江</w:t>
      </w:r>
      <w:r w:rsidRPr="00AA3AAB">
        <w:rPr>
          <w:rFonts w:ascii="宋体" w:hAnsi="宋体"/>
          <w:bCs/>
          <w:color w:val="000000" w:themeColor="text1"/>
          <w:szCs w:val="21"/>
        </w:rPr>
        <w:t>市已有基础测绘成果范围分布图</w:t>
      </w:r>
    </w:p>
    <w:p w:rsidR="00AA3AAB" w:rsidRPr="00AA3AAB" w:rsidRDefault="00AA3AAB" w:rsidP="00AA3AAB">
      <w:pPr>
        <w:spacing w:line="360" w:lineRule="auto"/>
        <w:ind w:firstLineChars="135" w:firstLine="283"/>
        <w:rPr>
          <w:rFonts w:ascii="宋体" w:hAnsi="宋体"/>
          <w:bCs/>
          <w:color w:val="000000" w:themeColor="text1"/>
          <w:szCs w:val="21"/>
        </w:rPr>
      </w:pPr>
      <w:r w:rsidRPr="00AA3AAB">
        <w:rPr>
          <w:rFonts w:ascii="宋体" w:hAnsi="宋体" w:hint="eastAsia"/>
          <w:bCs/>
          <w:color w:val="000000" w:themeColor="text1"/>
          <w:szCs w:val="21"/>
        </w:rPr>
        <w:t>（2） 湛江市</w:t>
      </w:r>
      <w:r w:rsidRPr="00AA3AAB">
        <w:rPr>
          <w:rFonts w:ascii="宋体" w:hAnsi="宋体"/>
          <w:bCs/>
          <w:color w:val="000000" w:themeColor="text1"/>
          <w:szCs w:val="21"/>
        </w:rPr>
        <w:t>“</w:t>
      </w:r>
      <w:r w:rsidRPr="00AA3AAB">
        <w:rPr>
          <w:rFonts w:ascii="宋体" w:hAnsi="宋体" w:hint="eastAsia"/>
          <w:bCs/>
          <w:color w:val="000000" w:themeColor="text1"/>
          <w:szCs w:val="21"/>
        </w:rPr>
        <w:t>十三五</w:t>
      </w:r>
      <w:r w:rsidRPr="00AA3AAB">
        <w:rPr>
          <w:rFonts w:ascii="宋体" w:hAnsi="宋体"/>
          <w:bCs/>
          <w:color w:val="000000" w:themeColor="text1"/>
          <w:szCs w:val="21"/>
        </w:rPr>
        <w:t>”</w:t>
      </w:r>
      <w:r w:rsidRPr="00AA3AAB">
        <w:rPr>
          <w:rFonts w:ascii="宋体" w:hAnsi="宋体" w:hint="eastAsia"/>
          <w:bCs/>
          <w:color w:val="000000" w:themeColor="text1"/>
          <w:szCs w:val="21"/>
        </w:rPr>
        <w:t>规划</w:t>
      </w:r>
      <w:r w:rsidRPr="00AA3AAB">
        <w:rPr>
          <w:rFonts w:ascii="宋体" w:hAnsi="宋体"/>
          <w:bCs/>
          <w:color w:val="000000" w:themeColor="text1"/>
          <w:szCs w:val="21"/>
        </w:rPr>
        <w:t>DOM 数据覆盖范围分布图</w:t>
      </w:r>
    </w:p>
    <w:p w:rsidR="00AA3AAB" w:rsidRPr="00AA3AAB" w:rsidRDefault="00AA3AAB" w:rsidP="00AA3AAB">
      <w:pPr>
        <w:spacing w:line="360" w:lineRule="auto"/>
        <w:ind w:firstLineChars="135" w:firstLine="283"/>
        <w:rPr>
          <w:rFonts w:ascii="宋体" w:hAnsi="宋体"/>
          <w:bCs/>
          <w:color w:val="000000" w:themeColor="text1"/>
          <w:szCs w:val="21"/>
        </w:rPr>
      </w:pPr>
      <w:r w:rsidRPr="00AA3AAB">
        <w:rPr>
          <w:rFonts w:ascii="宋体" w:hAnsi="宋体" w:hint="eastAsia"/>
          <w:bCs/>
          <w:color w:val="000000" w:themeColor="text1"/>
          <w:szCs w:val="21"/>
        </w:rPr>
        <w:t>（3） 湛江市</w:t>
      </w:r>
      <w:r w:rsidRPr="00AA3AAB">
        <w:rPr>
          <w:rFonts w:ascii="宋体" w:hAnsi="宋体"/>
          <w:bCs/>
          <w:color w:val="000000" w:themeColor="text1"/>
          <w:szCs w:val="21"/>
        </w:rPr>
        <w:t xml:space="preserve">“十三五”规划遥感影像获取范围分布图 </w:t>
      </w:r>
    </w:p>
    <w:p w:rsidR="00AA3AAB" w:rsidRPr="00AA3AAB" w:rsidRDefault="00AA3AAB" w:rsidP="00AA3AAB">
      <w:pPr>
        <w:spacing w:line="360" w:lineRule="auto"/>
        <w:ind w:firstLineChars="135" w:firstLine="283"/>
        <w:rPr>
          <w:rFonts w:ascii="宋体" w:hAnsi="宋体"/>
          <w:bCs/>
          <w:color w:val="000000" w:themeColor="text1"/>
          <w:szCs w:val="21"/>
        </w:rPr>
      </w:pPr>
      <w:r w:rsidRPr="00AA3AAB">
        <w:rPr>
          <w:rFonts w:ascii="宋体" w:hAnsi="宋体" w:hint="eastAsia"/>
          <w:bCs/>
          <w:color w:val="000000" w:themeColor="text1"/>
          <w:szCs w:val="21"/>
        </w:rPr>
        <w:t>（4） 湛江</w:t>
      </w:r>
      <w:r w:rsidRPr="00AA3AAB">
        <w:rPr>
          <w:rFonts w:ascii="宋体" w:hAnsi="宋体"/>
          <w:bCs/>
          <w:color w:val="000000" w:themeColor="text1"/>
          <w:szCs w:val="21"/>
        </w:rPr>
        <w:t>市“十三五”规划 1:500DLG 数据覆盖范围分布图</w:t>
      </w:r>
    </w:p>
    <w:p w:rsidR="00AA3AAB" w:rsidRPr="00AA3AAB" w:rsidRDefault="00AA3AAB" w:rsidP="00AA3AAB">
      <w:pPr>
        <w:spacing w:line="360" w:lineRule="auto"/>
        <w:ind w:firstLineChars="135" w:firstLine="283"/>
        <w:rPr>
          <w:rFonts w:ascii="宋体" w:hAnsi="宋体"/>
          <w:color w:val="000000" w:themeColor="text1"/>
        </w:rPr>
      </w:pPr>
      <w:r w:rsidRPr="00AA3AAB">
        <w:rPr>
          <w:rFonts w:ascii="宋体" w:hAnsi="宋体" w:hint="eastAsia"/>
          <w:color w:val="000000" w:themeColor="text1"/>
        </w:rPr>
        <w:t>（5） 湛江</w:t>
      </w:r>
      <w:r w:rsidRPr="00AA3AAB">
        <w:rPr>
          <w:rFonts w:ascii="宋体" w:hAnsi="宋体"/>
          <w:color w:val="000000" w:themeColor="text1"/>
        </w:rPr>
        <w:t>市“十三五”规划 1:2000DLG数据覆盖范围分布图</w:t>
      </w:r>
      <w:r w:rsidRPr="00AA3AAB">
        <w:rPr>
          <w:rFonts w:ascii="宋体" w:hAnsi="宋体"/>
          <w:color w:val="000000" w:themeColor="text1"/>
        </w:rPr>
        <w:tab/>
      </w:r>
    </w:p>
    <w:p w:rsidR="00AA3AAB" w:rsidRPr="00AA3AAB" w:rsidRDefault="00AA3AAB" w:rsidP="00AA3AAB">
      <w:pPr>
        <w:spacing w:line="360" w:lineRule="auto"/>
        <w:ind w:firstLineChars="135" w:firstLine="283"/>
        <w:rPr>
          <w:rFonts w:ascii="宋体" w:hAnsi="宋体"/>
          <w:color w:val="000000" w:themeColor="text1"/>
        </w:rPr>
      </w:pPr>
      <w:r w:rsidRPr="00AA3AAB">
        <w:rPr>
          <w:rFonts w:ascii="宋体" w:hAnsi="宋体" w:hint="eastAsia"/>
          <w:color w:val="000000" w:themeColor="text1"/>
        </w:rPr>
        <w:t>（6） 湛江市“十三五”规划</w:t>
      </w:r>
      <w:r w:rsidRPr="00AA3AAB">
        <w:rPr>
          <w:rFonts w:ascii="宋体" w:hAnsi="宋体"/>
          <w:color w:val="000000" w:themeColor="text1"/>
        </w:rPr>
        <w:t>项目预算明细表</w:t>
      </w:r>
    </w:p>
    <w:p w:rsidR="00C90ECB" w:rsidRPr="00AA3AAB" w:rsidRDefault="00C90ECB" w:rsidP="00C90ECB">
      <w:pPr>
        <w:tabs>
          <w:tab w:val="left" w:pos="360"/>
          <w:tab w:val="left" w:pos="540"/>
        </w:tabs>
        <w:adjustRightInd w:val="0"/>
        <w:snapToGrid w:val="0"/>
        <w:spacing w:line="360" w:lineRule="auto"/>
        <w:rPr>
          <w:rFonts w:ascii="宋体" w:hAnsi="宋体" w:cs="Courier New"/>
          <w:b/>
          <w:szCs w:val="21"/>
        </w:rPr>
      </w:pPr>
    </w:p>
    <w:p w:rsidR="00D14ABD" w:rsidRPr="001C7190" w:rsidRDefault="00D14ABD" w:rsidP="00D14ABD">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项目要求</w:t>
      </w:r>
    </w:p>
    <w:p w:rsidR="00D14ABD" w:rsidRPr="00485C97" w:rsidRDefault="00D14ABD" w:rsidP="0014587B">
      <w:pPr>
        <w:numPr>
          <w:ilvl w:val="0"/>
          <w:numId w:val="5"/>
        </w:numPr>
        <w:adjustRightInd w:val="0"/>
        <w:snapToGrid w:val="0"/>
        <w:spacing w:line="360" w:lineRule="auto"/>
        <w:rPr>
          <w:rFonts w:hAnsi="宋体"/>
          <w:bCs/>
        </w:rPr>
      </w:pPr>
      <w:r w:rsidRPr="00485C97">
        <w:rPr>
          <w:rFonts w:ascii="宋体" w:hAnsi="宋体" w:cs="宋体" w:hint="eastAsia"/>
          <w:bCs/>
          <w:kern w:val="0"/>
          <w:szCs w:val="21"/>
        </w:rPr>
        <w:t>响应供应商应当在响应文件中详细列出并提供相关证明文件证明本项目的管理负责人和技术负</w:t>
      </w:r>
      <w:r w:rsidRPr="00485C97">
        <w:rPr>
          <w:rFonts w:ascii="宋体" w:hAnsi="宋体" w:cs="宋体" w:hint="eastAsia"/>
          <w:bCs/>
          <w:kern w:val="0"/>
          <w:szCs w:val="21"/>
        </w:rPr>
        <w:lastRenderedPageBreak/>
        <w:t>责人的学历、职称、从事相关工作的时间，承担过类似项目名称、责任内容、完成日期以及其它业绩证明材料</w:t>
      </w:r>
      <w:r w:rsidRPr="00485C97">
        <w:rPr>
          <w:rFonts w:hAnsi="宋体" w:hint="eastAsia"/>
          <w:bCs/>
        </w:rPr>
        <w:t>。</w:t>
      </w:r>
    </w:p>
    <w:p w:rsidR="00D14ABD" w:rsidRPr="00485C97" w:rsidRDefault="00D14ABD" w:rsidP="002A338D">
      <w:pPr>
        <w:numPr>
          <w:ilvl w:val="0"/>
          <w:numId w:val="5"/>
        </w:numPr>
        <w:adjustRightInd w:val="0"/>
        <w:snapToGrid w:val="0"/>
        <w:spacing w:line="360" w:lineRule="auto"/>
        <w:rPr>
          <w:rFonts w:hAnsi="宋体"/>
          <w:bCs/>
        </w:rPr>
      </w:pPr>
      <w:r w:rsidRPr="00485C97">
        <w:rPr>
          <w:rFonts w:ascii="宋体" w:hAnsi="宋体" w:cs="宋体" w:hint="eastAsia"/>
          <w:bCs/>
          <w:kern w:val="0"/>
          <w:szCs w:val="21"/>
        </w:rPr>
        <w:t>响应供应商应当在响应文件中提供具有测绘资格证明等文件复印件。</w:t>
      </w:r>
    </w:p>
    <w:p w:rsidR="00D14ABD" w:rsidRPr="00485C97" w:rsidRDefault="00D14ABD" w:rsidP="002A338D">
      <w:pPr>
        <w:numPr>
          <w:ilvl w:val="0"/>
          <w:numId w:val="5"/>
        </w:numPr>
        <w:adjustRightInd w:val="0"/>
        <w:snapToGrid w:val="0"/>
        <w:spacing w:line="360" w:lineRule="auto"/>
        <w:rPr>
          <w:rFonts w:hAnsi="宋体"/>
          <w:bCs/>
        </w:rPr>
      </w:pPr>
      <w:r w:rsidRPr="00485C97">
        <w:rPr>
          <w:rFonts w:ascii="宋体" w:hAnsi="宋体" w:cs="宋体" w:hint="eastAsia"/>
          <w:bCs/>
          <w:kern w:val="0"/>
          <w:szCs w:val="21"/>
        </w:rPr>
        <w:t>响应供应商应当说明与本项目类似的其它项目的业绩和服务情况等。</w:t>
      </w:r>
    </w:p>
    <w:p w:rsidR="00D14ABD" w:rsidRPr="00485C97" w:rsidRDefault="00D14ABD" w:rsidP="002A338D">
      <w:pPr>
        <w:numPr>
          <w:ilvl w:val="0"/>
          <w:numId w:val="5"/>
        </w:numPr>
        <w:adjustRightInd w:val="0"/>
        <w:snapToGrid w:val="0"/>
        <w:spacing w:line="360" w:lineRule="auto"/>
        <w:rPr>
          <w:rFonts w:hAnsi="宋体"/>
          <w:bCs/>
        </w:rPr>
      </w:pPr>
      <w:r w:rsidRPr="00485C97">
        <w:rPr>
          <w:rFonts w:ascii="宋体" w:hAnsi="宋体" w:cs="宋体" w:hint="eastAsia"/>
          <w:bCs/>
          <w:kern w:val="0"/>
          <w:szCs w:val="21"/>
        </w:rPr>
        <w:t>响应供应商在保证质量的前提下，应能按时完成所有工作内容。</w:t>
      </w:r>
    </w:p>
    <w:p w:rsidR="00D14ABD" w:rsidRPr="00485C97" w:rsidRDefault="00D14ABD" w:rsidP="002A338D">
      <w:pPr>
        <w:numPr>
          <w:ilvl w:val="0"/>
          <w:numId w:val="5"/>
        </w:numPr>
        <w:adjustRightInd w:val="0"/>
        <w:snapToGrid w:val="0"/>
        <w:spacing w:line="360" w:lineRule="auto"/>
        <w:rPr>
          <w:rFonts w:hAnsi="宋体"/>
          <w:bCs/>
        </w:rPr>
      </w:pPr>
      <w:r w:rsidRPr="00485C97">
        <w:rPr>
          <w:rFonts w:ascii="宋体" w:hAnsi="宋体" w:cs="宋体" w:hint="eastAsia"/>
          <w:bCs/>
          <w:kern w:val="0"/>
          <w:szCs w:val="21"/>
        </w:rPr>
        <w:t>在成交后的整个作业期间，响应供应商若发生人身伤亡、财物或其它损失，无论何种原因所致，采购人和采购代理机构均不负责。</w:t>
      </w:r>
    </w:p>
    <w:p w:rsidR="00D14ABD" w:rsidRPr="00413124" w:rsidRDefault="005D3FDA" w:rsidP="002A338D">
      <w:pPr>
        <w:numPr>
          <w:ilvl w:val="0"/>
          <w:numId w:val="5"/>
        </w:numPr>
        <w:adjustRightInd w:val="0"/>
        <w:snapToGrid w:val="0"/>
        <w:spacing w:line="360" w:lineRule="auto"/>
        <w:rPr>
          <w:rFonts w:hAnsi="宋体"/>
          <w:bCs/>
        </w:rPr>
      </w:pPr>
      <w:r>
        <w:rPr>
          <w:rFonts w:ascii="宋体" w:hAnsi="宋体" w:cs="宋体" w:hint="eastAsia"/>
          <w:bCs/>
          <w:kern w:val="0"/>
          <w:szCs w:val="21"/>
        </w:rPr>
        <w:t>投标报价应为人民币含税全包价（</w:t>
      </w:r>
      <w:r w:rsidR="0022331B">
        <w:rPr>
          <w:rFonts w:ascii="宋体" w:hAnsi="宋体" w:cs="宋体" w:hint="eastAsia"/>
          <w:bCs/>
          <w:kern w:val="0"/>
          <w:szCs w:val="21"/>
        </w:rPr>
        <w:t>含验收）</w:t>
      </w:r>
      <w:r w:rsidR="00D14ABD" w:rsidRPr="00485C97">
        <w:rPr>
          <w:rFonts w:ascii="宋体" w:hAnsi="宋体" w:cs="宋体" w:hint="eastAsia"/>
          <w:bCs/>
          <w:kern w:val="0"/>
          <w:szCs w:val="21"/>
        </w:rPr>
        <w:t>。</w:t>
      </w:r>
    </w:p>
    <w:p w:rsidR="00413124" w:rsidRPr="00485C97" w:rsidRDefault="00413124" w:rsidP="002A338D">
      <w:pPr>
        <w:adjustRightInd w:val="0"/>
        <w:snapToGrid w:val="0"/>
        <w:spacing w:line="360" w:lineRule="auto"/>
        <w:ind w:left="420"/>
        <w:rPr>
          <w:rFonts w:hAnsi="宋体"/>
          <w:bCs/>
        </w:rPr>
      </w:pPr>
    </w:p>
    <w:p w:rsidR="00D14ABD" w:rsidRPr="001C7190" w:rsidRDefault="00D14ABD" w:rsidP="00D14ABD">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验收方式、标准和要求</w:t>
      </w:r>
    </w:p>
    <w:p w:rsidR="00D14ABD" w:rsidRPr="00E416F8" w:rsidRDefault="00D14ABD" w:rsidP="00D14ABD">
      <w:pPr>
        <w:numPr>
          <w:ilvl w:val="0"/>
          <w:numId w:val="2"/>
        </w:numPr>
        <w:adjustRightInd w:val="0"/>
        <w:snapToGrid w:val="0"/>
        <w:spacing w:line="360" w:lineRule="auto"/>
        <w:rPr>
          <w:rFonts w:ascii="宋体" w:hAnsi="宋体" w:cs="宋体"/>
          <w:bCs/>
          <w:kern w:val="0"/>
          <w:szCs w:val="21"/>
        </w:rPr>
      </w:pPr>
      <w:r w:rsidRPr="00E416F8">
        <w:rPr>
          <w:rFonts w:ascii="宋体" w:hAnsi="宋体" w:cs="宋体" w:hint="eastAsia"/>
          <w:bCs/>
          <w:kern w:val="0"/>
          <w:szCs w:val="21"/>
        </w:rPr>
        <w:t>验收方式：</w:t>
      </w:r>
      <w:r w:rsidRPr="00423E1E">
        <w:rPr>
          <w:rFonts w:ascii="宋体" w:hAnsi="宋体" w:cs="宋体" w:hint="eastAsia"/>
          <w:bCs/>
          <w:kern w:val="0"/>
          <w:szCs w:val="21"/>
        </w:rPr>
        <w:t>采购人按照行业有关规定负责组织</w:t>
      </w:r>
      <w:r>
        <w:rPr>
          <w:rFonts w:ascii="宋体" w:hAnsi="宋体" w:cs="宋体" w:hint="eastAsia"/>
          <w:bCs/>
          <w:kern w:val="0"/>
          <w:szCs w:val="21"/>
        </w:rPr>
        <w:t>采购人和</w:t>
      </w:r>
      <w:r w:rsidRPr="00423E1E">
        <w:rPr>
          <w:rFonts w:ascii="宋体" w:hAnsi="宋体" w:cs="宋体" w:hint="eastAsia"/>
          <w:bCs/>
          <w:kern w:val="0"/>
          <w:szCs w:val="21"/>
        </w:rPr>
        <w:t>专家，对</w:t>
      </w:r>
      <w:r>
        <w:rPr>
          <w:rFonts w:ascii="宋体" w:hAnsi="宋体" w:cs="宋体" w:hint="eastAsia"/>
          <w:bCs/>
          <w:kern w:val="0"/>
          <w:szCs w:val="21"/>
        </w:rPr>
        <w:t>成交供应商</w:t>
      </w:r>
      <w:r w:rsidRPr="00423E1E">
        <w:rPr>
          <w:rFonts w:ascii="宋体" w:hAnsi="宋体" w:cs="宋体" w:hint="eastAsia"/>
          <w:bCs/>
          <w:kern w:val="0"/>
          <w:szCs w:val="21"/>
        </w:rPr>
        <w:t>所交付</w:t>
      </w:r>
      <w:r w:rsidRPr="00E416F8">
        <w:rPr>
          <w:rFonts w:ascii="宋体" w:hAnsi="宋体" w:cs="宋体" w:hint="eastAsia"/>
          <w:bCs/>
          <w:kern w:val="0"/>
          <w:szCs w:val="21"/>
        </w:rPr>
        <w:t>项目的质量、性能、技术问题等进行验收</w:t>
      </w:r>
      <w:r>
        <w:rPr>
          <w:rFonts w:ascii="宋体" w:hAnsi="宋体" w:cs="宋体" w:hint="eastAsia"/>
          <w:bCs/>
          <w:kern w:val="0"/>
          <w:szCs w:val="21"/>
        </w:rPr>
        <w:t>。</w:t>
      </w:r>
    </w:p>
    <w:p w:rsidR="00413124" w:rsidRPr="00277661" w:rsidRDefault="00D14ABD" w:rsidP="002B5EAC">
      <w:pPr>
        <w:numPr>
          <w:ilvl w:val="0"/>
          <w:numId w:val="2"/>
        </w:numPr>
        <w:adjustRightInd w:val="0"/>
        <w:snapToGrid w:val="0"/>
        <w:spacing w:line="360" w:lineRule="auto"/>
        <w:rPr>
          <w:rFonts w:ascii="宋体" w:hAnsi="宋体"/>
          <w:u w:val="single"/>
        </w:rPr>
      </w:pPr>
      <w:r w:rsidRPr="00277661">
        <w:rPr>
          <w:rFonts w:ascii="宋体" w:hAnsi="宋体" w:cs="宋体" w:hint="eastAsia"/>
          <w:bCs/>
          <w:kern w:val="0"/>
          <w:szCs w:val="21"/>
        </w:rPr>
        <w:t>验收标准和要求：根据成交供应商的投标承诺及行业标准、国家标准验收。成交供应商应协助采购人组织、完成项目相关验收。</w:t>
      </w:r>
    </w:p>
    <w:p w:rsidR="002A338D" w:rsidRDefault="002A338D" w:rsidP="002A338D">
      <w:pPr>
        <w:tabs>
          <w:tab w:val="left" w:pos="360"/>
          <w:tab w:val="left" w:pos="540"/>
        </w:tabs>
        <w:adjustRightInd w:val="0"/>
        <w:snapToGrid w:val="0"/>
        <w:spacing w:line="360" w:lineRule="auto"/>
        <w:ind w:left="420"/>
        <w:rPr>
          <w:rFonts w:ascii="宋体" w:hAnsi="宋体" w:cs="Courier New"/>
          <w:b/>
          <w:color w:val="4F81BD" w:themeColor="accent1"/>
          <w:szCs w:val="21"/>
        </w:rPr>
      </w:pPr>
    </w:p>
    <w:p w:rsidR="00D14ABD" w:rsidRPr="001C7190" w:rsidRDefault="00D14ABD" w:rsidP="00D14ABD">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付款方式</w:t>
      </w:r>
    </w:p>
    <w:p w:rsidR="00D14ABD" w:rsidRPr="00E416F8" w:rsidRDefault="00D14ABD" w:rsidP="00D14ABD">
      <w:pPr>
        <w:snapToGrid w:val="0"/>
        <w:spacing w:line="360" w:lineRule="auto"/>
        <w:ind w:firstLineChars="200" w:firstLine="420"/>
        <w:rPr>
          <w:rFonts w:ascii="宋体" w:hAnsi="宋体" w:cs="宋体"/>
          <w:szCs w:val="21"/>
        </w:rPr>
      </w:pPr>
      <w:r w:rsidRPr="00E416F8">
        <w:rPr>
          <w:rFonts w:ascii="宋体" w:hAnsi="宋体" w:cs="宋体" w:hint="eastAsia"/>
          <w:szCs w:val="21"/>
        </w:rPr>
        <w:t>由采购人按下列程序付款：</w:t>
      </w:r>
    </w:p>
    <w:p w:rsidR="00D14ABD" w:rsidRPr="00E416F8" w:rsidRDefault="00D14ABD" w:rsidP="00D14ABD">
      <w:pPr>
        <w:numPr>
          <w:ilvl w:val="0"/>
          <w:numId w:val="3"/>
        </w:numPr>
        <w:autoSpaceDE w:val="0"/>
        <w:autoSpaceDN w:val="0"/>
        <w:adjustRightInd w:val="0"/>
        <w:snapToGrid w:val="0"/>
        <w:spacing w:line="360" w:lineRule="auto"/>
        <w:jc w:val="left"/>
        <w:rPr>
          <w:rFonts w:ascii="宋体" w:hAnsi="宋体" w:cs="宋体"/>
          <w:szCs w:val="21"/>
        </w:rPr>
      </w:pPr>
      <w:r w:rsidRPr="00E416F8">
        <w:rPr>
          <w:rFonts w:ascii="宋体" w:hAnsi="宋体" w:cs="宋体" w:hint="eastAsia"/>
          <w:bCs/>
          <w:kern w:val="0"/>
          <w:szCs w:val="21"/>
        </w:rPr>
        <w:t>合同签订生效后</w:t>
      </w:r>
      <w:r>
        <w:rPr>
          <w:rFonts w:ascii="宋体" w:hAnsi="宋体" w:cs="宋体" w:hint="eastAsia"/>
          <w:bCs/>
          <w:kern w:val="0"/>
          <w:szCs w:val="21"/>
        </w:rPr>
        <w:t>15</w:t>
      </w:r>
      <w:r w:rsidRPr="00E416F8">
        <w:rPr>
          <w:rFonts w:ascii="宋体" w:hAnsi="宋体" w:cs="宋体" w:hint="eastAsia"/>
          <w:bCs/>
          <w:kern w:val="0"/>
          <w:szCs w:val="21"/>
        </w:rPr>
        <w:t>个工作日内支付合同总额的</w:t>
      </w:r>
      <w:r w:rsidR="00C75B03">
        <w:rPr>
          <w:rFonts w:ascii="宋体" w:hAnsi="宋体" w:cs="宋体" w:hint="eastAsia"/>
          <w:bCs/>
          <w:kern w:val="0"/>
          <w:szCs w:val="21"/>
        </w:rPr>
        <w:t>4</w:t>
      </w:r>
      <w:r w:rsidRPr="00001544">
        <w:rPr>
          <w:rFonts w:ascii="宋体" w:hAnsi="宋体" w:cs="宋体" w:hint="eastAsia"/>
          <w:bCs/>
          <w:kern w:val="0"/>
          <w:szCs w:val="21"/>
          <w:u w:val="single"/>
        </w:rPr>
        <w:t>0</w:t>
      </w:r>
      <w:r w:rsidRPr="00E416F8">
        <w:rPr>
          <w:rFonts w:ascii="宋体" w:hAnsi="宋体" w:cs="宋体" w:hint="eastAsia"/>
          <w:bCs/>
          <w:kern w:val="0"/>
          <w:szCs w:val="21"/>
        </w:rPr>
        <w:t>％</w:t>
      </w:r>
      <w:r w:rsidRPr="00E416F8">
        <w:rPr>
          <w:rFonts w:ascii="宋体" w:hAnsi="宋体" w:cs="宋体" w:hint="eastAsia"/>
          <w:szCs w:val="21"/>
        </w:rPr>
        <w:t>。</w:t>
      </w:r>
    </w:p>
    <w:p w:rsidR="00D14ABD" w:rsidRPr="00E416F8" w:rsidRDefault="00D14ABD" w:rsidP="00D14ABD">
      <w:pPr>
        <w:numPr>
          <w:ilvl w:val="0"/>
          <w:numId w:val="3"/>
        </w:numPr>
        <w:autoSpaceDE w:val="0"/>
        <w:autoSpaceDN w:val="0"/>
        <w:adjustRightInd w:val="0"/>
        <w:snapToGrid w:val="0"/>
        <w:spacing w:line="360" w:lineRule="auto"/>
        <w:jc w:val="left"/>
        <w:rPr>
          <w:rFonts w:ascii="宋体" w:hAnsi="宋体" w:cs="宋体"/>
          <w:szCs w:val="21"/>
        </w:rPr>
      </w:pPr>
      <w:r w:rsidRPr="00E416F8">
        <w:rPr>
          <w:rFonts w:ascii="宋体" w:hAnsi="宋体" w:cs="宋体" w:hint="eastAsia"/>
          <w:bCs/>
          <w:kern w:val="0"/>
          <w:szCs w:val="21"/>
        </w:rPr>
        <w:t>无违反合同约定，余款（即合同总额的</w:t>
      </w:r>
      <w:r w:rsidR="00C75B03">
        <w:rPr>
          <w:rFonts w:ascii="宋体" w:hAnsi="宋体" w:cs="宋体" w:hint="eastAsia"/>
          <w:bCs/>
          <w:kern w:val="0"/>
          <w:szCs w:val="21"/>
        </w:rPr>
        <w:t>6</w:t>
      </w:r>
      <w:r w:rsidRPr="00001544">
        <w:rPr>
          <w:rFonts w:ascii="宋体" w:hAnsi="宋体" w:cs="宋体" w:hint="eastAsia"/>
          <w:bCs/>
          <w:kern w:val="0"/>
          <w:szCs w:val="21"/>
          <w:u w:val="single"/>
        </w:rPr>
        <w:t>0</w:t>
      </w:r>
      <w:r w:rsidRPr="00E416F8">
        <w:rPr>
          <w:rFonts w:ascii="宋体" w:hAnsi="宋体" w:cs="宋体" w:hint="eastAsia"/>
          <w:bCs/>
          <w:kern w:val="0"/>
          <w:szCs w:val="21"/>
        </w:rPr>
        <w:t>％）在验收合格后30个工作日内付清</w:t>
      </w:r>
      <w:r w:rsidRPr="00E416F8">
        <w:rPr>
          <w:rFonts w:ascii="宋体" w:hAnsi="宋体" w:cs="宋体" w:hint="eastAsia"/>
          <w:szCs w:val="21"/>
        </w:rPr>
        <w:t>。</w:t>
      </w:r>
    </w:p>
    <w:p w:rsidR="00D14ABD" w:rsidRDefault="00D14ABD" w:rsidP="00D14ABD">
      <w:pPr>
        <w:numPr>
          <w:ilvl w:val="0"/>
          <w:numId w:val="3"/>
        </w:numPr>
        <w:autoSpaceDE w:val="0"/>
        <w:autoSpaceDN w:val="0"/>
        <w:adjustRightInd w:val="0"/>
        <w:snapToGrid w:val="0"/>
        <w:spacing w:line="360" w:lineRule="auto"/>
        <w:jc w:val="left"/>
        <w:rPr>
          <w:rFonts w:ascii="宋体" w:hAnsi="宋体" w:cs="宋体"/>
          <w:szCs w:val="21"/>
        </w:rPr>
      </w:pPr>
      <w:r w:rsidRPr="00E416F8">
        <w:rPr>
          <w:rFonts w:ascii="宋体" w:hAnsi="宋体" w:cs="宋体" w:hint="eastAsia"/>
          <w:szCs w:val="21"/>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413124" w:rsidRPr="00485C97" w:rsidRDefault="00413124" w:rsidP="00413124">
      <w:pPr>
        <w:autoSpaceDE w:val="0"/>
        <w:autoSpaceDN w:val="0"/>
        <w:adjustRightInd w:val="0"/>
        <w:snapToGrid w:val="0"/>
        <w:spacing w:line="360" w:lineRule="auto"/>
        <w:ind w:left="425"/>
        <w:jc w:val="left"/>
        <w:rPr>
          <w:rFonts w:ascii="宋体" w:hAnsi="宋体" w:cs="宋体"/>
          <w:szCs w:val="21"/>
        </w:rPr>
      </w:pPr>
    </w:p>
    <w:p w:rsidR="00C64D51" w:rsidRPr="001C7190" w:rsidRDefault="00C64D51" w:rsidP="00C64D51">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完工期</w:t>
      </w:r>
    </w:p>
    <w:p w:rsidR="00C64D51" w:rsidRDefault="00C64D51" w:rsidP="00C64D51">
      <w:r>
        <w:rPr>
          <w:rFonts w:hint="eastAsia"/>
        </w:rPr>
        <w:t>自签订合同之日起，</w:t>
      </w:r>
      <w:r w:rsidR="0014587B" w:rsidRPr="0066177E">
        <w:rPr>
          <w:rFonts w:hint="eastAsia"/>
        </w:rPr>
        <w:t>5</w:t>
      </w:r>
      <w:r w:rsidRPr="0066177E">
        <w:rPr>
          <w:rFonts w:hint="eastAsia"/>
        </w:rPr>
        <w:t>0</w:t>
      </w:r>
      <w:r w:rsidRPr="0066177E">
        <w:rPr>
          <w:rFonts w:hint="eastAsia"/>
        </w:rPr>
        <w:t>个</w:t>
      </w:r>
      <w:r w:rsidR="0066177E" w:rsidRPr="0066177E">
        <w:rPr>
          <w:rFonts w:hint="eastAsia"/>
        </w:rPr>
        <w:t>自然日</w:t>
      </w:r>
      <w:r>
        <w:rPr>
          <w:rFonts w:hint="eastAsia"/>
        </w:rPr>
        <w:t>内完成项目的实施。</w:t>
      </w:r>
    </w:p>
    <w:p w:rsidR="00C64D51" w:rsidRPr="00C64D51" w:rsidRDefault="00C64D51" w:rsidP="00C64D51"/>
    <w:p w:rsidR="00C64D51" w:rsidRPr="001C7190" w:rsidRDefault="00C64D51" w:rsidP="00C64D51">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投标人资格要求</w:t>
      </w:r>
    </w:p>
    <w:p w:rsidR="00C64D51" w:rsidRPr="00AA3AAB" w:rsidRDefault="00AA3AAB" w:rsidP="00AA3AAB">
      <w:pPr>
        <w:pStyle w:val="a4"/>
        <w:numPr>
          <w:ilvl w:val="0"/>
          <w:numId w:val="14"/>
        </w:numPr>
        <w:ind w:firstLineChars="0"/>
      </w:pPr>
      <w:r w:rsidRPr="00AA3AAB">
        <w:rPr>
          <w:rFonts w:hint="eastAsia"/>
        </w:rPr>
        <w:t>中华人民共和国境内注册的独立法人单位或其他组织，能独立承担民事责任和合同义务，能在国内合法提供采购内容及其相应的服务；</w:t>
      </w:r>
    </w:p>
    <w:p w:rsidR="00C64D51" w:rsidRDefault="00AA3AAB" w:rsidP="00AA3AAB">
      <w:pPr>
        <w:pStyle w:val="a4"/>
        <w:numPr>
          <w:ilvl w:val="0"/>
          <w:numId w:val="14"/>
        </w:numPr>
        <w:ind w:firstLineChars="0"/>
      </w:pPr>
      <w:r>
        <w:rPr>
          <w:rFonts w:hint="eastAsia"/>
        </w:rPr>
        <w:t>具备《政府采购法》第二十二条规定的条件；</w:t>
      </w:r>
    </w:p>
    <w:p w:rsidR="00AA3AAB" w:rsidRDefault="00C64D51" w:rsidP="00C64D51">
      <w:pPr>
        <w:pStyle w:val="a4"/>
        <w:numPr>
          <w:ilvl w:val="0"/>
          <w:numId w:val="14"/>
        </w:numPr>
        <w:ind w:firstLineChars="0"/>
      </w:pPr>
      <w:r>
        <w:rPr>
          <w:rFonts w:hint="eastAsia"/>
        </w:rPr>
        <w:t>具有测绘行政主管部门颁</w:t>
      </w:r>
      <w:r w:rsidR="00AA3AAB">
        <w:rPr>
          <w:rFonts w:hint="eastAsia"/>
        </w:rPr>
        <w:t>发的乙级或乙级以上测绘资质证书；</w:t>
      </w:r>
    </w:p>
    <w:p w:rsidR="00AA3AAB" w:rsidRDefault="00AA3AAB" w:rsidP="00C64D51">
      <w:pPr>
        <w:pStyle w:val="a4"/>
        <w:numPr>
          <w:ilvl w:val="0"/>
          <w:numId w:val="14"/>
        </w:numPr>
        <w:ind w:firstLineChars="0"/>
      </w:pPr>
      <w:r w:rsidRPr="00AA3AAB">
        <w:rPr>
          <w:rFonts w:hint="eastAsia"/>
        </w:rPr>
        <w:t>具有良好的商业信誉和健全的财务会计管理制度，具有履行合同所必需的设备和专业技术能力，有依法缴纳税收和社会保障资金的良好记录，在参加政府采购活动前三年的经营活动中没有重大违法记录；</w:t>
      </w:r>
      <w:r w:rsidRPr="00AA3AAB">
        <w:rPr>
          <w:rFonts w:hint="eastAsia"/>
        </w:rPr>
        <w:t xml:space="preserve"> </w:t>
      </w:r>
    </w:p>
    <w:p w:rsidR="00AA3AAB" w:rsidRDefault="00C64D51" w:rsidP="00C64D51">
      <w:pPr>
        <w:pStyle w:val="a4"/>
        <w:numPr>
          <w:ilvl w:val="0"/>
          <w:numId w:val="14"/>
        </w:numPr>
        <w:ind w:firstLineChars="0"/>
      </w:pPr>
      <w:r>
        <w:rPr>
          <w:rFonts w:hint="eastAsia"/>
        </w:rPr>
        <w:t>本项目不接受联合体报名；</w:t>
      </w:r>
    </w:p>
    <w:p w:rsidR="00AA3AAB" w:rsidRPr="00277661" w:rsidRDefault="00AA3AAB" w:rsidP="00C64D51">
      <w:pPr>
        <w:pStyle w:val="a4"/>
        <w:numPr>
          <w:ilvl w:val="0"/>
          <w:numId w:val="14"/>
        </w:numPr>
        <w:ind w:firstLineChars="0"/>
      </w:pPr>
      <w:r w:rsidRPr="00277661">
        <w:rPr>
          <w:rFonts w:ascii="宋体" w:hAnsi="宋体" w:hint="eastAsia"/>
          <w:color w:val="000000" w:themeColor="text1"/>
        </w:rPr>
        <w:t>非湛江市内注册的投标人应有24小时内响应甲方的服务需求并提供技术支持和售后服务的能力；</w:t>
      </w:r>
    </w:p>
    <w:p w:rsidR="00C64D51" w:rsidRDefault="00C64D51" w:rsidP="00C64D51">
      <w:pPr>
        <w:pStyle w:val="a4"/>
        <w:numPr>
          <w:ilvl w:val="0"/>
          <w:numId w:val="14"/>
        </w:numPr>
        <w:ind w:firstLineChars="0"/>
      </w:pPr>
      <w:r>
        <w:rPr>
          <w:rFonts w:hint="eastAsia"/>
        </w:rPr>
        <w:lastRenderedPageBreak/>
        <w:t>已登记报名并购买了招标文件。</w:t>
      </w:r>
    </w:p>
    <w:p w:rsidR="00C64D51" w:rsidRDefault="00C64D51" w:rsidP="00C64D51"/>
    <w:p w:rsidR="00C64D51" w:rsidRPr="001C7190" w:rsidRDefault="00C64D51" w:rsidP="008C4F77">
      <w:pPr>
        <w:numPr>
          <w:ilvl w:val="0"/>
          <w:numId w:val="1"/>
        </w:numPr>
        <w:tabs>
          <w:tab w:val="left" w:pos="360"/>
          <w:tab w:val="left" w:pos="540"/>
        </w:tabs>
        <w:adjustRightInd w:val="0"/>
        <w:snapToGrid w:val="0"/>
        <w:spacing w:line="360" w:lineRule="auto"/>
        <w:rPr>
          <w:rFonts w:ascii="宋体" w:hAnsi="宋体" w:cs="Courier New"/>
          <w:b/>
          <w:color w:val="4F81BD" w:themeColor="accent1"/>
          <w:szCs w:val="21"/>
        </w:rPr>
      </w:pPr>
      <w:r w:rsidRPr="001C7190">
        <w:rPr>
          <w:rFonts w:ascii="宋体" w:hAnsi="宋体" w:cs="Courier New" w:hint="eastAsia"/>
          <w:b/>
          <w:color w:val="4F81BD" w:themeColor="accent1"/>
          <w:szCs w:val="21"/>
        </w:rPr>
        <w:t>评标原则及方法</w:t>
      </w:r>
    </w:p>
    <w:p w:rsidR="00C64D51" w:rsidRDefault="00C64D51" w:rsidP="00285BAE">
      <w:pPr>
        <w:pStyle w:val="a4"/>
        <w:numPr>
          <w:ilvl w:val="0"/>
          <w:numId w:val="17"/>
        </w:numPr>
        <w:ind w:firstLineChars="0"/>
      </w:pPr>
      <w:r>
        <w:rPr>
          <w:rFonts w:hint="eastAsia"/>
        </w:rPr>
        <w:t>评标委员会只对确定为实质上响应招标文件要求的投标文件进行比较与评价。</w:t>
      </w:r>
    </w:p>
    <w:p w:rsidR="00C64D51" w:rsidRDefault="00C64D51" w:rsidP="00285BAE">
      <w:pPr>
        <w:pStyle w:val="a4"/>
        <w:numPr>
          <w:ilvl w:val="0"/>
          <w:numId w:val="17"/>
        </w:numPr>
        <w:ind w:firstLineChars="0"/>
      </w:pPr>
      <w:r>
        <w:rPr>
          <w:rFonts w:hint="eastAsia"/>
        </w:rPr>
        <w:t>本项目采用综合评分法来确定本项目的中标候选人，不以单项指标的优劣评选出中标人。对所有投标人的投标评估，都采用相同的程序和标准，评标严格按照招标文件的要求和条件进行。</w:t>
      </w:r>
    </w:p>
    <w:p w:rsidR="00C64D51" w:rsidRDefault="00C64D51" w:rsidP="00285BAE">
      <w:pPr>
        <w:pStyle w:val="a4"/>
        <w:numPr>
          <w:ilvl w:val="0"/>
          <w:numId w:val="17"/>
        </w:numPr>
        <w:ind w:firstLineChars="0"/>
      </w:pPr>
      <w:r>
        <w:rPr>
          <w:rFonts w:hint="eastAsia"/>
        </w:rPr>
        <w:t>综合评分主要考核因素是：价格、技术、财务状况、信誉、业绩、服务对招标文件的响应程度，以及相应的比重或者权重等。</w:t>
      </w:r>
    </w:p>
    <w:p w:rsidR="00D26EE1" w:rsidRDefault="008C4F77" w:rsidP="00A358DD">
      <w:pPr>
        <w:pStyle w:val="a4"/>
        <w:numPr>
          <w:ilvl w:val="0"/>
          <w:numId w:val="17"/>
        </w:numPr>
        <w:ind w:firstLineChars="0"/>
        <w:rPr>
          <w:rFonts w:hint="eastAsia"/>
        </w:rPr>
      </w:pPr>
      <w:r>
        <w:rPr>
          <w:rFonts w:hint="eastAsia"/>
        </w:rPr>
        <w:t>本项目的具体评标指标、权重及主要考评内容如下：</w:t>
      </w:r>
    </w:p>
    <w:p w:rsidR="00A358DD" w:rsidRPr="00A358DD" w:rsidRDefault="00A358DD" w:rsidP="00A358DD">
      <w:pPr>
        <w:pStyle w:val="a4"/>
        <w:ind w:left="420" w:firstLineChars="0" w:firstLine="0"/>
      </w:pPr>
    </w:p>
    <w:p w:rsidR="008C4F77" w:rsidRPr="008C4F77" w:rsidRDefault="008C4F77" w:rsidP="00A358DD">
      <w:pPr>
        <w:adjustRightInd w:val="0"/>
        <w:snapToGrid w:val="0"/>
        <w:spacing w:beforeLines="50" w:afterLines="50" w:line="360" w:lineRule="auto"/>
        <w:jc w:val="center"/>
        <w:rPr>
          <w:rFonts w:ascii="黑体" w:eastAsia="黑体" w:hAnsi="宋体" w:cs="宋体"/>
          <w:sz w:val="28"/>
          <w:szCs w:val="28"/>
        </w:rPr>
      </w:pPr>
      <w:r w:rsidRPr="001C7190">
        <w:rPr>
          <w:rFonts w:ascii="黑体" w:eastAsia="黑体" w:hAnsi="宋体" w:cs="宋体" w:hint="eastAsia"/>
          <w:color w:val="4F81BD" w:themeColor="accent1"/>
          <w:sz w:val="28"/>
          <w:szCs w:val="28"/>
        </w:rPr>
        <w:t>技术部分评分表</w:t>
      </w:r>
      <w:r w:rsidRPr="00615B84">
        <w:rPr>
          <w:rFonts w:ascii="黑体" w:eastAsia="黑体" w:hAnsi="宋体" w:cs="宋体" w:hint="eastAsia"/>
          <w:sz w:val="28"/>
          <w:szCs w:val="28"/>
        </w:rPr>
        <w:t>（</w:t>
      </w:r>
      <w:r>
        <w:rPr>
          <w:rFonts w:ascii="黑体" w:eastAsia="黑体" w:hAnsi="宋体" w:cs="宋体" w:hint="eastAsia"/>
          <w:sz w:val="28"/>
          <w:szCs w:val="28"/>
        </w:rPr>
        <w:t>4</w:t>
      </w:r>
      <w:r w:rsidR="0076332A">
        <w:rPr>
          <w:rFonts w:ascii="黑体" w:eastAsia="黑体" w:hAnsi="宋体" w:cs="宋体" w:hint="eastAsia"/>
          <w:sz w:val="28"/>
          <w:szCs w:val="28"/>
        </w:rPr>
        <w:t>0</w:t>
      </w:r>
      <w:r w:rsidRPr="00615B84">
        <w:rPr>
          <w:rFonts w:ascii="黑体" w:eastAsia="黑体" w:hAnsi="宋体" w:cs="宋体" w:hint="eastAsia"/>
          <w:sz w:val="28"/>
          <w:szCs w:val="28"/>
        </w:rPr>
        <w:t>分）</w:t>
      </w:r>
    </w:p>
    <w:tbl>
      <w:tblPr>
        <w:tblW w:w="46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92"/>
        <w:gridCol w:w="7031"/>
      </w:tblGrid>
      <w:tr w:rsidR="008C4F77" w:rsidRPr="00615B84" w:rsidTr="00095EB0">
        <w:trPr>
          <w:trHeight w:hRule="exact" w:val="679"/>
          <w:jc w:val="center"/>
        </w:trPr>
        <w:tc>
          <w:tcPr>
            <w:tcW w:w="970" w:type="pct"/>
            <w:vAlign w:val="center"/>
          </w:tcPr>
          <w:p w:rsidR="008C4F77" w:rsidRPr="00615B84" w:rsidRDefault="008C4F77" w:rsidP="00095EB0">
            <w:pPr>
              <w:jc w:val="center"/>
              <w:rPr>
                <w:rFonts w:ascii="宋体" w:cs="宋体"/>
              </w:rPr>
            </w:pPr>
            <w:r w:rsidRPr="00615B84">
              <w:rPr>
                <w:rFonts w:ascii="宋体" w:hAnsi="宋体" w:cs="宋体" w:hint="eastAsia"/>
              </w:rPr>
              <w:t>评审内容</w:t>
            </w:r>
          </w:p>
        </w:tc>
        <w:tc>
          <w:tcPr>
            <w:tcW w:w="4030" w:type="pct"/>
            <w:vAlign w:val="center"/>
          </w:tcPr>
          <w:p w:rsidR="008C4F77" w:rsidRPr="00615B84" w:rsidRDefault="008C4F77" w:rsidP="00095EB0">
            <w:pPr>
              <w:jc w:val="center"/>
              <w:rPr>
                <w:rFonts w:ascii="宋体" w:hAnsi="宋体" w:cs="宋体"/>
                <w:u w:val="single"/>
              </w:rPr>
            </w:pPr>
            <w:r w:rsidRPr="00615B84">
              <w:rPr>
                <w:rFonts w:ascii="宋体" w:hAnsi="宋体" w:cs="宋体" w:hint="eastAsia"/>
              </w:rPr>
              <w:t>分值</w:t>
            </w:r>
          </w:p>
        </w:tc>
      </w:tr>
      <w:tr w:rsidR="008C4F77" w:rsidRPr="002843F3" w:rsidTr="00095EB0">
        <w:trPr>
          <w:trHeight w:val="720"/>
          <w:jc w:val="center"/>
        </w:trPr>
        <w:tc>
          <w:tcPr>
            <w:tcW w:w="970" w:type="pct"/>
            <w:vAlign w:val="center"/>
          </w:tcPr>
          <w:p w:rsidR="008C4F77" w:rsidRPr="00615B84" w:rsidRDefault="008C4F77" w:rsidP="00095EB0">
            <w:pPr>
              <w:jc w:val="center"/>
              <w:rPr>
                <w:rFonts w:ascii="宋体" w:hAnsi="宋体"/>
                <w:szCs w:val="21"/>
              </w:rPr>
            </w:pPr>
            <w:r w:rsidRPr="00615B84">
              <w:rPr>
                <w:rFonts w:ascii="宋体" w:hAnsi="宋体"/>
                <w:szCs w:val="21"/>
              </w:rPr>
              <w:t>项目理解</w:t>
            </w:r>
          </w:p>
          <w:p w:rsidR="008C4F77" w:rsidRPr="00615B84" w:rsidRDefault="008C4F77" w:rsidP="00095EB0">
            <w:pPr>
              <w:jc w:val="center"/>
              <w:rPr>
                <w:rFonts w:ascii="宋体" w:hAnsi="宋体"/>
                <w:szCs w:val="21"/>
              </w:rPr>
            </w:pPr>
            <w:r w:rsidRPr="00615B84">
              <w:rPr>
                <w:rFonts w:ascii="宋体" w:hAnsi="宋体" w:hint="eastAsia"/>
                <w:szCs w:val="21"/>
              </w:rPr>
              <w:t>&lt;</w:t>
            </w:r>
            <w:r>
              <w:rPr>
                <w:rFonts w:ascii="宋体" w:hAnsi="宋体" w:hint="eastAsia"/>
                <w:szCs w:val="21"/>
              </w:rPr>
              <w:t>5</w:t>
            </w:r>
            <w:r w:rsidRPr="00615B84">
              <w:rPr>
                <w:rFonts w:ascii="宋体" w:hAnsi="宋体" w:hint="eastAsia"/>
                <w:szCs w:val="21"/>
              </w:rPr>
              <w:t>&gt;</w:t>
            </w:r>
          </w:p>
        </w:tc>
        <w:tc>
          <w:tcPr>
            <w:tcW w:w="4030" w:type="pct"/>
            <w:vAlign w:val="center"/>
          </w:tcPr>
          <w:p w:rsidR="008C4F77" w:rsidRDefault="008C4F77" w:rsidP="00095EB0">
            <w:pPr>
              <w:rPr>
                <w:rFonts w:ascii="宋体" w:hAnsi="宋体"/>
                <w:szCs w:val="21"/>
              </w:rPr>
            </w:pPr>
            <w:r w:rsidRPr="00615B84">
              <w:rPr>
                <w:rFonts w:ascii="宋体" w:hAnsi="宋体"/>
                <w:szCs w:val="21"/>
              </w:rPr>
              <w:t>包括对项目背景、建设目标等的理解和分析</w:t>
            </w:r>
            <w:r>
              <w:rPr>
                <w:rFonts w:ascii="宋体" w:hAnsi="宋体" w:hint="eastAsia"/>
                <w:szCs w:val="21"/>
              </w:rPr>
              <w:t>：</w:t>
            </w:r>
          </w:p>
          <w:p w:rsidR="008C4F77" w:rsidRDefault="008C4F77" w:rsidP="00095EB0">
            <w:pPr>
              <w:rPr>
                <w:rFonts w:ascii="宋体" w:hAnsi="宋体"/>
                <w:szCs w:val="21"/>
              </w:rPr>
            </w:pPr>
            <w:r w:rsidRPr="00615B84">
              <w:rPr>
                <w:rFonts w:ascii="宋体" w:hAnsi="宋体"/>
                <w:szCs w:val="21"/>
              </w:rPr>
              <w:t>理解</w:t>
            </w:r>
            <w:r w:rsidRPr="00615B84">
              <w:rPr>
                <w:rFonts w:ascii="宋体" w:hAnsi="宋体" w:hint="eastAsia"/>
                <w:szCs w:val="21"/>
              </w:rPr>
              <w:t>正确</w:t>
            </w:r>
            <w:r w:rsidRPr="00615B84">
              <w:rPr>
                <w:rFonts w:ascii="宋体" w:hAnsi="宋体"/>
                <w:szCs w:val="21"/>
              </w:rPr>
              <w:t>和分析</w:t>
            </w:r>
            <w:r w:rsidRPr="00615B84">
              <w:rPr>
                <w:rFonts w:ascii="宋体" w:hAnsi="宋体" w:hint="eastAsia"/>
                <w:szCs w:val="21"/>
              </w:rPr>
              <w:t>透彻，</w:t>
            </w:r>
            <w:r w:rsidRPr="00615B84">
              <w:rPr>
                <w:rFonts w:ascii="宋体" w:hAnsi="宋体"/>
                <w:szCs w:val="21"/>
              </w:rPr>
              <w:t>优：</w:t>
            </w:r>
            <w:r>
              <w:rPr>
                <w:rFonts w:ascii="宋体" w:hAnsi="宋体" w:hint="eastAsia"/>
                <w:szCs w:val="21"/>
              </w:rPr>
              <w:t>4-5</w:t>
            </w:r>
            <w:r w:rsidRPr="00615B84">
              <w:rPr>
                <w:rFonts w:ascii="宋体" w:hAnsi="宋体"/>
                <w:szCs w:val="21"/>
              </w:rPr>
              <w:t>分；</w:t>
            </w:r>
          </w:p>
          <w:p w:rsidR="008C4F77" w:rsidRDefault="008C4F77" w:rsidP="00095EB0">
            <w:pPr>
              <w:rPr>
                <w:rFonts w:ascii="宋体" w:hAnsi="宋体"/>
                <w:szCs w:val="21"/>
              </w:rPr>
            </w:pPr>
            <w:r w:rsidRPr="00615B84">
              <w:rPr>
                <w:rFonts w:ascii="宋体" w:hAnsi="宋体"/>
                <w:szCs w:val="21"/>
              </w:rPr>
              <w:t>理解</w:t>
            </w:r>
            <w:r w:rsidRPr="00615B84">
              <w:rPr>
                <w:rFonts w:ascii="宋体" w:hAnsi="宋体" w:hint="eastAsia"/>
                <w:szCs w:val="21"/>
              </w:rPr>
              <w:t>较正确</w:t>
            </w:r>
            <w:r w:rsidRPr="00615B84">
              <w:rPr>
                <w:rFonts w:ascii="宋体" w:hAnsi="宋体"/>
                <w:szCs w:val="21"/>
              </w:rPr>
              <w:t>和分析</w:t>
            </w:r>
            <w:r w:rsidRPr="00615B84">
              <w:rPr>
                <w:rFonts w:ascii="宋体" w:hAnsi="宋体" w:hint="eastAsia"/>
                <w:szCs w:val="21"/>
              </w:rPr>
              <w:t>较透彻，</w:t>
            </w:r>
            <w:r w:rsidRPr="00615B84">
              <w:rPr>
                <w:rFonts w:ascii="宋体" w:hAnsi="宋体"/>
                <w:szCs w:val="21"/>
              </w:rPr>
              <w:t>良：</w:t>
            </w:r>
            <w:r>
              <w:rPr>
                <w:rFonts w:ascii="宋体" w:hAnsi="宋体" w:hint="eastAsia"/>
                <w:szCs w:val="21"/>
              </w:rPr>
              <w:t>2</w:t>
            </w:r>
            <w:r w:rsidRPr="00615B84">
              <w:rPr>
                <w:rFonts w:ascii="宋体" w:hAnsi="宋体"/>
                <w:szCs w:val="21"/>
              </w:rPr>
              <w:t>-</w:t>
            </w:r>
            <w:r>
              <w:rPr>
                <w:rFonts w:ascii="宋体" w:hAnsi="宋体" w:hint="eastAsia"/>
                <w:szCs w:val="21"/>
              </w:rPr>
              <w:t>3</w:t>
            </w:r>
            <w:r w:rsidRPr="00615B84">
              <w:rPr>
                <w:rFonts w:ascii="宋体" w:hAnsi="宋体"/>
                <w:szCs w:val="21"/>
              </w:rPr>
              <w:t>分；</w:t>
            </w:r>
          </w:p>
          <w:p w:rsidR="008C4F77" w:rsidRPr="00615B84" w:rsidRDefault="008C4F77" w:rsidP="00095EB0">
            <w:pPr>
              <w:rPr>
                <w:rFonts w:ascii="宋体" w:hAnsi="宋体"/>
                <w:szCs w:val="21"/>
              </w:rPr>
            </w:pPr>
            <w:r w:rsidRPr="00615B84">
              <w:rPr>
                <w:rFonts w:ascii="宋体" w:hAnsi="宋体"/>
                <w:szCs w:val="21"/>
              </w:rPr>
              <w:t>理解</w:t>
            </w:r>
            <w:r w:rsidRPr="00615B84">
              <w:rPr>
                <w:rFonts w:ascii="宋体" w:hAnsi="宋体" w:hint="eastAsia"/>
                <w:szCs w:val="21"/>
              </w:rPr>
              <w:t>不正确</w:t>
            </w:r>
            <w:r w:rsidRPr="00615B84">
              <w:rPr>
                <w:rFonts w:ascii="宋体" w:hAnsi="宋体"/>
                <w:szCs w:val="21"/>
              </w:rPr>
              <w:t>和分析</w:t>
            </w:r>
            <w:r w:rsidRPr="00615B84">
              <w:rPr>
                <w:rFonts w:ascii="宋体" w:hAnsi="宋体" w:hint="eastAsia"/>
                <w:szCs w:val="21"/>
              </w:rPr>
              <w:t>不透彻，差</w:t>
            </w:r>
            <w:r w:rsidRPr="00615B84">
              <w:rPr>
                <w:rFonts w:ascii="宋体" w:hAnsi="宋体"/>
                <w:szCs w:val="21"/>
              </w:rPr>
              <w:t>：</w:t>
            </w:r>
            <w:r>
              <w:rPr>
                <w:rFonts w:ascii="宋体" w:hAnsi="宋体" w:hint="eastAsia"/>
                <w:szCs w:val="21"/>
              </w:rPr>
              <w:t>0</w:t>
            </w:r>
            <w:r w:rsidRPr="00615B84">
              <w:rPr>
                <w:rFonts w:ascii="宋体" w:hAnsi="宋体"/>
                <w:szCs w:val="21"/>
              </w:rPr>
              <w:t>-</w:t>
            </w:r>
            <w:r>
              <w:rPr>
                <w:rFonts w:ascii="宋体" w:hAnsi="宋体" w:hint="eastAsia"/>
                <w:szCs w:val="21"/>
              </w:rPr>
              <w:t>1</w:t>
            </w:r>
            <w:r w:rsidRPr="00615B84">
              <w:rPr>
                <w:rFonts w:ascii="宋体" w:hAnsi="宋体"/>
                <w:szCs w:val="21"/>
              </w:rPr>
              <w:t>分。</w:t>
            </w:r>
          </w:p>
        </w:tc>
      </w:tr>
      <w:tr w:rsidR="009F712A" w:rsidRPr="002843F3" w:rsidTr="0075084F">
        <w:trPr>
          <w:trHeight w:val="3774"/>
          <w:jc w:val="center"/>
        </w:trPr>
        <w:tc>
          <w:tcPr>
            <w:tcW w:w="970" w:type="pct"/>
            <w:vAlign w:val="center"/>
          </w:tcPr>
          <w:p w:rsidR="009F712A" w:rsidRPr="00615B84" w:rsidRDefault="009F712A" w:rsidP="00095EB0">
            <w:pPr>
              <w:jc w:val="center"/>
              <w:rPr>
                <w:rFonts w:ascii="宋体" w:hAnsi="宋体"/>
                <w:szCs w:val="21"/>
              </w:rPr>
            </w:pPr>
            <w:r w:rsidRPr="00277661">
              <w:rPr>
                <w:rFonts w:ascii="宋体" w:hAnsi="宋体" w:hint="eastAsia"/>
                <w:szCs w:val="21"/>
              </w:rPr>
              <w:t>框架</w:t>
            </w:r>
            <w:r w:rsidRPr="00615B84">
              <w:rPr>
                <w:rFonts w:ascii="宋体" w:hAnsi="宋体"/>
                <w:szCs w:val="21"/>
              </w:rPr>
              <w:t>方案</w:t>
            </w:r>
          </w:p>
          <w:p w:rsidR="009F712A" w:rsidRPr="00615B84" w:rsidRDefault="009F712A" w:rsidP="00095EB0">
            <w:pPr>
              <w:jc w:val="center"/>
              <w:rPr>
                <w:rFonts w:ascii="宋体" w:cs="宋体"/>
              </w:rPr>
            </w:pPr>
            <w:r>
              <w:rPr>
                <w:rFonts w:ascii="宋体" w:hAnsi="宋体" w:cs="宋体" w:hint="eastAsia"/>
              </w:rPr>
              <w:t>&lt;21</w:t>
            </w:r>
            <w:r w:rsidRPr="00615B84">
              <w:rPr>
                <w:rFonts w:ascii="宋体" w:hAnsi="宋体" w:cs="宋体" w:hint="eastAsia"/>
              </w:rPr>
              <w:t>分&gt;</w:t>
            </w:r>
          </w:p>
          <w:p w:rsidR="009F712A" w:rsidRPr="00615B84" w:rsidRDefault="009F712A" w:rsidP="00095EB0">
            <w:pPr>
              <w:jc w:val="center"/>
              <w:rPr>
                <w:rFonts w:ascii="宋体" w:cs="宋体"/>
              </w:rPr>
            </w:pPr>
          </w:p>
        </w:tc>
        <w:tc>
          <w:tcPr>
            <w:tcW w:w="4030" w:type="pct"/>
            <w:vAlign w:val="center"/>
          </w:tcPr>
          <w:p w:rsidR="009F712A" w:rsidRDefault="009F712A" w:rsidP="0086117A">
            <w:pPr>
              <w:rPr>
                <w:rFonts w:ascii="宋体" w:hAnsi="宋体"/>
              </w:rPr>
            </w:pPr>
            <w:r>
              <w:rPr>
                <w:rFonts w:cstheme="minorBidi" w:hint="eastAsia"/>
                <w:color w:val="000000" w:themeColor="text1"/>
                <w:szCs w:val="21"/>
              </w:rPr>
              <w:t>1</w:t>
            </w:r>
            <w:r>
              <w:rPr>
                <w:rFonts w:cstheme="minorBidi"/>
                <w:color w:val="000000" w:themeColor="text1"/>
                <w:szCs w:val="21"/>
              </w:rPr>
              <w:t>、投标人针对</w:t>
            </w:r>
            <w:r w:rsidR="00D430BB">
              <w:rPr>
                <w:rFonts w:cstheme="minorBidi"/>
                <w:color w:val="000000" w:themeColor="text1"/>
                <w:szCs w:val="21"/>
              </w:rPr>
              <w:t>十三五基础测绘规划的</w:t>
            </w:r>
            <w:r>
              <w:rPr>
                <w:rFonts w:cstheme="minorBidi"/>
                <w:color w:val="000000" w:themeColor="text1"/>
                <w:szCs w:val="21"/>
              </w:rPr>
              <w:t>具体</w:t>
            </w:r>
            <w:r w:rsidRPr="00ED4B87">
              <w:rPr>
                <w:rFonts w:cstheme="minorBidi"/>
                <w:color w:val="000000" w:themeColor="text1"/>
                <w:szCs w:val="21"/>
              </w:rPr>
              <w:t>要求，提出</w:t>
            </w:r>
            <w:r>
              <w:rPr>
                <w:rFonts w:cstheme="minorBidi" w:hint="eastAsia"/>
                <w:color w:val="000000" w:themeColor="text1"/>
                <w:szCs w:val="21"/>
              </w:rPr>
              <w:t>的</w:t>
            </w:r>
            <w:r w:rsidRPr="00ED4B87">
              <w:rPr>
                <w:rFonts w:cstheme="minorBidi"/>
                <w:color w:val="000000" w:themeColor="text1"/>
                <w:szCs w:val="21"/>
              </w:rPr>
              <w:t>规划方案符合国家、省及</w:t>
            </w:r>
            <w:r>
              <w:rPr>
                <w:rFonts w:cstheme="minorBidi" w:hint="eastAsia"/>
                <w:color w:val="000000" w:themeColor="text1"/>
                <w:szCs w:val="21"/>
              </w:rPr>
              <w:t>湛江市</w:t>
            </w:r>
            <w:r w:rsidRPr="00ED4B87">
              <w:rPr>
                <w:rFonts w:cstheme="minorBidi"/>
                <w:color w:val="000000" w:themeColor="text1"/>
                <w:szCs w:val="21"/>
              </w:rPr>
              <w:t>各级工作要求和现状需求的</w:t>
            </w:r>
            <w:r>
              <w:rPr>
                <w:rFonts w:cstheme="minorBidi" w:hint="eastAsia"/>
                <w:color w:val="000000" w:themeColor="text1"/>
                <w:szCs w:val="21"/>
              </w:rPr>
              <w:t>，得</w:t>
            </w:r>
            <w:r>
              <w:rPr>
                <w:rFonts w:cstheme="minorBidi" w:hint="eastAsia"/>
                <w:color w:val="000000" w:themeColor="text1"/>
                <w:szCs w:val="21"/>
              </w:rPr>
              <w:t>3</w:t>
            </w:r>
            <w:r>
              <w:rPr>
                <w:rFonts w:cstheme="minorBidi" w:hint="eastAsia"/>
                <w:color w:val="000000" w:themeColor="text1"/>
                <w:szCs w:val="21"/>
              </w:rPr>
              <w:t>分</w:t>
            </w:r>
            <w:r>
              <w:rPr>
                <w:rFonts w:cstheme="minorBidi"/>
                <w:color w:val="000000" w:themeColor="text1"/>
                <w:szCs w:val="21"/>
              </w:rPr>
              <w:t>；</w:t>
            </w:r>
            <w:r>
              <w:rPr>
                <w:rFonts w:cstheme="minorBidi" w:hint="eastAsia"/>
                <w:color w:val="000000" w:themeColor="text1"/>
                <w:szCs w:val="21"/>
              </w:rPr>
              <w:t>否则</w:t>
            </w:r>
            <w:r>
              <w:rPr>
                <w:rFonts w:cstheme="minorBidi"/>
                <w:color w:val="000000" w:themeColor="text1"/>
                <w:szCs w:val="21"/>
              </w:rPr>
              <w:t>不得分</w:t>
            </w:r>
            <w:r>
              <w:rPr>
                <w:rFonts w:ascii="宋体" w:hAnsi="宋体" w:hint="eastAsia"/>
              </w:rPr>
              <w:t>；</w:t>
            </w:r>
          </w:p>
          <w:p w:rsidR="009F712A" w:rsidRPr="0086117A" w:rsidRDefault="009F712A" w:rsidP="0086117A">
            <w:pPr>
              <w:rPr>
                <w:rFonts w:ascii="宋体" w:hAnsi="宋体"/>
                <w:szCs w:val="21"/>
              </w:rPr>
            </w:pPr>
            <w:r>
              <w:rPr>
                <w:rFonts w:ascii="宋体" w:hAnsi="宋体"/>
                <w:szCs w:val="21"/>
              </w:rPr>
              <w:t>2</w:t>
            </w:r>
            <w:r>
              <w:rPr>
                <w:rFonts w:ascii="宋体" w:hAnsi="宋体" w:hint="eastAsia"/>
                <w:szCs w:val="21"/>
              </w:rPr>
              <w:t>、</w:t>
            </w:r>
            <w:r w:rsidRPr="00615B84">
              <w:rPr>
                <w:rFonts w:ascii="宋体" w:hAnsi="宋体"/>
                <w:szCs w:val="21"/>
              </w:rPr>
              <w:t>根据投标人</w:t>
            </w:r>
            <w:r>
              <w:rPr>
                <w:rFonts w:ascii="宋体" w:hAnsi="宋体" w:hint="eastAsia"/>
                <w:szCs w:val="21"/>
              </w:rPr>
              <w:t>框架</w:t>
            </w:r>
            <w:r w:rsidRPr="00615B84">
              <w:rPr>
                <w:rFonts w:ascii="宋体" w:hAnsi="宋体"/>
                <w:szCs w:val="21"/>
              </w:rPr>
              <w:t>方案的科学性和合理性进行评价，包含：</w:t>
            </w:r>
            <w:r w:rsidRPr="0086117A">
              <w:rPr>
                <w:rFonts w:ascii="宋体" w:hAnsi="宋体"/>
                <w:szCs w:val="21"/>
              </w:rPr>
              <w:t>投标人就本项目要求所做的现状分析是否合理、全面</w:t>
            </w:r>
            <w:r>
              <w:rPr>
                <w:rFonts w:ascii="宋体" w:hAnsi="宋体" w:hint="eastAsia"/>
                <w:szCs w:val="21"/>
              </w:rPr>
              <w:t>；</w:t>
            </w:r>
            <w:r w:rsidRPr="0086117A">
              <w:rPr>
                <w:rFonts w:ascii="宋体" w:hAnsi="宋体"/>
                <w:szCs w:val="21"/>
              </w:rPr>
              <w:t>规划</w:t>
            </w:r>
            <w:r>
              <w:rPr>
                <w:rFonts w:ascii="宋体" w:hAnsi="宋体" w:hint="eastAsia"/>
                <w:szCs w:val="21"/>
              </w:rPr>
              <w:t>的</w:t>
            </w:r>
            <w:r w:rsidRPr="0086117A">
              <w:rPr>
                <w:rFonts w:ascii="宋体" w:hAnsi="宋体"/>
                <w:szCs w:val="21"/>
              </w:rPr>
              <w:t>方案</w:t>
            </w:r>
            <w:r>
              <w:rPr>
                <w:rFonts w:ascii="宋体" w:hAnsi="宋体" w:hint="eastAsia"/>
                <w:szCs w:val="21"/>
              </w:rPr>
              <w:t>是否</w:t>
            </w:r>
            <w:r w:rsidRPr="0086117A">
              <w:rPr>
                <w:rFonts w:ascii="宋体" w:hAnsi="宋体"/>
                <w:szCs w:val="21"/>
              </w:rPr>
              <w:t>内容齐全、结构清晰、表述准确</w:t>
            </w:r>
            <w:r>
              <w:rPr>
                <w:rFonts w:ascii="宋体" w:hAnsi="宋体" w:hint="eastAsia"/>
                <w:szCs w:val="21"/>
              </w:rPr>
              <w:t>；规划的测绘</w:t>
            </w:r>
            <w:r>
              <w:rPr>
                <w:rFonts w:ascii="宋体" w:hAnsi="宋体"/>
                <w:szCs w:val="21"/>
              </w:rPr>
              <w:t>项目</w:t>
            </w:r>
            <w:r>
              <w:rPr>
                <w:rFonts w:ascii="宋体" w:hAnsi="宋体" w:hint="eastAsia"/>
                <w:szCs w:val="21"/>
              </w:rPr>
              <w:t>的</w:t>
            </w:r>
            <w:r w:rsidRPr="0086117A">
              <w:rPr>
                <w:rFonts w:ascii="宋体" w:hAnsi="宋体"/>
                <w:szCs w:val="21"/>
              </w:rPr>
              <w:t>实现方法和流程是否先进、可行、规范、周密</w:t>
            </w:r>
            <w:r>
              <w:rPr>
                <w:rFonts w:ascii="宋体" w:hAnsi="宋体" w:hint="eastAsia"/>
                <w:szCs w:val="21"/>
              </w:rPr>
              <w:t>等。</w:t>
            </w:r>
          </w:p>
          <w:p w:rsidR="009F712A" w:rsidRDefault="009F712A" w:rsidP="00095EB0">
            <w:pPr>
              <w:widowControl/>
              <w:rPr>
                <w:rFonts w:ascii="宋体" w:hAnsi="宋体"/>
                <w:szCs w:val="21"/>
              </w:rPr>
            </w:pPr>
            <w:r>
              <w:rPr>
                <w:rFonts w:ascii="宋体" w:hAnsi="宋体" w:hint="eastAsia"/>
                <w:szCs w:val="21"/>
              </w:rPr>
              <w:t>框架</w:t>
            </w:r>
            <w:r w:rsidRPr="00615B84">
              <w:rPr>
                <w:rFonts w:ascii="宋体" w:hAnsi="宋体"/>
                <w:szCs w:val="21"/>
              </w:rPr>
              <w:t>方案科学和合理</w:t>
            </w:r>
            <w:r w:rsidRPr="00615B84">
              <w:rPr>
                <w:rFonts w:ascii="宋体" w:hAnsi="宋体" w:hint="eastAsia"/>
                <w:szCs w:val="21"/>
              </w:rPr>
              <w:t>的，优：</w:t>
            </w:r>
            <w:r>
              <w:rPr>
                <w:rFonts w:ascii="宋体" w:hAnsi="宋体" w:hint="eastAsia"/>
                <w:szCs w:val="21"/>
              </w:rPr>
              <w:t>12</w:t>
            </w:r>
            <w:r w:rsidRPr="00615B84">
              <w:rPr>
                <w:rFonts w:ascii="宋体" w:hAnsi="宋体"/>
                <w:szCs w:val="21"/>
              </w:rPr>
              <w:t>-1</w:t>
            </w:r>
            <w:r>
              <w:rPr>
                <w:rFonts w:ascii="宋体" w:hAnsi="宋体" w:hint="eastAsia"/>
                <w:szCs w:val="21"/>
              </w:rPr>
              <w:t>5</w:t>
            </w:r>
            <w:r w:rsidRPr="00615B84">
              <w:rPr>
                <w:rFonts w:ascii="宋体" w:hAnsi="宋体"/>
                <w:szCs w:val="21"/>
              </w:rPr>
              <w:t>分；</w:t>
            </w:r>
          </w:p>
          <w:p w:rsidR="009F712A" w:rsidRDefault="009F712A" w:rsidP="00095EB0">
            <w:pPr>
              <w:widowControl/>
              <w:rPr>
                <w:rFonts w:ascii="宋体" w:hAnsi="宋体"/>
                <w:szCs w:val="21"/>
              </w:rPr>
            </w:pPr>
            <w:r>
              <w:rPr>
                <w:rFonts w:ascii="宋体" w:hAnsi="宋体" w:hint="eastAsia"/>
                <w:szCs w:val="21"/>
              </w:rPr>
              <w:t>框架</w:t>
            </w:r>
            <w:r w:rsidRPr="00615B84">
              <w:rPr>
                <w:rFonts w:ascii="宋体" w:hAnsi="宋体"/>
                <w:szCs w:val="21"/>
              </w:rPr>
              <w:t>方案</w:t>
            </w:r>
            <w:r w:rsidRPr="00615B84">
              <w:rPr>
                <w:rFonts w:ascii="宋体" w:hAnsi="宋体" w:hint="eastAsia"/>
                <w:szCs w:val="21"/>
              </w:rPr>
              <w:t>较</w:t>
            </w:r>
            <w:r w:rsidRPr="00615B84">
              <w:rPr>
                <w:rFonts w:ascii="宋体" w:hAnsi="宋体"/>
                <w:szCs w:val="21"/>
              </w:rPr>
              <w:t>科学和</w:t>
            </w:r>
            <w:r w:rsidRPr="00615B84">
              <w:rPr>
                <w:rFonts w:ascii="宋体" w:hAnsi="宋体" w:hint="eastAsia"/>
                <w:szCs w:val="21"/>
              </w:rPr>
              <w:t>较</w:t>
            </w:r>
            <w:r w:rsidRPr="00615B84">
              <w:rPr>
                <w:rFonts w:ascii="宋体" w:hAnsi="宋体"/>
                <w:szCs w:val="21"/>
              </w:rPr>
              <w:t>合理</w:t>
            </w:r>
            <w:r w:rsidRPr="00615B84">
              <w:rPr>
                <w:rFonts w:ascii="宋体" w:hAnsi="宋体" w:hint="eastAsia"/>
                <w:szCs w:val="21"/>
              </w:rPr>
              <w:t>的，</w:t>
            </w:r>
            <w:r w:rsidRPr="00615B84">
              <w:rPr>
                <w:rFonts w:ascii="宋体" w:hAnsi="宋体"/>
                <w:szCs w:val="21"/>
              </w:rPr>
              <w:t>良：</w:t>
            </w:r>
            <w:r>
              <w:rPr>
                <w:rFonts w:ascii="宋体" w:hAnsi="宋体" w:hint="eastAsia"/>
                <w:szCs w:val="21"/>
              </w:rPr>
              <w:t>5</w:t>
            </w:r>
            <w:r w:rsidRPr="00615B84">
              <w:rPr>
                <w:rFonts w:ascii="宋体" w:hAnsi="宋体"/>
                <w:szCs w:val="21"/>
              </w:rPr>
              <w:t>-</w:t>
            </w:r>
            <w:r>
              <w:rPr>
                <w:rFonts w:ascii="宋体" w:hAnsi="宋体" w:hint="eastAsia"/>
                <w:szCs w:val="21"/>
              </w:rPr>
              <w:t>11</w:t>
            </w:r>
            <w:r w:rsidRPr="00615B84">
              <w:rPr>
                <w:rFonts w:ascii="宋体" w:hAnsi="宋体"/>
                <w:szCs w:val="21"/>
              </w:rPr>
              <w:t>分；</w:t>
            </w:r>
          </w:p>
          <w:p w:rsidR="009F712A" w:rsidRPr="00615B84" w:rsidRDefault="009F712A" w:rsidP="00095EB0">
            <w:pPr>
              <w:widowControl/>
              <w:rPr>
                <w:rFonts w:ascii="宋体" w:hAnsi="宋体"/>
              </w:rPr>
            </w:pPr>
            <w:r>
              <w:rPr>
                <w:rFonts w:ascii="宋体" w:hAnsi="宋体" w:hint="eastAsia"/>
                <w:szCs w:val="21"/>
              </w:rPr>
              <w:t>框架</w:t>
            </w:r>
            <w:r w:rsidRPr="00615B84">
              <w:rPr>
                <w:rFonts w:ascii="宋体" w:hAnsi="宋体"/>
                <w:szCs w:val="21"/>
              </w:rPr>
              <w:t>方案</w:t>
            </w:r>
            <w:r w:rsidRPr="00615B84">
              <w:rPr>
                <w:rFonts w:ascii="宋体" w:hAnsi="宋体" w:hint="eastAsia"/>
                <w:szCs w:val="21"/>
              </w:rPr>
              <w:t>不</w:t>
            </w:r>
            <w:r w:rsidRPr="00615B84">
              <w:rPr>
                <w:rFonts w:ascii="宋体" w:hAnsi="宋体"/>
                <w:szCs w:val="21"/>
              </w:rPr>
              <w:t>科学和</w:t>
            </w:r>
            <w:r w:rsidRPr="00615B84">
              <w:rPr>
                <w:rFonts w:ascii="宋体" w:hAnsi="宋体" w:hint="eastAsia"/>
                <w:szCs w:val="21"/>
              </w:rPr>
              <w:t>不</w:t>
            </w:r>
            <w:r w:rsidRPr="00615B84">
              <w:rPr>
                <w:rFonts w:ascii="宋体" w:hAnsi="宋体"/>
                <w:szCs w:val="21"/>
              </w:rPr>
              <w:t>合理</w:t>
            </w:r>
            <w:r w:rsidRPr="00615B84">
              <w:rPr>
                <w:rFonts w:ascii="宋体" w:hAnsi="宋体" w:hint="eastAsia"/>
                <w:szCs w:val="21"/>
              </w:rPr>
              <w:t>的</w:t>
            </w:r>
            <w:r w:rsidRPr="00615B84">
              <w:rPr>
                <w:rFonts w:ascii="宋体" w:hAnsi="宋体"/>
                <w:szCs w:val="21"/>
              </w:rPr>
              <w:t>：</w:t>
            </w:r>
            <w:r>
              <w:rPr>
                <w:rFonts w:ascii="宋体" w:hAnsi="宋体" w:hint="eastAsia"/>
                <w:szCs w:val="21"/>
              </w:rPr>
              <w:t>差：</w:t>
            </w:r>
            <w:r w:rsidRPr="00615B84">
              <w:rPr>
                <w:rFonts w:ascii="宋体" w:hAnsi="宋体" w:hint="eastAsia"/>
                <w:szCs w:val="21"/>
              </w:rPr>
              <w:t>0</w:t>
            </w:r>
            <w:r w:rsidRPr="00615B84">
              <w:rPr>
                <w:rFonts w:ascii="宋体" w:hAnsi="宋体"/>
                <w:szCs w:val="21"/>
              </w:rPr>
              <w:t>-</w:t>
            </w:r>
            <w:r>
              <w:rPr>
                <w:rFonts w:ascii="宋体" w:hAnsi="宋体" w:hint="eastAsia"/>
                <w:szCs w:val="21"/>
              </w:rPr>
              <w:t>4</w:t>
            </w:r>
            <w:r w:rsidRPr="00615B84">
              <w:rPr>
                <w:rFonts w:ascii="宋体" w:hAnsi="宋体"/>
                <w:szCs w:val="21"/>
              </w:rPr>
              <w:t>分</w:t>
            </w:r>
            <w:r>
              <w:rPr>
                <w:rFonts w:ascii="宋体" w:hAnsi="宋体" w:hint="eastAsia"/>
                <w:szCs w:val="21"/>
              </w:rPr>
              <w:t>。</w:t>
            </w:r>
          </w:p>
          <w:p w:rsidR="009F712A" w:rsidRPr="009F712A" w:rsidRDefault="009F712A" w:rsidP="009F712A">
            <w:pPr>
              <w:pStyle w:val="Default"/>
              <w:rPr>
                <w:color w:val="000000" w:themeColor="text1"/>
                <w:sz w:val="21"/>
                <w:szCs w:val="21"/>
              </w:rPr>
            </w:pPr>
            <w:r>
              <w:rPr>
                <w:rFonts w:hAnsi="宋体"/>
                <w:color w:val="000000" w:themeColor="text1"/>
                <w:sz w:val="21"/>
                <w:szCs w:val="21"/>
              </w:rPr>
              <w:t>3</w:t>
            </w:r>
            <w:r>
              <w:rPr>
                <w:rFonts w:cstheme="minorBidi"/>
                <w:color w:val="000000" w:themeColor="text1"/>
                <w:sz w:val="21"/>
                <w:szCs w:val="21"/>
              </w:rPr>
              <w:t>、投标人</w:t>
            </w:r>
            <w:r>
              <w:rPr>
                <w:rFonts w:cstheme="minorBidi" w:hint="eastAsia"/>
                <w:color w:val="000000" w:themeColor="text1"/>
                <w:sz w:val="21"/>
                <w:szCs w:val="21"/>
              </w:rPr>
              <w:t>提出</w:t>
            </w:r>
            <w:r w:rsidRPr="00ED4B87">
              <w:rPr>
                <w:rFonts w:cstheme="minorBidi"/>
                <w:color w:val="000000" w:themeColor="text1"/>
                <w:sz w:val="21"/>
                <w:szCs w:val="21"/>
              </w:rPr>
              <w:t>完善的基础测绘规划及疑难问题解决机制</w:t>
            </w:r>
            <w:r>
              <w:rPr>
                <w:rFonts w:cstheme="minorBidi" w:hint="eastAsia"/>
                <w:color w:val="000000" w:themeColor="text1"/>
                <w:sz w:val="21"/>
                <w:szCs w:val="21"/>
              </w:rPr>
              <w:t>的</w:t>
            </w:r>
            <w:r>
              <w:rPr>
                <w:rFonts w:cstheme="minorBidi"/>
                <w:color w:val="000000" w:themeColor="text1"/>
                <w:sz w:val="21"/>
                <w:szCs w:val="21"/>
              </w:rPr>
              <w:t>，得</w:t>
            </w:r>
            <w:r>
              <w:rPr>
                <w:rFonts w:cstheme="minorBidi" w:hint="eastAsia"/>
                <w:color w:val="000000" w:themeColor="text1"/>
                <w:sz w:val="21"/>
                <w:szCs w:val="21"/>
              </w:rPr>
              <w:t>3分</w:t>
            </w:r>
            <w:r>
              <w:rPr>
                <w:rFonts w:cstheme="minorBidi"/>
                <w:color w:val="000000" w:themeColor="text1"/>
                <w:sz w:val="21"/>
                <w:szCs w:val="21"/>
              </w:rPr>
              <w:t>；</w:t>
            </w:r>
            <w:r>
              <w:rPr>
                <w:rFonts w:cstheme="minorBidi" w:hint="eastAsia"/>
                <w:color w:val="000000" w:themeColor="text1"/>
                <w:sz w:val="21"/>
                <w:szCs w:val="21"/>
              </w:rPr>
              <w:t>提供</w:t>
            </w:r>
            <w:r>
              <w:rPr>
                <w:rFonts w:cstheme="minorBidi"/>
                <w:color w:val="000000" w:themeColor="text1"/>
                <w:sz w:val="21"/>
                <w:szCs w:val="21"/>
              </w:rPr>
              <w:t>的</w:t>
            </w:r>
            <w:r w:rsidRPr="00ED4B87">
              <w:rPr>
                <w:rFonts w:cstheme="minorBidi"/>
                <w:color w:val="000000" w:themeColor="text1"/>
                <w:sz w:val="21"/>
                <w:szCs w:val="21"/>
              </w:rPr>
              <w:t>基础测绘规划及疑难问题解决机制</w:t>
            </w:r>
            <w:r>
              <w:rPr>
                <w:rFonts w:cstheme="minorBidi" w:hint="eastAsia"/>
                <w:color w:val="000000" w:themeColor="text1"/>
                <w:sz w:val="21"/>
                <w:szCs w:val="21"/>
              </w:rPr>
              <w:t>不完善</w:t>
            </w:r>
            <w:r>
              <w:rPr>
                <w:rFonts w:cstheme="minorBidi"/>
                <w:color w:val="000000" w:themeColor="text1"/>
                <w:sz w:val="21"/>
                <w:szCs w:val="21"/>
              </w:rPr>
              <w:t>的，得</w:t>
            </w:r>
            <w:r>
              <w:rPr>
                <w:rFonts w:cstheme="minorBidi" w:hint="eastAsia"/>
                <w:color w:val="000000" w:themeColor="text1"/>
                <w:sz w:val="21"/>
                <w:szCs w:val="21"/>
              </w:rPr>
              <w:t>2</w:t>
            </w:r>
            <w:r>
              <w:rPr>
                <w:rFonts w:cstheme="minorBidi"/>
                <w:color w:val="000000" w:themeColor="text1"/>
                <w:sz w:val="21"/>
                <w:szCs w:val="21"/>
              </w:rPr>
              <w:t>-1</w:t>
            </w:r>
            <w:r>
              <w:rPr>
                <w:rFonts w:cstheme="minorBidi" w:hint="eastAsia"/>
                <w:color w:val="000000" w:themeColor="text1"/>
                <w:sz w:val="21"/>
                <w:szCs w:val="21"/>
              </w:rPr>
              <w:t>分</w:t>
            </w:r>
            <w:r>
              <w:rPr>
                <w:rFonts w:cstheme="minorBidi"/>
                <w:color w:val="000000" w:themeColor="text1"/>
                <w:sz w:val="21"/>
                <w:szCs w:val="21"/>
              </w:rPr>
              <w:t>；没有提供相关内容的，</w:t>
            </w:r>
            <w:r>
              <w:rPr>
                <w:rFonts w:cstheme="minorBidi" w:hint="eastAsia"/>
                <w:color w:val="000000" w:themeColor="text1"/>
                <w:sz w:val="21"/>
                <w:szCs w:val="21"/>
              </w:rPr>
              <w:t>不得分</w:t>
            </w:r>
            <w:r w:rsidR="00413124">
              <w:rPr>
                <w:rFonts w:cstheme="minorBidi" w:hint="eastAsia"/>
                <w:color w:val="000000" w:themeColor="text1"/>
                <w:sz w:val="21"/>
                <w:szCs w:val="21"/>
              </w:rPr>
              <w:t>。</w:t>
            </w:r>
          </w:p>
        </w:tc>
      </w:tr>
      <w:tr w:rsidR="008C4F77" w:rsidRPr="002843F3" w:rsidTr="00095EB0">
        <w:trPr>
          <w:trHeight w:val="895"/>
          <w:jc w:val="center"/>
        </w:trPr>
        <w:tc>
          <w:tcPr>
            <w:tcW w:w="970" w:type="pct"/>
            <w:vAlign w:val="center"/>
          </w:tcPr>
          <w:p w:rsidR="008C4F77" w:rsidRPr="00615B84" w:rsidRDefault="008C4F77" w:rsidP="00095EB0">
            <w:pPr>
              <w:jc w:val="center"/>
              <w:rPr>
                <w:rFonts w:ascii="宋体" w:hAnsi="宋体"/>
                <w:szCs w:val="21"/>
              </w:rPr>
            </w:pPr>
            <w:r w:rsidRPr="00615B84">
              <w:rPr>
                <w:rFonts w:ascii="宋体" w:hAnsi="宋体"/>
                <w:szCs w:val="21"/>
              </w:rPr>
              <w:t>项目进度保障</w:t>
            </w:r>
          </w:p>
          <w:p w:rsidR="008C4F77" w:rsidRPr="00615B84" w:rsidRDefault="008C4F77" w:rsidP="00095EB0">
            <w:pPr>
              <w:jc w:val="center"/>
              <w:rPr>
                <w:rFonts w:ascii="宋体" w:cs="宋体"/>
              </w:rPr>
            </w:pPr>
            <w:r w:rsidRPr="00615B84">
              <w:rPr>
                <w:rFonts w:ascii="宋体" w:hAnsi="宋体" w:cs="宋体" w:hint="eastAsia"/>
              </w:rPr>
              <w:t>&lt;</w:t>
            </w:r>
            <w:r w:rsidR="0076332A">
              <w:rPr>
                <w:rFonts w:ascii="宋体" w:hAnsi="宋体" w:cs="宋体" w:hint="eastAsia"/>
              </w:rPr>
              <w:t>8</w:t>
            </w:r>
            <w:r w:rsidRPr="00615B84">
              <w:rPr>
                <w:rFonts w:ascii="宋体" w:hAnsi="宋体" w:cs="宋体" w:hint="eastAsia"/>
              </w:rPr>
              <w:t>分&gt;</w:t>
            </w:r>
          </w:p>
        </w:tc>
        <w:tc>
          <w:tcPr>
            <w:tcW w:w="4030" w:type="pct"/>
            <w:vAlign w:val="center"/>
          </w:tcPr>
          <w:p w:rsidR="008C4F77" w:rsidRDefault="008C4F77" w:rsidP="00095EB0">
            <w:pPr>
              <w:widowControl/>
              <w:rPr>
                <w:rFonts w:ascii="宋体" w:hAnsi="宋体"/>
                <w:color w:val="000000"/>
                <w:szCs w:val="21"/>
              </w:rPr>
            </w:pPr>
            <w:r>
              <w:rPr>
                <w:rFonts w:ascii="宋体" w:hAnsi="宋体"/>
                <w:color w:val="000000"/>
                <w:szCs w:val="21"/>
              </w:rPr>
              <w:t>项目进度计划和保障措施科学性、合理性，</w:t>
            </w:r>
            <w:r>
              <w:rPr>
                <w:rFonts w:ascii="宋体" w:hAnsi="宋体" w:hint="eastAsia"/>
                <w:color w:val="000000"/>
                <w:szCs w:val="21"/>
              </w:rPr>
              <w:t>完工</w:t>
            </w:r>
            <w:proofErr w:type="gramStart"/>
            <w:r>
              <w:rPr>
                <w:rFonts w:ascii="宋体" w:hAnsi="宋体" w:hint="eastAsia"/>
                <w:color w:val="000000"/>
                <w:szCs w:val="21"/>
              </w:rPr>
              <w:t>期保障</w:t>
            </w:r>
            <w:proofErr w:type="gramEnd"/>
            <w:r>
              <w:rPr>
                <w:rFonts w:ascii="宋体" w:hAnsi="宋体" w:hint="eastAsia"/>
                <w:color w:val="000000"/>
                <w:szCs w:val="21"/>
              </w:rPr>
              <w:t>等方面（</w:t>
            </w:r>
            <w:r w:rsidRPr="00B13A6C">
              <w:rPr>
                <w:rFonts w:ascii="宋体" w:hAnsi="宋体"/>
                <w:color w:val="000000"/>
                <w:szCs w:val="21"/>
              </w:rPr>
              <w:t>投标人</w:t>
            </w:r>
            <w:r>
              <w:rPr>
                <w:rFonts w:ascii="宋体" w:hAnsi="宋体" w:hint="eastAsia"/>
                <w:color w:val="000000"/>
                <w:szCs w:val="21"/>
              </w:rPr>
              <w:t>须承诺</w:t>
            </w:r>
            <w:r w:rsidRPr="00E0603E">
              <w:rPr>
                <w:rFonts w:ascii="宋体" w:hAnsi="宋体" w:hint="eastAsia"/>
                <w:snapToGrid w:val="0"/>
              </w:rPr>
              <w:t>自</w:t>
            </w:r>
            <w:r w:rsidRPr="00E0603E">
              <w:rPr>
                <w:rFonts w:ascii="宋体" w:hAnsi="宋体" w:hint="eastAsia"/>
              </w:rPr>
              <w:t>合同签订</w:t>
            </w:r>
            <w:r w:rsidRPr="00E0603E">
              <w:rPr>
                <w:rFonts w:ascii="宋体" w:hAnsi="宋体" w:hint="eastAsia"/>
                <w:snapToGrid w:val="0"/>
              </w:rPr>
              <w:t>之日起</w:t>
            </w:r>
            <w:r w:rsidR="00242C22">
              <w:rPr>
                <w:rFonts w:ascii="宋体" w:hAnsi="宋体" w:hint="eastAsia"/>
                <w:snapToGrid w:val="0"/>
              </w:rPr>
              <w:t>5</w:t>
            </w:r>
            <w:r>
              <w:rPr>
                <w:rFonts w:ascii="宋体" w:hAnsi="宋体" w:hint="eastAsia"/>
                <w:snapToGrid w:val="0"/>
              </w:rPr>
              <w:t>0</w:t>
            </w:r>
            <w:r>
              <w:rPr>
                <w:rFonts w:ascii="宋体" w:hAnsi="宋体" w:hint="eastAsia"/>
              </w:rPr>
              <w:t>个</w:t>
            </w:r>
            <w:r w:rsidR="0066177E">
              <w:rPr>
                <w:rFonts w:ascii="宋体" w:hAnsi="宋体" w:hint="eastAsia"/>
              </w:rPr>
              <w:t>自然日</w:t>
            </w:r>
            <w:r w:rsidRPr="00E0603E">
              <w:rPr>
                <w:rFonts w:ascii="宋体" w:hAnsi="宋体" w:hint="eastAsia"/>
                <w:snapToGrid w:val="0"/>
              </w:rPr>
              <w:t>内完成</w:t>
            </w:r>
            <w:r w:rsidRPr="0026616B">
              <w:rPr>
                <w:rFonts w:ascii="宋体" w:hAnsi="宋体" w:hint="eastAsia"/>
                <w:color w:val="000000"/>
                <w:szCs w:val="21"/>
              </w:rPr>
              <w:t>项目的实施</w:t>
            </w:r>
            <w:r>
              <w:rPr>
                <w:rFonts w:ascii="宋体" w:hAnsi="宋体" w:hint="eastAsia"/>
                <w:color w:val="000000"/>
                <w:szCs w:val="21"/>
              </w:rPr>
              <w:t>）</w:t>
            </w:r>
            <w:r w:rsidRPr="00B13A6C">
              <w:rPr>
                <w:rFonts w:ascii="宋体" w:hAnsi="宋体"/>
                <w:color w:val="000000"/>
                <w:szCs w:val="21"/>
              </w:rPr>
              <w:t>。</w:t>
            </w:r>
          </w:p>
          <w:p w:rsidR="008C4F77" w:rsidRDefault="008C4F77" w:rsidP="00095EB0">
            <w:pPr>
              <w:widowControl/>
              <w:rPr>
                <w:rFonts w:ascii="宋体" w:hAnsi="宋体"/>
                <w:color w:val="000000"/>
                <w:szCs w:val="21"/>
              </w:rPr>
            </w:pPr>
            <w:r>
              <w:rPr>
                <w:rFonts w:ascii="宋体" w:hAnsi="宋体"/>
                <w:color w:val="000000"/>
                <w:szCs w:val="21"/>
              </w:rPr>
              <w:t>项目进度计划和保障措施科学、合理</w:t>
            </w:r>
            <w:r>
              <w:rPr>
                <w:rFonts w:ascii="宋体" w:hAnsi="宋体" w:hint="eastAsia"/>
                <w:color w:val="000000"/>
                <w:szCs w:val="21"/>
              </w:rPr>
              <w:t>的，</w:t>
            </w:r>
            <w:r w:rsidRPr="00B13A6C">
              <w:rPr>
                <w:rFonts w:ascii="宋体" w:hAnsi="宋体"/>
                <w:color w:val="000000"/>
                <w:szCs w:val="21"/>
              </w:rPr>
              <w:t>优：</w:t>
            </w:r>
            <w:r>
              <w:rPr>
                <w:rFonts w:ascii="宋体" w:hAnsi="宋体" w:hint="eastAsia"/>
                <w:color w:val="000000"/>
                <w:szCs w:val="21"/>
              </w:rPr>
              <w:t>8-</w:t>
            </w:r>
            <w:r w:rsidR="0076332A">
              <w:rPr>
                <w:rFonts w:ascii="宋体" w:hAnsi="宋体" w:hint="eastAsia"/>
                <w:color w:val="000000"/>
                <w:szCs w:val="21"/>
              </w:rPr>
              <w:t>7</w:t>
            </w:r>
            <w:r w:rsidRPr="00B13A6C">
              <w:rPr>
                <w:rFonts w:ascii="宋体" w:hAnsi="宋体"/>
                <w:color w:val="000000"/>
                <w:szCs w:val="21"/>
              </w:rPr>
              <w:t>分；</w:t>
            </w:r>
          </w:p>
          <w:p w:rsidR="008C4F77" w:rsidRDefault="008C4F77" w:rsidP="00095EB0">
            <w:pPr>
              <w:widowControl/>
              <w:rPr>
                <w:rFonts w:ascii="宋体" w:hAnsi="宋体"/>
                <w:color w:val="000000"/>
                <w:szCs w:val="21"/>
              </w:rPr>
            </w:pPr>
            <w:r>
              <w:rPr>
                <w:rFonts w:ascii="宋体" w:hAnsi="宋体"/>
                <w:color w:val="000000"/>
                <w:szCs w:val="21"/>
              </w:rPr>
              <w:t>项目进度计划和保障措施</w:t>
            </w:r>
            <w:r>
              <w:rPr>
                <w:rFonts w:ascii="宋体" w:hAnsi="宋体" w:hint="eastAsia"/>
                <w:color w:val="000000"/>
                <w:szCs w:val="21"/>
              </w:rPr>
              <w:t>较</w:t>
            </w:r>
            <w:r>
              <w:rPr>
                <w:rFonts w:ascii="宋体" w:hAnsi="宋体"/>
                <w:color w:val="000000"/>
                <w:szCs w:val="21"/>
              </w:rPr>
              <w:t>科学、合理</w:t>
            </w:r>
            <w:r>
              <w:rPr>
                <w:rFonts w:ascii="宋体" w:hAnsi="宋体" w:hint="eastAsia"/>
                <w:color w:val="000000"/>
                <w:szCs w:val="21"/>
              </w:rPr>
              <w:t>的，</w:t>
            </w:r>
            <w:r w:rsidRPr="00B13A6C">
              <w:rPr>
                <w:rFonts w:ascii="宋体" w:hAnsi="宋体"/>
                <w:color w:val="000000"/>
                <w:szCs w:val="21"/>
              </w:rPr>
              <w:t>良：</w:t>
            </w:r>
            <w:r w:rsidR="0076332A">
              <w:rPr>
                <w:rFonts w:ascii="宋体" w:hAnsi="宋体" w:hint="eastAsia"/>
                <w:color w:val="000000"/>
                <w:szCs w:val="21"/>
              </w:rPr>
              <w:t>6</w:t>
            </w:r>
            <w:r w:rsidRPr="00B13A6C">
              <w:rPr>
                <w:rFonts w:ascii="宋体" w:hAnsi="宋体"/>
                <w:color w:val="000000"/>
                <w:szCs w:val="21"/>
              </w:rPr>
              <w:t>-</w:t>
            </w:r>
            <w:r w:rsidR="0076332A">
              <w:rPr>
                <w:rFonts w:ascii="宋体" w:hAnsi="宋体" w:hint="eastAsia"/>
                <w:color w:val="000000"/>
                <w:szCs w:val="21"/>
              </w:rPr>
              <w:t>4</w:t>
            </w:r>
            <w:r w:rsidRPr="00B13A6C">
              <w:rPr>
                <w:rFonts w:ascii="宋体" w:hAnsi="宋体"/>
                <w:color w:val="000000"/>
                <w:szCs w:val="21"/>
              </w:rPr>
              <w:t>分；</w:t>
            </w:r>
          </w:p>
          <w:p w:rsidR="008C4F77" w:rsidRPr="002843F3" w:rsidRDefault="008C4F77" w:rsidP="00095EB0">
            <w:pPr>
              <w:widowControl/>
              <w:rPr>
                <w:rFonts w:ascii="宋体" w:hAnsi="宋体"/>
                <w:color w:val="FF0000"/>
              </w:rPr>
            </w:pPr>
            <w:r>
              <w:rPr>
                <w:rFonts w:ascii="宋体" w:hAnsi="宋体"/>
                <w:color w:val="000000"/>
                <w:szCs w:val="21"/>
              </w:rPr>
              <w:t>项目进度计划和保障措施</w:t>
            </w:r>
            <w:r>
              <w:rPr>
                <w:rFonts w:ascii="宋体" w:hAnsi="宋体" w:hint="eastAsia"/>
                <w:color w:val="000000"/>
                <w:szCs w:val="21"/>
              </w:rPr>
              <w:t>较</w:t>
            </w:r>
            <w:r>
              <w:rPr>
                <w:rFonts w:ascii="宋体" w:hAnsi="宋体"/>
                <w:color w:val="000000"/>
                <w:szCs w:val="21"/>
              </w:rPr>
              <w:t>科学、合理</w:t>
            </w:r>
            <w:r>
              <w:rPr>
                <w:rFonts w:ascii="宋体" w:hAnsi="宋体" w:hint="eastAsia"/>
                <w:color w:val="000000"/>
                <w:szCs w:val="21"/>
              </w:rPr>
              <w:t>的，差</w:t>
            </w:r>
            <w:r w:rsidRPr="00B13A6C">
              <w:rPr>
                <w:rFonts w:ascii="宋体" w:hAnsi="宋体"/>
                <w:color w:val="000000"/>
                <w:szCs w:val="21"/>
              </w:rPr>
              <w:t>：</w:t>
            </w:r>
            <w:r w:rsidR="0076332A">
              <w:rPr>
                <w:rFonts w:ascii="宋体" w:hAnsi="宋体" w:hint="eastAsia"/>
                <w:color w:val="000000"/>
                <w:szCs w:val="21"/>
              </w:rPr>
              <w:t>3</w:t>
            </w:r>
            <w:r w:rsidRPr="00B13A6C">
              <w:rPr>
                <w:rFonts w:ascii="宋体" w:hAnsi="宋体"/>
                <w:color w:val="000000"/>
                <w:szCs w:val="21"/>
              </w:rPr>
              <w:t>-</w:t>
            </w:r>
            <w:r w:rsidR="0076332A">
              <w:rPr>
                <w:rFonts w:ascii="宋体" w:hAnsi="宋体" w:hint="eastAsia"/>
                <w:color w:val="000000"/>
                <w:szCs w:val="21"/>
              </w:rPr>
              <w:t>0</w:t>
            </w:r>
            <w:r w:rsidRPr="00B13A6C">
              <w:rPr>
                <w:rFonts w:ascii="宋体" w:hAnsi="宋体"/>
                <w:color w:val="000000"/>
                <w:szCs w:val="21"/>
              </w:rPr>
              <w:t>分。</w:t>
            </w:r>
            <w:r w:rsidRPr="002843F3">
              <w:rPr>
                <w:rFonts w:ascii="宋体" w:hAnsi="宋体"/>
                <w:color w:val="FF0000"/>
              </w:rPr>
              <w:t xml:space="preserve"> </w:t>
            </w:r>
          </w:p>
        </w:tc>
      </w:tr>
      <w:tr w:rsidR="008C4F77" w:rsidRPr="002843F3" w:rsidTr="00095EB0">
        <w:trPr>
          <w:trHeight w:val="947"/>
          <w:jc w:val="center"/>
        </w:trPr>
        <w:tc>
          <w:tcPr>
            <w:tcW w:w="970" w:type="pct"/>
            <w:vAlign w:val="center"/>
          </w:tcPr>
          <w:p w:rsidR="008C4F77" w:rsidRPr="00615B84" w:rsidRDefault="008C4F77" w:rsidP="00095EB0">
            <w:pPr>
              <w:jc w:val="center"/>
              <w:rPr>
                <w:rFonts w:ascii="宋体" w:hAnsi="宋体"/>
                <w:szCs w:val="21"/>
              </w:rPr>
            </w:pPr>
            <w:r w:rsidRPr="00615B84">
              <w:rPr>
                <w:rFonts w:ascii="宋体" w:hAnsi="宋体"/>
                <w:szCs w:val="21"/>
              </w:rPr>
              <w:t>质量管理和服务体系</w:t>
            </w:r>
          </w:p>
          <w:p w:rsidR="008C4F77" w:rsidRPr="00615B84" w:rsidRDefault="008C4F77" w:rsidP="00095EB0">
            <w:pPr>
              <w:jc w:val="center"/>
              <w:rPr>
                <w:rFonts w:ascii="宋体" w:cs="宋体"/>
              </w:rPr>
            </w:pPr>
            <w:r w:rsidRPr="00615B84">
              <w:rPr>
                <w:rFonts w:ascii="宋体" w:hAnsi="宋体" w:cs="宋体" w:hint="eastAsia"/>
              </w:rPr>
              <w:t>&lt;</w:t>
            </w:r>
            <w:r w:rsidR="000C09ED">
              <w:rPr>
                <w:rFonts w:ascii="宋体" w:hAnsi="宋体" w:cs="宋体" w:hint="eastAsia"/>
              </w:rPr>
              <w:t>3</w:t>
            </w:r>
            <w:r w:rsidRPr="00615B84">
              <w:rPr>
                <w:rFonts w:ascii="宋体" w:hAnsi="宋体" w:cs="宋体" w:hint="eastAsia"/>
              </w:rPr>
              <w:t>分&gt;</w:t>
            </w:r>
          </w:p>
        </w:tc>
        <w:tc>
          <w:tcPr>
            <w:tcW w:w="4030" w:type="pct"/>
            <w:vAlign w:val="center"/>
          </w:tcPr>
          <w:p w:rsidR="008C4F77" w:rsidRDefault="008C4F77" w:rsidP="00095EB0">
            <w:pPr>
              <w:widowControl/>
              <w:rPr>
                <w:rFonts w:ascii="宋体" w:hAnsi="宋体"/>
                <w:color w:val="000000"/>
                <w:szCs w:val="21"/>
              </w:rPr>
            </w:pPr>
            <w:r w:rsidRPr="0035299F">
              <w:rPr>
                <w:rFonts w:ascii="宋体" w:hAnsi="宋体"/>
                <w:color w:val="000000"/>
                <w:szCs w:val="21"/>
              </w:rPr>
              <w:t>投标人具有完整的质量管理和服务体系、安全保密措施</w:t>
            </w:r>
            <w:r>
              <w:rPr>
                <w:rFonts w:ascii="宋体" w:hAnsi="宋体" w:hint="eastAsia"/>
                <w:color w:val="000000"/>
                <w:szCs w:val="21"/>
              </w:rPr>
              <w:t>，</w:t>
            </w:r>
            <w:r w:rsidR="000C09ED">
              <w:rPr>
                <w:rFonts w:ascii="宋体" w:hAnsi="宋体" w:hint="eastAsia"/>
                <w:color w:val="000000"/>
                <w:szCs w:val="21"/>
              </w:rPr>
              <w:t>得3</w:t>
            </w:r>
            <w:r w:rsidRPr="0035299F">
              <w:rPr>
                <w:rFonts w:ascii="宋体" w:hAnsi="宋体"/>
                <w:color w:val="000000"/>
                <w:szCs w:val="21"/>
              </w:rPr>
              <w:t>分；</w:t>
            </w:r>
          </w:p>
          <w:p w:rsidR="008C4F77" w:rsidRDefault="008C4F77" w:rsidP="00095EB0">
            <w:pPr>
              <w:widowControl/>
              <w:rPr>
                <w:rFonts w:ascii="宋体" w:hAnsi="宋体"/>
                <w:color w:val="000000"/>
                <w:szCs w:val="21"/>
              </w:rPr>
            </w:pPr>
            <w:r w:rsidRPr="0035299F">
              <w:rPr>
                <w:rFonts w:ascii="宋体" w:hAnsi="宋体"/>
                <w:color w:val="000000"/>
                <w:szCs w:val="21"/>
              </w:rPr>
              <w:t>质量管理和服务体系、安全保密措施</w:t>
            </w:r>
            <w:r w:rsidR="000C09ED" w:rsidRPr="0035299F">
              <w:rPr>
                <w:rFonts w:ascii="宋体" w:hAnsi="宋体"/>
                <w:color w:val="000000"/>
                <w:szCs w:val="21"/>
              </w:rPr>
              <w:t>不完善</w:t>
            </w:r>
            <w:r w:rsidR="000C09ED">
              <w:rPr>
                <w:rFonts w:ascii="宋体" w:hAnsi="宋体" w:hint="eastAsia"/>
                <w:color w:val="000000"/>
                <w:szCs w:val="21"/>
              </w:rPr>
              <w:t>的</w:t>
            </w:r>
            <w:r>
              <w:rPr>
                <w:rFonts w:ascii="宋体" w:hAnsi="宋体" w:hint="eastAsia"/>
                <w:color w:val="000000"/>
                <w:szCs w:val="21"/>
              </w:rPr>
              <w:t>，</w:t>
            </w:r>
            <w:r w:rsidR="000C09ED">
              <w:rPr>
                <w:rFonts w:ascii="宋体" w:hAnsi="宋体" w:hint="eastAsia"/>
                <w:color w:val="000000"/>
                <w:szCs w:val="21"/>
              </w:rPr>
              <w:t>得</w:t>
            </w:r>
            <w:r w:rsidRPr="0035299F">
              <w:rPr>
                <w:rFonts w:ascii="宋体" w:hAnsi="宋体"/>
                <w:color w:val="000000"/>
                <w:szCs w:val="21"/>
              </w:rPr>
              <w:t>2</w:t>
            </w:r>
            <w:r>
              <w:rPr>
                <w:rFonts w:ascii="宋体" w:hAnsi="宋体" w:hint="eastAsia"/>
                <w:color w:val="000000"/>
                <w:szCs w:val="21"/>
              </w:rPr>
              <w:t>-</w:t>
            </w:r>
            <w:r w:rsidR="000C09ED">
              <w:rPr>
                <w:rFonts w:ascii="宋体" w:hAnsi="宋体" w:hint="eastAsia"/>
                <w:color w:val="000000"/>
                <w:szCs w:val="21"/>
              </w:rPr>
              <w:t>1</w:t>
            </w:r>
            <w:r w:rsidRPr="0035299F">
              <w:rPr>
                <w:rFonts w:ascii="宋体" w:hAnsi="宋体"/>
                <w:color w:val="000000"/>
                <w:szCs w:val="21"/>
              </w:rPr>
              <w:t>分；</w:t>
            </w:r>
          </w:p>
          <w:p w:rsidR="008C4F77" w:rsidRPr="002843F3" w:rsidRDefault="000C09ED" w:rsidP="00095EB0">
            <w:pPr>
              <w:widowControl/>
              <w:rPr>
                <w:rFonts w:ascii="宋体" w:hAnsi="宋体"/>
                <w:color w:val="FF0000"/>
              </w:rPr>
            </w:pPr>
            <w:r w:rsidRPr="0035299F">
              <w:rPr>
                <w:rFonts w:ascii="宋体" w:hAnsi="宋体"/>
                <w:color w:val="000000"/>
                <w:szCs w:val="21"/>
              </w:rPr>
              <w:t>没有提供</w:t>
            </w:r>
            <w:r>
              <w:rPr>
                <w:rFonts w:ascii="宋体" w:hAnsi="宋体" w:hint="eastAsia"/>
                <w:color w:val="000000"/>
                <w:szCs w:val="21"/>
              </w:rPr>
              <w:t>的相关内容的，不得分。</w:t>
            </w:r>
          </w:p>
        </w:tc>
      </w:tr>
      <w:tr w:rsidR="008C4F77" w:rsidRPr="002843F3" w:rsidTr="00095EB0">
        <w:trPr>
          <w:trHeight w:val="995"/>
          <w:jc w:val="center"/>
        </w:trPr>
        <w:tc>
          <w:tcPr>
            <w:tcW w:w="970" w:type="pct"/>
            <w:vAlign w:val="center"/>
          </w:tcPr>
          <w:p w:rsidR="008C4F77" w:rsidRDefault="008C4F77" w:rsidP="00095EB0">
            <w:pPr>
              <w:jc w:val="center"/>
              <w:rPr>
                <w:rFonts w:ascii="宋体" w:hAnsi="宋体"/>
                <w:szCs w:val="21"/>
              </w:rPr>
            </w:pPr>
            <w:r w:rsidRPr="00615B84">
              <w:rPr>
                <w:rFonts w:ascii="宋体" w:hAnsi="宋体"/>
                <w:szCs w:val="21"/>
              </w:rPr>
              <w:t>售后服务方案</w:t>
            </w:r>
          </w:p>
          <w:p w:rsidR="008C4F77" w:rsidRPr="00615B84" w:rsidRDefault="008C4F77" w:rsidP="00095EB0">
            <w:pPr>
              <w:jc w:val="center"/>
              <w:rPr>
                <w:rFonts w:ascii="宋体" w:hAnsi="宋体"/>
                <w:szCs w:val="21"/>
              </w:rPr>
            </w:pPr>
            <w:r w:rsidRPr="00615B84">
              <w:rPr>
                <w:rFonts w:ascii="宋体" w:hAnsi="宋体"/>
                <w:szCs w:val="21"/>
              </w:rPr>
              <w:t>和能力</w:t>
            </w:r>
          </w:p>
          <w:p w:rsidR="008C4F77" w:rsidRPr="00615B84" w:rsidRDefault="008C4F77" w:rsidP="00095EB0">
            <w:pPr>
              <w:jc w:val="center"/>
              <w:rPr>
                <w:rFonts w:ascii="宋体" w:hAnsi="宋体"/>
                <w:szCs w:val="21"/>
              </w:rPr>
            </w:pPr>
            <w:r w:rsidRPr="00615B84">
              <w:rPr>
                <w:rFonts w:ascii="宋体" w:hAnsi="宋体" w:cs="宋体" w:hint="eastAsia"/>
              </w:rPr>
              <w:t>&lt;3分&gt;</w:t>
            </w:r>
          </w:p>
        </w:tc>
        <w:tc>
          <w:tcPr>
            <w:tcW w:w="4030" w:type="pct"/>
            <w:vAlign w:val="center"/>
          </w:tcPr>
          <w:p w:rsidR="008C4F77" w:rsidRPr="00615B84" w:rsidRDefault="008C4F77" w:rsidP="00095EB0">
            <w:pPr>
              <w:rPr>
                <w:rFonts w:ascii="宋体" w:hAnsi="宋体"/>
                <w:color w:val="000000"/>
                <w:szCs w:val="21"/>
              </w:rPr>
            </w:pPr>
            <w:r w:rsidRPr="0035299F">
              <w:rPr>
                <w:rFonts w:ascii="宋体" w:hAnsi="宋体"/>
                <w:color w:val="000000"/>
                <w:szCs w:val="21"/>
              </w:rPr>
              <w:t>售后服务方案和能力：投标人提供完善的后续服务方案的得3分，有提供后续服务方案但不完善的得2-1分，没有提供后续服务方案的，不得分</w:t>
            </w:r>
            <w:r>
              <w:rPr>
                <w:rFonts w:ascii="宋体" w:hAnsi="宋体" w:hint="eastAsia"/>
                <w:color w:val="000000"/>
                <w:szCs w:val="21"/>
              </w:rPr>
              <w:t>。</w:t>
            </w:r>
          </w:p>
        </w:tc>
      </w:tr>
    </w:tbl>
    <w:p w:rsidR="008C4F77" w:rsidRPr="00615B84" w:rsidRDefault="008C4F77" w:rsidP="00A358DD">
      <w:pPr>
        <w:snapToGrid w:val="0"/>
        <w:spacing w:line="360" w:lineRule="auto"/>
        <w:rPr>
          <w:rFonts w:ascii="宋体" w:cs="宋体"/>
          <w:snapToGrid w:val="0"/>
          <w:kern w:val="0"/>
        </w:rPr>
      </w:pPr>
      <w:r w:rsidRPr="00615B84">
        <w:rPr>
          <w:rFonts w:ascii="宋体" w:cs="宋体" w:hint="eastAsia"/>
          <w:snapToGrid w:val="0"/>
          <w:kern w:val="0"/>
        </w:rPr>
        <w:t>备注：</w:t>
      </w:r>
    </w:p>
    <w:p w:rsidR="008C4F77" w:rsidRPr="00615B84" w:rsidRDefault="008C4F77" w:rsidP="00D430BB">
      <w:pPr>
        <w:numPr>
          <w:ilvl w:val="0"/>
          <w:numId w:val="7"/>
        </w:numPr>
        <w:snapToGrid w:val="0"/>
        <w:spacing w:line="360" w:lineRule="auto"/>
        <w:ind w:hanging="278"/>
        <w:rPr>
          <w:rFonts w:ascii="宋体" w:hAnsi="宋体"/>
          <w:bCs/>
        </w:rPr>
      </w:pPr>
      <w:r w:rsidRPr="00615B84">
        <w:rPr>
          <w:rFonts w:ascii="宋体" w:hAnsi="宋体" w:hint="eastAsia"/>
          <w:bCs/>
        </w:rPr>
        <w:lastRenderedPageBreak/>
        <w:t>招标文件要求提交的与评价指标体系相关的各</w:t>
      </w:r>
      <w:proofErr w:type="gramStart"/>
      <w:r w:rsidRPr="00615B84">
        <w:rPr>
          <w:rFonts w:ascii="宋体" w:hAnsi="宋体" w:hint="eastAsia"/>
          <w:bCs/>
        </w:rPr>
        <w:t>类有效</w:t>
      </w:r>
      <w:proofErr w:type="gramEnd"/>
      <w:r w:rsidRPr="00615B84">
        <w:rPr>
          <w:rFonts w:ascii="宋体" w:hAnsi="宋体" w:hint="eastAsia"/>
          <w:bCs/>
        </w:rPr>
        <w:t>资料，投标人如未按要求提交的，该项评分为零分。</w:t>
      </w:r>
    </w:p>
    <w:p w:rsidR="00977371" w:rsidRDefault="008C4F77" w:rsidP="00A358DD">
      <w:pPr>
        <w:numPr>
          <w:ilvl w:val="0"/>
          <w:numId w:val="7"/>
        </w:numPr>
        <w:snapToGrid w:val="0"/>
        <w:spacing w:line="360" w:lineRule="auto"/>
        <w:ind w:hanging="240"/>
        <w:rPr>
          <w:rFonts w:ascii="宋体" w:hAnsi="宋体" w:hint="eastAsia"/>
          <w:bCs/>
        </w:rPr>
      </w:pPr>
      <w:r w:rsidRPr="00615B84">
        <w:rPr>
          <w:rFonts w:ascii="宋体" w:hAnsi="宋体" w:hint="eastAsia"/>
          <w:bCs/>
        </w:rPr>
        <w:t>技术评分：所有评委评分分值的算术平均值（四舍五入后，</w:t>
      </w:r>
      <w:r w:rsidRPr="00615B84">
        <w:rPr>
          <w:rFonts w:ascii="Arial" w:hAnsi="Arial" w:cs="Arial" w:hint="eastAsia"/>
          <w:szCs w:val="20"/>
        </w:rPr>
        <w:t>小数点后保留两位有效数</w:t>
      </w:r>
      <w:r w:rsidRPr="00615B84">
        <w:rPr>
          <w:rFonts w:ascii="宋体" w:hAnsi="宋体" w:hint="eastAsia"/>
          <w:bCs/>
        </w:rPr>
        <w:t>）。</w:t>
      </w:r>
    </w:p>
    <w:p w:rsidR="00A358DD" w:rsidRPr="00A358DD" w:rsidRDefault="00A358DD" w:rsidP="00A358DD">
      <w:pPr>
        <w:snapToGrid w:val="0"/>
        <w:spacing w:line="360" w:lineRule="auto"/>
        <w:ind w:left="420"/>
        <w:rPr>
          <w:rFonts w:ascii="宋体" w:hAnsi="宋体"/>
          <w:bCs/>
        </w:rPr>
      </w:pPr>
    </w:p>
    <w:p w:rsidR="008C4F77" w:rsidRPr="008C4F77" w:rsidRDefault="008C4F77" w:rsidP="00A358DD">
      <w:pPr>
        <w:adjustRightInd w:val="0"/>
        <w:snapToGrid w:val="0"/>
        <w:spacing w:beforeLines="50" w:afterLines="50" w:line="360" w:lineRule="auto"/>
        <w:jc w:val="center"/>
        <w:rPr>
          <w:rFonts w:ascii="黑体" w:eastAsia="黑体" w:hAnsi="宋体" w:cs="宋体"/>
          <w:sz w:val="28"/>
          <w:szCs w:val="28"/>
        </w:rPr>
      </w:pPr>
      <w:r w:rsidRPr="001C7190">
        <w:rPr>
          <w:rFonts w:ascii="黑体" w:eastAsia="黑体" w:hAnsi="宋体" w:cs="宋体" w:hint="eastAsia"/>
          <w:color w:val="4F81BD" w:themeColor="accent1"/>
          <w:sz w:val="28"/>
          <w:szCs w:val="28"/>
        </w:rPr>
        <w:t>商务部分评分表</w:t>
      </w:r>
      <w:r w:rsidRPr="00615B84">
        <w:rPr>
          <w:rFonts w:ascii="黑体" w:eastAsia="黑体" w:hAnsi="宋体" w:cs="宋体" w:hint="eastAsia"/>
          <w:sz w:val="28"/>
          <w:szCs w:val="28"/>
        </w:rPr>
        <w:t>（4</w:t>
      </w:r>
      <w:r w:rsidR="000C09ED">
        <w:rPr>
          <w:rFonts w:ascii="黑体" w:eastAsia="黑体" w:hAnsi="宋体" w:cs="宋体" w:hint="eastAsia"/>
          <w:sz w:val="28"/>
          <w:szCs w:val="28"/>
        </w:rPr>
        <w:t>0</w:t>
      </w:r>
      <w:r w:rsidRPr="00615B84">
        <w:rPr>
          <w:rFonts w:ascii="黑体" w:eastAsia="黑体" w:hAnsi="宋体" w:cs="宋体" w:hint="eastAsia"/>
          <w:sz w:val="28"/>
          <w:szCs w:val="28"/>
        </w:rPr>
        <w:t>分）</w:t>
      </w:r>
    </w:p>
    <w:tbl>
      <w:tblPr>
        <w:tblW w:w="46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78"/>
        <w:gridCol w:w="6645"/>
      </w:tblGrid>
      <w:tr w:rsidR="008C4F77" w:rsidRPr="002843F3" w:rsidTr="00095EB0">
        <w:trPr>
          <w:trHeight w:hRule="exact" w:val="679"/>
          <w:jc w:val="center"/>
        </w:trPr>
        <w:tc>
          <w:tcPr>
            <w:tcW w:w="1191" w:type="pct"/>
            <w:vAlign w:val="center"/>
          </w:tcPr>
          <w:p w:rsidR="008C4F77" w:rsidRPr="00615B84" w:rsidRDefault="008C4F77" w:rsidP="00095EB0">
            <w:pPr>
              <w:jc w:val="center"/>
              <w:rPr>
                <w:rFonts w:ascii="宋体" w:cs="宋体"/>
              </w:rPr>
            </w:pPr>
            <w:r w:rsidRPr="00615B84">
              <w:rPr>
                <w:rFonts w:ascii="宋体" w:hAnsi="宋体" w:cs="宋体" w:hint="eastAsia"/>
              </w:rPr>
              <w:t>评审内容</w:t>
            </w:r>
          </w:p>
        </w:tc>
        <w:tc>
          <w:tcPr>
            <w:tcW w:w="3809" w:type="pct"/>
            <w:vAlign w:val="center"/>
          </w:tcPr>
          <w:p w:rsidR="008C4F77" w:rsidRPr="00615B84" w:rsidRDefault="008C4F77" w:rsidP="00095EB0">
            <w:pPr>
              <w:jc w:val="center"/>
              <w:rPr>
                <w:rFonts w:ascii="宋体" w:hAnsi="宋体" w:cs="宋体"/>
                <w:u w:val="single"/>
              </w:rPr>
            </w:pPr>
            <w:r w:rsidRPr="00615B84">
              <w:rPr>
                <w:rFonts w:ascii="宋体" w:hAnsi="宋体" w:cs="宋体" w:hint="eastAsia"/>
              </w:rPr>
              <w:t>分值</w:t>
            </w:r>
          </w:p>
        </w:tc>
      </w:tr>
      <w:tr w:rsidR="008C4F77" w:rsidRPr="002843F3" w:rsidTr="00095EB0">
        <w:trPr>
          <w:trHeight w:val="1230"/>
          <w:jc w:val="center"/>
        </w:trPr>
        <w:tc>
          <w:tcPr>
            <w:tcW w:w="1191" w:type="pct"/>
            <w:vAlign w:val="center"/>
          </w:tcPr>
          <w:p w:rsidR="008C4F77" w:rsidRPr="003559F1" w:rsidRDefault="008C4F77" w:rsidP="003559F1">
            <w:pPr>
              <w:jc w:val="center"/>
              <w:rPr>
                <w:rFonts w:ascii="宋体" w:hAnsi="宋体"/>
                <w:szCs w:val="21"/>
              </w:rPr>
            </w:pPr>
            <w:r w:rsidRPr="00615B84">
              <w:rPr>
                <w:rFonts w:ascii="宋体" w:hAnsi="宋体" w:cs="宋体" w:hint="eastAsia"/>
              </w:rPr>
              <w:t xml:space="preserve"> </w:t>
            </w:r>
            <w:r w:rsidRPr="003559F1">
              <w:rPr>
                <w:rFonts w:ascii="宋体" w:hAnsi="宋体" w:hint="eastAsia"/>
                <w:szCs w:val="21"/>
              </w:rPr>
              <w:t>用户需求商务条款响应程度</w:t>
            </w:r>
          </w:p>
          <w:p w:rsidR="008C4F77" w:rsidRPr="00615B84" w:rsidRDefault="007F5175" w:rsidP="003559F1">
            <w:pPr>
              <w:jc w:val="center"/>
              <w:rPr>
                <w:rFonts w:ascii="宋体" w:hAnsi="宋体" w:cs="宋体"/>
              </w:rPr>
            </w:pPr>
            <w:r>
              <w:rPr>
                <w:rFonts w:ascii="宋体" w:hAnsi="宋体" w:hint="eastAsia"/>
                <w:szCs w:val="21"/>
              </w:rPr>
              <w:t>&lt;5</w:t>
            </w:r>
            <w:r w:rsidR="008C4F77" w:rsidRPr="003559F1">
              <w:rPr>
                <w:rFonts w:ascii="宋体" w:hAnsi="宋体" w:hint="eastAsia"/>
                <w:szCs w:val="21"/>
              </w:rPr>
              <w:t>分&gt;</w:t>
            </w:r>
          </w:p>
        </w:tc>
        <w:tc>
          <w:tcPr>
            <w:tcW w:w="3809" w:type="pct"/>
            <w:vAlign w:val="center"/>
          </w:tcPr>
          <w:p w:rsidR="008C4F77" w:rsidRPr="00615B84" w:rsidRDefault="008C4F77" w:rsidP="00095EB0">
            <w:pPr>
              <w:jc w:val="left"/>
              <w:rPr>
                <w:rFonts w:ascii="宋体" w:hAnsi="宋体"/>
              </w:rPr>
            </w:pPr>
            <w:r w:rsidRPr="00615B84">
              <w:rPr>
                <w:rFonts w:ascii="宋体" w:hAnsi="宋体" w:hint="eastAsia"/>
              </w:rPr>
              <w:t>根据各投标人的</w:t>
            </w:r>
            <w:r w:rsidRPr="00615B84">
              <w:rPr>
                <w:rFonts w:ascii="宋体" w:hAnsi="宋体" w:cs="宋体" w:hint="eastAsia"/>
              </w:rPr>
              <w:t>用户需求商务条款响应</w:t>
            </w:r>
            <w:r w:rsidRPr="00615B84">
              <w:rPr>
                <w:rFonts w:ascii="宋体" w:hAnsi="宋体" w:hint="eastAsia"/>
              </w:rPr>
              <w:t>情况进行横向比较。</w:t>
            </w:r>
          </w:p>
          <w:p w:rsidR="008C4F77" w:rsidRPr="00615B84" w:rsidRDefault="008C4F77" w:rsidP="00095EB0">
            <w:pPr>
              <w:jc w:val="left"/>
              <w:rPr>
                <w:rFonts w:ascii="宋体" w:hAnsi="宋体" w:cs="宋体"/>
              </w:rPr>
            </w:pPr>
            <w:r w:rsidRPr="00615B84">
              <w:rPr>
                <w:rFonts w:ascii="宋体" w:hAnsi="宋体" w:cs="宋体" w:hint="eastAsia"/>
              </w:rPr>
              <w:t>高于招标文件要求：</w:t>
            </w:r>
            <w:r w:rsidR="007F5175">
              <w:rPr>
                <w:rFonts w:ascii="宋体" w:hAnsi="宋体" w:cs="宋体" w:hint="eastAsia"/>
              </w:rPr>
              <w:t>4</w:t>
            </w:r>
            <w:r w:rsidR="007F5175">
              <w:rPr>
                <w:rFonts w:ascii="宋体" w:hAnsi="宋体" w:cs="宋体"/>
              </w:rPr>
              <w:t>-5</w:t>
            </w:r>
            <w:r w:rsidRPr="00615B84">
              <w:rPr>
                <w:rFonts w:ascii="宋体" w:hAnsi="宋体" w:cs="宋体" w:hint="eastAsia"/>
              </w:rPr>
              <w:t>分；</w:t>
            </w:r>
          </w:p>
          <w:p w:rsidR="008C4F77" w:rsidRPr="00615B84" w:rsidRDefault="008C4F77" w:rsidP="00095EB0">
            <w:pPr>
              <w:jc w:val="left"/>
              <w:rPr>
                <w:rFonts w:ascii="宋体" w:hAnsi="宋体" w:cs="宋体"/>
              </w:rPr>
            </w:pPr>
            <w:r w:rsidRPr="00615B84">
              <w:rPr>
                <w:rFonts w:ascii="宋体" w:hAnsi="宋体" w:cs="宋体" w:hint="eastAsia"/>
              </w:rPr>
              <w:t>满足招标文件要求：2</w:t>
            </w:r>
            <w:r w:rsidR="007F5175">
              <w:rPr>
                <w:rFonts w:ascii="宋体" w:hAnsi="宋体" w:cs="宋体"/>
              </w:rPr>
              <w:t>-3</w:t>
            </w:r>
            <w:r w:rsidRPr="00615B84">
              <w:rPr>
                <w:rFonts w:ascii="宋体" w:hAnsi="宋体" w:cs="宋体" w:hint="eastAsia"/>
              </w:rPr>
              <w:t>分；</w:t>
            </w:r>
          </w:p>
          <w:p w:rsidR="008C4F77" w:rsidRPr="00615B84" w:rsidRDefault="008C4F77" w:rsidP="00095EB0">
            <w:pPr>
              <w:jc w:val="left"/>
              <w:rPr>
                <w:rFonts w:ascii="宋体" w:hAnsi="宋体" w:cs="宋体"/>
              </w:rPr>
            </w:pPr>
            <w:r w:rsidRPr="00615B84">
              <w:rPr>
                <w:rFonts w:ascii="宋体" w:hAnsi="宋体" w:cs="宋体" w:hint="eastAsia"/>
              </w:rPr>
              <w:t>有不利于用户的条件：0-1分。</w:t>
            </w:r>
          </w:p>
        </w:tc>
      </w:tr>
      <w:tr w:rsidR="007F5175" w:rsidRPr="002843F3" w:rsidTr="002833E1">
        <w:trPr>
          <w:trHeight w:val="1020"/>
          <w:jc w:val="center"/>
        </w:trPr>
        <w:tc>
          <w:tcPr>
            <w:tcW w:w="1191" w:type="pct"/>
            <w:vAlign w:val="center"/>
          </w:tcPr>
          <w:p w:rsidR="007F5175" w:rsidRDefault="007F5175" w:rsidP="002833E1">
            <w:pPr>
              <w:jc w:val="center"/>
              <w:rPr>
                <w:rFonts w:ascii="宋体" w:hAnsi="宋体"/>
                <w:szCs w:val="21"/>
              </w:rPr>
            </w:pPr>
            <w:r>
              <w:rPr>
                <w:rFonts w:ascii="宋体" w:hAnsi="宋体" w:hint="eastAsia"/>
                <w:szCs w:val="21"/>
              </w:rPr>
              <w:t>投标人资质</w:t>
            </w:r>
          </w:p>
          <w:p w:rsidR="007F5175" w:rsidRPr="00615B84" w:rsidRDefault="007F5175" w:rsidP="002833E1">
            <w:pPr>
              <w:jc w:val="center"/>
              <w:rPr>
                <w:rFonts w:ascii="宋体" w:hAnsi="宋体"/>
                <w:szCs w:val="21"/>
              </w:rPr>
            </w:pPr>
            <w:r>
              <w:rPr>
                <w:rFonts w:ascii="宋体" w:hAnsi="宋体" w:cs="宋体" w:hint="eastAsia"/>
              </w:rPr>
              <w:t>&lt;3</w:t>
            </w:r>
            <w:r w:rsidRPr="00615B84">
              <w:rPr>
                <w:rFonts w:ascii="宋体" w:hAnsi="宋体" w:cs="宋体" w:hint="eastAsia"/>
              </w:rPr>
              <w:t>分&gt;</w:t>
            </w:r>
          </w:p>
        </w:tc>
        <w:tc>
          <w:tcPr>
            <w:tcW w:w="3809" w:type="pct"/>
          </w:tcPr>
          <w:p w:rsidR="007F5175" w:rsidRDefault="007F5175" w:rsidP="002833E1">
            <w:pPr>
              <w:ind w:leftChars="4" w:left="8"/>
              <w:jc w:val="left"/>
              <w:rPr>
                <w:rFonts w:ascii="宋体" w:hAnsi="宋体"/>
                <w:szCs w:val="21"/>
              </w:rPr>
            </w:pPr>
            <w:r>
              <w:rPr>
                <w:rFonts w:ascii="宋体" w:hAnsi="宋体" w:hint="eastAsia"/>
                <w:szCs w:val="21"/>
              </w:rPr>
              <w:t>投标人具有测绘</w:t>
            </w:r>
            <w:r>
              <w:rPr>
                <w:rFonts w:ascii="宋体" w:hAnsi="宋体"/>
                <w:szCs w:val="21"/>
              </w:rPr>
              <w:t>甲级资质</w:t>
            </w:r>
            <w:r>
              <w:rPr>
                <w:rFonts w:ascii="宋体" w:hAnsi="宋体" w:hint="eastAsia"/>
                <w:szCs w:val="21"/>
              </w:rPr>
              <w:t>的</w:t>
            </w:r>
            <w:r>
              <w:rPr>
                <w:rFonts w:ascii="宋体" w:hAnsi="宋体"/>
                <w:szCs w:val="21"/>
              </w:rPr>
              <w:t>，</w:t>
            </w:r>
            <w:r>
              <w:rPr>
                <w:rFonts w:ascii="宋体" w:hAnsi="宋体" w:hint="eastAsia"/>
                <w:szCs w:val="21"/>
              </w:rPr>
              <w:t>得3分；</w:t>
            </w:r>
            <w:r>
              <w:rPr>
                <w:rFonts w:ascii="宋体" w:hAnsi="宋体"/>
                <w:szCs w:val="21"/>
              </w:rPr>
              <w:t>具有乙级资质的，</w:t>
            </w:r>
            <w:r>
              <w:rPr>
                <w:rFonts w:ascii="宋体" w:hAnsi="宋体" w:hint="eastAsia"/>
                <w:szCs w:val="21"/>
              </w:rPr>
              <w:t>得2分</w:t>
            </w:r>
            <w:r>
              <w:rPr>
                <w:rFonts w:ascii="宋体" w:hAnsi="宋体"/>
                <w:szCs w:val="21"/>
              </w:rPr>
              <w:t>；</w:t>
            </w:r>
            <w:r>
              <w:rPr>
                <w:rFonts w:ascii="宋体" w:hAnsi="宋体" w:hint="eastAsia"/>
                <w:szCs w:val="21"/>
              </w:rPr>
              <w:t>否则不得分。</w:t>
            </w:r>
          </w:p>
          <w:p w:rsidR="007F5175" w:rsidRPr="00615B84" w:rsidRDefault="007F5175" w:rsidP="002833E1">
            <w:pPr>
              <w:ind w:left="332" w:hangingChars="158" w:hanging="332"/>
              <w:jc w:val="left"/>
              <w:rPr>
                <w:rFonts w:ascii="宋体" w:hAnsi="宋体"/>
                <w:szCs w:val="21"/>
              </w:rPr>
            </w:pPr>
            <w:r w:rsidRPr="00615B84">
              <w:rPr>
                <w:rFonts w:ascii="宋体" w:hAnsi="宋体" w:hint="eastAsia"/>
                <w:szCs w:val="21"/>
              </w:rPr>
              <w:t>（</w:t>
            </w:r>
            <w:r w:rsidRPr="00615B84">
              <w:rPr>
                <w:rFonts w:ascii="宋体" w:hAnsi="宋体"/>
                <w:szCs w:val="21"/>
              </w:rPr>
              <w:t>以</w:t>
            </w:r>
            <w:r w:rsidRPr="00615B84">
              <w:rPr>
                <w:rFonts w:ascii="宋体" w:hAnsi="宋体" w:hint="eastAsia"/>
                <w:szCs w:val="21"/>
              </w:rPr>
              <w:t>相关</w:t>
            </w:r>
            <w:r w:rsidRPr="00615B84">
              <w:rPr>
                <w:rFonts w:ascii="宋体" w:hAnsi="宋体"/>
                <w:szCs w:val="21"/>
              </w:rPr>
              <w:t>证明文件复印件加盖公章为准，</w:t>
            </w:r>
            <w:r w:rsidRPr="00615B84">
              <w:rPr>
                <w:rFonts w:ascii="宋体" w:hAnsi="宋体" w:hint="eastAsia"/>
                <w:b/>
                <w:szCs w:val="21"/>
              </w:rPr>
              <w:t>原件核查</w:t>
            </w:r>
            <w:r w:rsidRPr="00615B84">
              <w:rPr>
                <w:rFonts w:ascii="宋体" w:hAnsi="宋体" w:hint="eastAsia"/>
                <w:szCs w:val="21"/>
              </w:rPr>
              <w:t>）</w:t>
            </w:r>
          </w:p>
        </w:tc>
      </w:tr>
      <w:tr w:rsidR="008C4F77" w:rsidRPr="002843F3" w:rsidTr="00095EB0">
        <w:trPr>
          <w:trHeight w:val="1230"/>
          <w:jc w:val="center"/>
        </w:trPr>
        <w:tc>
          <w:tcPr>
            <w:tcW w:w="1191" w:type="pct"/>
            <w:vAlign w:val="center"/>
          </w:tcPr>
          <w:p w:rsidR="008C4F77" w:rsidRPr="00615B84" w:rsidRDefault="008C4F77" w:rsidP="00095EB0">
            <w:pPr>
              <w:jc w:val="center"/>
              <w:rPr>
                <w:rFonts w:ascii="宋体" w:hAnsi="宋体"/>
                <w:szCs w:val="21"/>
              </w:rPr>
            </w:pPr>
            <w:r w:rsidRPr="00615B84">
              <w:rPr>
                <w:rFonts w:ascii="宋体" w:hAnsi="宋体" w:hint="eastAsia"/>
                <w:szCs w:val="21"/>
              </w:rPr>
              <w:t>投标人信誉情况</w:t>
            </w:r>
          </w:p>
          <w:p w:rsidR="008C4F77" w:rsidRPr="00615B84" w:rsidRDefault="007F5175" w:rsidP="0007295A">
            <w:pPr>
              <w:jc w:val="center"/>
              <w:rPr>
                <w:rFonts w:ascii="宋体" w:hAnsi="宋体"/>
                <w:szCs w:val="21"/>
              </w:rPr>
            </w:pPr>
            <w:r>
              <w:rPr>
                <w:rFonts w:ascii="宋体" w:hAnsi="宋体" w:cs="宋体" w:hint="eastAsia"/>
              </w:rPr>
              <w:t>&lt;</w:t>
            </w:r>
            <w:r w:rsidR="00AD77E9" w:rsidRPr="00AD77E9">
              <w:rPr>
                <w:rFonts w:ascii="宋体" w:hAnsi="宋体" w:cs="宋体" w:hint="eastAsia"/>
                <w:color w:val="00B0F0"/>
                <w:highlight w:val="yellow"/>
              </w:rPr>
              <w:t>14分</w:t>
            </w:r>
            <w:r w:rsidR="008C4F77" w:rsidRPr="00615B84">
              <w:rPr>
                <w:rFonts w:ascii="宋体" w:hAnsi="宋体" w:cs="宋体" w:hint="eastAsia"/>
              </w:rPr>
              <w:t>&gt;</w:t>
            </w:r>
          </w:p>
        </w:tc>
        <w:tc>
          <w:tcPr>
            <w:tcW w:w="3809" w:type="pct"/>
          </w:tcPr>
          <w:p w:rsidR="00477BB1" w:rsidRPr="00477BB1" w:rsidRDefault="00477BB1" w:rsidP="00477BB1">
            <w:pPr>
              <w:pStyle w:val="a4"/>
              <w:numPr>
                <w:ilvl w:val="0"/>
                <w:numId w:val="21"/>
              </w:numPr>
              <w:ind w:firstLineChars="0"/>
              <w:jc w:val="left"/>
              <w:rPr>
                <w:rFonts w:ascii="宋体" w:hAnsi="宋体"/>
                <w:color w:val="00B0F0"/>
                <w:szCs w:val="21"/>
              </w:rPr>
            </w:pPr>
            <w:r w:rsidRPr="00477BB1">
              <w:rPr>
                <w:rFonts w:ascii="宋体" w:hAnsi="宋体" w:hint="eastAsia"/>
                <w:color w:val="00B0F0"/>
              </w:rPr>
              <w:t>投标人2013年以来获得省</w:t>
            </w:r>
            <w:r w:rsidRPr="00477BB1">
              <w:rPr>
                <w:rFonts w:ascii="宋体" w:hAnsi="宋体"/>
                <w:color w:val="00B0F0"/>
              </w:rPr>
              <w:t>级</w:t>
            </w:r>
            <w:r w:rsidRPr="00477BB1">
              <w:rPr>
                <w:rFonts w:ascii="宋体" w:hAnsi="宋体" w:hint="eastAsia"/>
                <w:color w:val="00B0F0"/>
              </w:rPr>
              <w:t>或以上</w:t>
            </w:r>
            <w:r w:rsidRPr="00477BB1">
              <w:rPr>
                <w:rFonts w:ascii="宋体" w:hAnsi="宋体"/>
                <w:color w:val="00B0F0"/>
              </w:rPr>
              <w:t>测绘地理信息工程奖的得2分</w:t>
            </w:r>
            <w:r w:rsidRPr="00477BB1">
              <w:rPr>
                <w:rFonts w:ascii="宋体" w:hAnsi="宋体" w:hint="eastAsia"/>
                <w:color w:val="00B0F0"/>
              </w:rPr>
              <w:t>。</w:t>
            </w:r>
          </w:p>
          <w:p w:rsidR="00F46B23" w:rsidRDefault="00477BB1" w:rsidP="00F46B23">
            <w:pPr>
              <w:pStyle w:val="a4"/>
              <w:numPr>
                <w:ilvl w:val="0"/>
                <w:numId w:val="21"/>
              </w:numPr>
              <w:ind w:firstLineChars="0"/>
              <w:jc w:val="left"/>
              <w:rPr>
                <w:rFonts w:ascii="宋体" w:hAnsi="宋体"/>
              </w:rPr>
            </w:pPr>
            <w:r w:rsidRPr="00F46B23">
              <w:rPr>
                <w:rFonts w:ascii="宋体" w:hAnsi="宋体" w:hint="eastAsia"/>
              </w:rPr>
              <w:t>具有有效期内的ISO9001质量管理体系认证证书，得2</w:t>
            </w:r>
            <w:r w:rsidR="00F46B23">
              <w:rPr>
                <w:rFonts w:ascii="宋体" w:hAnsi="宋体" w:hint="eastAsia"/>
              </w:rPr>
              <w:t>分。</w:t>
            </w:r>
          </w:p>
          <w:p w:rsidR="00F46B23" w:rsidRDefault="00477BB1" w:rsidP="00F46B23">
            <w:pPr>
              <w:pStyle w:val="a4"/>
              <w:numPr>
                <w:ilvl w:val="0"/>
                <w:numId w:val="21"/>
              </w:numPr>
              <w:ind w:firstLineChars="0"/>
              <w:jc w:val="left"/>
              <w:rPr>
                <w:rFonts w:ascii="宋体" w:hAnsi="宋体"/>
              </w:rPr>
            </w:pPr>
            <w:r w:rsidRPr="00F46B23">
              <w:rPr>
                <w:rFonts w:ascii="宋体" w:hAnsi="宋体" w:hint="eastAsia"/>
              </w:rPr>
              <w:t>具有有效期内环境管理体系认证证书，得2分</w:t>
            </w:r>
            <w:r w:rsidR="00F46B23">
              <w:rPr>
                <w:rFonts w:ascii="宋体" w:hAnsi="宋体" w:hint="eastAsia"/>
              </w:rPr>
              <w:t>。</w:t>
            </w:r>
          </w:p>
          <w:p w:rsidR="00F46B23" w:rsidRDefault="00477BB1" w:rsidP="00F46B23">
            <w:pPr>
              <w:pStyle w:val="a4"/>
              <w:numPr>
                <w:ilvl w:val="0"/>
                <w:numId w:val="21"/>
              </w:numPr>
              <w:ind w:firstLineChars="0"/>
              <w:jc w:val="left"/>
              <w:rPr>
                <w:rFonts w:ascii="宋体" w:hAnsi="宋体"/>
              </w:rPr>
            </w:pPr>
            <w:r w:rsidRPr="00F46B23">
              <w:rPr>
                <w:rFonts w:ascii="宋体" w:hAnsi="宋体" w:hint="eastAsia"/>
              </w:rPr>
              <w:t>具有有效期内职业健康安全管理体系认证证书，得2分</w:t>
            </w:r>
            <w:r w:rsidR="00F46B23">
              <w:rPr>
                <w:rFonts w:ascii="宋体" w:hAnsi="宋体" w:hint="eastAsia"/>
              </w:rPr>
              <w:t>。</w:t>
            </w:r>
            <w:r w:rsidRPr="00F46B23">
              <w:rPr>
                <w:rFonts w:ascii="宋体" w:hAnsi="宋体" w:hint="eastAsia"/>
              </w:rPr>
              <w:t xml:space="preserve"> </w:t>
            </w:r>
          </w:p>
          <w:p w:rsidR="00F46B23" w:rsidRDefault="00477BB1" w:rsidP="00F46B23">
            <w:pPr>
              <w:pStyle w:val="a4"/>
              <w:numPr>
                <w:ilvl w:val="0"/>
                <w:numId w:val="21"/>
              </w:numPr>
              <w:ind w:firstLineChars="0"/>
              <w:jc w:val="left"/>
              <w:rPr>
                <w:rFonts w:ascii="宋体" w:hAnsi="宋体"/>
              </w:rPr>
            </w:pPr>
            <w:r w:rsidRPr="00F46B23">
              <w:rPr>
                <w:rFonts w:ascii="宋体" w:hAnsi="宋体" w:hint="eastAsia"/>
              </w:rPr>
              <w:t>具有有效期内信息安全管理体系认证证书，得2分</w:t>
            </w:r>
            <w:r w:rsidR="00F46B23">
              <w:rPr>
                <w:rFonts w:ascii="宋体" w:hAnsi="宋体" w:hint="eastAsia"/>
              </w:rPr>
              <w:t>。</w:t>
            </w:r>
          </w:p>
          <w:p w:rsidR="00477BB1" w:rsidRDefault="00477BB1" w:rsidP="00F46B23">
            <w:pPr>
              <w:pStyle w:val="a4"/>
              <w:numPr>
                <w:ilvl w:val="0"/>
                <w:numId w:val="21"/>
              </w:numPr>
              <w:ind w:firstLineChars="0"/>
              <w:jc w:val="left"/>
              <w:rPr>
                <w:rFonts w:ascii="宋体" w:hAnsi="宋体"/>
              </w:rPr>
            </w:pPr>
            <w:r w:rsidRPr="00F46B23">
              <w:rPr>
                <w:rFonts w:ascii="宋体" w:hAnsi="宋体" w:hint="eastAsia"/>
              </w:rPr>
              <w:t>连续3年获得过工商行政管理部门颁发的“守合同重信用企业”荣誉证书，得2分。</w:t>
            </w:r>
          </w:p>
          <w:p w:rsidR="00AD77E9" w:rsidRPr="00AD77E9" w:rsidRDefault="00AD77E9" w:rsidP="00F46B23">
            <w:pPr>
              <w:pStyle w:val="a4"/>
              <w:numPr>
                <w:ilvl w:val="0"/>
                <w:numId w:val="21"/>
              </w:numPr>
              <w:ind w:firstLineChars="0"/>
              <w:jc w:val="left"/>
              <w:rPr>
                <w:rFonts w:ascii="宋体" w:hAnsi="宋体"/>
                <w:color w:val="4F81BD" w:themeColor="accent1"/>
                <w:highlight w:val="yellow"/>
              </w:rPr>
            </w:pPr>
            <w:r w:rsidRPr="00AD77E9">
              <w:rPr>
                <w:rFonts w:ascii="宋体" w:hAnsi="宋体" w:hint="eastAsia"/>
                <w:color w:val="4F81BD" w:themeColor="accent1"/>
                <w:highlight w:val="yellow"/>
              </w:rPr>
              <w:t>具有安全技术防范系统设计、施工、维修资格证书，得2分。</w:t>
            </w:r>
          </w:p>
          <w:p w:rsidR="008C4F77" w:rsidRPr="00615B84" w:rsidRDefault="008C4F77" w:rsidP="007F5175">
            <w:pPr>
              <w:jc w:val="left"/>
              <w:rPr>
                <w:rFonts w:ascii="宋体" w:hAnsi="宋体"/>
                <w:szCs w:val="21"/>
              </w:rPr>
            </w:pPr>
            <w:r w:rsidRPr="00615B84">
              <w:rPr>
                <w:rFonts w:ascii="宋体" w:hAnsi="宋体" w:hint="eastAsia"/>
                <w:szCs w:val="21"/>
              </w:rPr>
              <w:t>（</w:t>
            </w:r>
            <w:r w:rsidRPr="00615B84">
              <w:rPr>
                <w:rFonts w:ascii="宋体" w:hAnsi="宋体"/>
                <w:szCs w:val="21"/>
              </w:rPr>
              <w:t>以</w:t>
            </w:r>
            <w:r w:rsidRPr="00615B84">
              <w:rPr>
                <w:rFonts w:ascii="宋体" w:hAnsi="宋体" w:hint="eastAsia"/>
                <w:szCs w:val="21"/>
              </w:rPr>
              <w:t>相关</w:t>
            </w:r>
            <w:r w:rsidRPr="00615B84">
              <w:rPr>
                <w:rFonts w:ascii="宋体" w:hAnsi="宋体"/>
                <w:szCs w:val="21"/>
              </w:rPr>
              <w:t>证明文件复印件加盖公章为准，</w:t>
            </w:r>
            <w:r w:rsidRPr="00615B84">
              <w:rPr>
                <w:rFonts w:ascii="宋体" w:hAnsi="宋体" w:hint="eastAsia"/>
                <w:b/>
                <w:szCs w:val="21"/>
              </w:rPr>
              <w:t>原件核查</w:t>
            </w:r>
            <w:r w:rsidRPr="00615B84">
              <w:rPr>
                <w:rFonts w:ascii="宋体" w:hAnsi="宋体" w:hint="eastAsia"/>
                <w:szCs w:val="21"/>
              </w:rPr>
              <w:t>）</w:t>
            </w:r>
          </w:p>
        </w:tc>
      </w:tr>
      <w:tr w:rsidR="008C4F77" w:rsidRPr="002843F3" w:rsidTr="00095EB0">
        <w:trPr>
          <w:trHeight w:val="958"/>
          <w:jc w:val="center"/>
        </w:trPr>
        <w:tc>
          <w:tcPr>
            <w:tcW w:w="1191" w:type="pct"/>
            <w:vAlign w:val="center"/>
          </w:tcPr>
          <w:p w:rsidR="008C4F77" w:rsidRPr="00615B84" w:rsidRDefault="008C4F77" w:rsidP="00095EB0">
            <w:pPr>
              <w:jc w:val="center"/>
              <w:rPr>
                <w:rFonts w:hAnsi="宋体"/>
                <w:kern w:val="0"/>
              </w:rPr>
            </w:pPr>
            <w:r w:rsidRPr="00615B84">
              <w:rPr>
                <w:rFonts w:hAnsi="宋体" w:hint="eastAsia"/>
                <w:kern w:val="0"/>
              </w:rPr>
              <w:t>201</w:t>
            </w:r>
            <w:r>
              <w:rPr>
                <w:rFonts w:hAnsi="宋体" w:hint="eastAsia"/>
                <w:kern w:val="0"/>
              </w:rPr>
              <w:t>3</w:t>
            </w:r>
            <w:r w:rsidRPr="00615B84">
              <w:rPr>
                <w:rFonts w:hAnsi="宋体" w:hint="eastAsia"/>
                <w:kern w:val="0"/>
              </w:rPr>
              <w:t>年至今同类</w:t>
            </w:r>
            <w:r w:rsidR="001B0ABE">
              <w:rPr>
                <w:rFonts w:hAnsi="宋体" w:hint="eastAsia"/>
                <w:kern w:val="0"/>
              </w:rPr>
              <w:t>或</w:t>
            </w:r>
            <w:r w:rsidR="001B0ABE" w:rsidRPr="001B0ABE">
              <w:rPr>
                <w:rFonts w:hAnsi="宋体"/>
                <w:color w:val="4F81BD" w:themeColor="accent1"/>
                <w:kern w:val="0"/>
              </w:rPr>
              <w:t>相近</w:t>
            </w:r>
            <w:r w:rsidRPr="00615B84">
              <w:rPr>
                <w:rFonts w:hAnsi="宋体" w:hint="eastAsia"/>
                <w:kern w:val="0"/>
              </w:rPr>
              <w:t>项目业绩情况</w:t>
            </w:r>
          </w:p>
          <w:p w:rsidR="008C4F77" w:rsidRPr="00615B84" w:rsidRDefault="008C4F77" w:rsidP="00AD77E9">
            <w:pPr>
              <w:jc w:val="center"/>
              <w:rPr>
                <w:rFonts w:ascii="宋体" w:cs="宋体"/>
              </w:rPr>
            </w:pPr>
            <w:r>
              <w:rPr>
                <w:rFonts w:ascii="宋体" w:hAnsi="宋体" w:cs="宋体" w:hint="eastAsia"/>
              </w:rPr>
              <w:t>&lt;</w:t>
            </w:r>
            <w:r w:rsidR="00920228">
              <w:rPr>
                <w:rFonts w:ascii="宋体" w:hAnsi="宋体" w:cs="宋体" w:hint="eastAsia"/>
                <w:color w:val="00B0F0"/>
              </w:rPr>
              <w:t>3</w:t>
            </w:r>
            <w:r w:rsidR="00F46B23" w:rsidRPr="00F46B23">
              <w:rPr>
                <w:rFonts w:ascii="宋体" w:hAnsi="宋体" w:cs="宋体" w:hint="eastAsia"/>
                <w:color w:val="00B0F0"/>
              </w:rPr>
              <w:t>分</w:t>
            </w:r>
            <w:r w:rsidRPr="00615B84">
              <w:rPr>
                <w:rFonts w:ascii="宋体" w:hAnsi="宋体" w:cs="宋体" w:hint="eastAsia"/>
              </w:rPr>
              <w:t>&gt;</w:t>
            </w:r>
          </w:p>
        </w:tc>
        <w:tc>
          <w:tcPr>
            <w:tcW w:w="3809" w:type="pct"/>
            <w:vAlign w:val="center"/>
          </w:tcPr>
          <w:p w:rsidR="008C4F77" w:rsidRPr="00AD77E9" w:rsidRDefault="008C4F77" w:rsidP="00B43D9C">
            <w:pPr>
              <w:widowControl/>
              <w:jc w:val="left"/>
              <w:rPr>
                <w:rFonts w:ascii="宋体" w:hAnsi="宋体"/>
                <w:color w:val="000000" w:themeColor="text1"/>
                <w:szCs w:val="21"/>
              </w:rPr>
            </w:pPr>
            <w:r w:rsidRPr="00AD77E9">
              <w:rPr>
                <w:rFonts w:ascii="宋体" w:hAnsi="宋体" w:hint="eastAsia"/>
                <w:color w:val="000000" w:themeColor="text1"/>
                <w:szCs w:val="21"/>
              </w:rPr>
              <w:t>投标人</w:t>
            </w:r>
            <w:r w:rsidR="00AD77E9" w:rsidRPr="00AD77E9">
              <w:rPr>
                <w:rFonts w:ascii="宋体" w:hAnsi="宋体" w:hint="eastAsia"/>
                <w:color w:val="4F81BD" w:themeColor="accent1"/>
                <w:szCs w:val="21"/>
                <w:highlight w:val="yellow"/>
              </w:rPr>
              <w:t>独立</w:t>
            </w:r>
            <w:r w:rsidRPr="00AD77E9">
              <w:rPr>
                <w:rFonts w:ascii="宋体" w:hAnsi="宋体"/>
                <w:color w:val="000000" w:themeColor="text1"/>
                <w:szCs w:val="21"/>
              </w:rPr>
              <w:t>承担</w:t>
            </w:r>
            <w:r w:rsidRPr="00AD77E9">
              <w:rPr>
                <w:rFonts w:ascii="宋体" w:hAnsi="宋体" w:hint="eastAsia"/>
                <w:color w:val="000000" w:themeColor="text1"/>
                <w:szCs w:val="21"/>
              </w:rPr>
              <w:t>过</w:t>
            </w:r>
            <w:r w:rsidR="00B43D9C" w:rsidRPr="00AD77E9">
              <w:rPr>
                <w:rFonts w:ascii="宋体" w:hAnsi="宋体" w:hint="eastAsia"/>
                <w:color w:val="000000" w:themeColor="text1"/>
                <w:szCs w:val="21"/>
              </w:rPr>
              <w:t>基础测绘</w:t>
            </w:r>
            <w:r w:rsidRPr="00AD77E9">
              <w:rPr>
                <w:rFonts w:ascii="宋体" w:hAnsi="宋体" w:hint="eastAsia"/>
                <w:color w:val="000000" w:themeColor="text1"/>
                <w:szCs w:val="21"/>
              </w:rPr>
              <w:t>项目</w:t>
            </w:r>
            <w:r w:rsidR="006F41A2" w:rsidRPr="00AD77E9">
              <w:rPr>
                <w:rFonts w:ascii="宋体" w:hAnsi="宋体"/>
                <w:color w:val="000000" w:themeColor="text1"/>
                <w:szCs w:val="21"/>
              </w:rPr>
              <w:t>或</w:t>
            </w:r>
            <w:r w:rsidR="006F41A2" w:rsidRPr="00AD77E9">
              <w:rPr>
                <w:rFonts w:ascii="宋体" w:hAnsi="宋体" w:hint="eastAsia"/>
                <w:color w:val="000000" w:themeColor="text1"/>
                <w:szCs w:val="21"/>
              </w:rPr>
              <w:t>与基础</w:t>
            </w:r>
            <w:r w:rsidR="006F41A2" w:rsidRPr="00AD77E9">
              <w:rPr>
                <w:rFonts w:ascii="宋体" w:hAnsi="宋体"/>
                <w:color w:val="000000" w:themeColor="text1"/>
                <w:szCs w:val="21"/>
              </w:rPr>
              <w:t>测绘建设</w:t>
            </w:r>
            <w:r w:rsidR="00B43D9C" w:rsidRPr="00AD77E9">
              <w:rPr>
                <w:rFonts w:ascii="宋体" w:hAnsi="宋体" w:hint="eastAsia"/>
                <w:color w:val="000000" w:themeColor="text1"/>
                <w:szCs w:val="21"/>
              </w:rPr>
              <w:t>类似及</w:t>
            </w:r>
            <w:r w:rsidR="00B43D9C" w:rsidRPr="00AD77E9">
              <w:rPr>
                <w:rFonts w:ascii="宋体" w:hAnsi="宋体"/>
                <w:color w:val="000000" w:themeColor="text1"/>
                <w:szCs w:val="21"/>
              </w:rPr>
              <w:t>相近</w:t>
            </w:r>
            <w:r w:rsidRPr="00AD77E9">
              <w:rPr>
                <w:rFonts w:ascii="宋体" w:hAnsi="宋体"/>
                <w:color w:val="000000" w:themeColor="text1"/>
                <w:szCs w:val="21"/>
              </w:rPr>
              <w:t>内容的，每个得</w:t>
            </w:r>
            <w:r w:rsidR="004D49A8" w:rsidRPr="00AD77E9">
              <w:rPr>
                <w:rFonts w:ascii="宋体" w:hAnsi="宋体" w:hint="eastAsia"/>
                <w:color w:val="000000" w:themeColor="text1"/>
                <w:szCs w:val="21"/>
              </w:rPr>
              <w:t>1</w:t>
            </w:r>
            <w:r w:rsidRPr="00AD77E9">
              <w:rPr>
                <w:rFonts w:ascii="宋体" w:hAnsi="宋体"/>
                <w:color w:val="000000" w:themeColor="text1"/>
                <w:szCs w:val="21"/>
              </w:rPr>
              <w:t>分，最高得</w:t>
            </w:r>
            <w:r w:rsidR="00920228">
              <w:rPr>
                <w:rFonts w:ascii="宋体" w:hAnsi="宋体" w:hint="eastAsia"/>
                <w:color w:val="00B0F0"/>
                <w:szCs w:val="21"/>
              </w:rPr>
              <w:t>3</w:t>
            </w:r>
            <w:r w:rsidRPr="00AD77E9">
              <w:rPr>
                <w:rFonts w:ascii="宋体" w:hAnsi="宋体"/>
                <w:color w:val="00B0F0"/>
                <w:szCs w:val="21"/>
              </w:rPr>
              <w:t>分</w:t>
            </w:r>
            <w:r w:rsidRPr="00AD77E9">
              <w:rPr>
                <w:rFonts w:ascii="宋体" w:hAnsi="宋体"/>
                <w:color w:val="000000" w:themeColor="text1"/>
                <w:szCs w:val="21"/>
              </w:rPr>
              <w:t>。</w:t>
            </w:r>
            <w:bookmarkStart w:id="6" w:name="_GoBack"/>
            <w:bookmarkEnd w:id="6"/>
          </w:p>
          <w:p w:rsidR="008C4F77" w:rsidRPr="00615B84" w:rsidRDefault="006F41A2" w:rsidP="007F5175">
            <w:pPr>
              <w:widowControl/>
              <w:jc w:val="left"/>
              <w:rPr>
                <w:rFonts w:ascii="宋体" w:hAnsi="宋体"/>
              </w:rPr>
            </w:pPr>
            <w:r w:rsidRPr="00AD77E9">
              <w:rPr>
                <w:rFonts w:ascii="宋体" w:hAnsi="宋体" w:hint="eastAsia"/>
                <w:color w:val="000000" w:themeColor="text1"/>
                <w:szCs w:val="21"/>
              </w:rPr>
              <w:t>注</w:t>
            </w:r>
            <w:r w:rsidRPr="00AD77E9">
              <w:rPr>
                <w:rFonts w:ascii="宋体" w:hAnsi="宋体"/>
                <w:color w:val="000000" w:themeColor="text1"/>
                <w:szCs w:val="21"/>
              </w:rPr>
              <w:t>：</w:t>
            </w:r>
            <w:r w:rsidR="008C4F77" w:rsidRPr="00AD77E9">
              <w:rPr>
                <w:rFonts w:ascii="宋体" w:hAnsi="宋体"/>
                <w:color w:val="000000" w:themeColor="text1"/>
                <w:szCs w:val="21"/>
              </w:rPr>
              <w:t>必须提供有效的合同复印件</w:t>
            </w:r>
            <w:r w:rsidR="008C4F77" w:rsidRPr="00AD77E9">
              <w:rPr>
                <w:rFonts w:ascii="宋体" w:hAnsi="宋体" w:hint="eastAsia"/>
                <w:color w:val="000000" w:themeColor="text1"/>
                <w:szCs w:val="21"/>
              </w:rPr>
              <w:t>或有效证明文件</w:t>
            </w:r>
            <w:r w:rsidR="008C4F77" w:rsidRPr="00AD77E9">
              <w:rPr>
                <w:rFonts w:ascii="宋体" w:hAnsi="宋体"/>
                <w:color w:val="000000" w:themeColor="text1"/>
                <w:szCs w:val="21"/>
              </w:rPr>
              <w:t>并加盖投标人公章</w:t>
            </w:r>
            <w:r w:rsidR="008C4F77" w:rsidRPr="00AD77E9">
              <w:rPr>
                <w:rFonts w:ascii="宋体" w:hAnsi="宋体" w:hint="eastAsia"/>
                <w:color w:val="000000" w:themeColor="text1"/>
                <w:szCs w:val="21"/>
              </w:rPr>
              <w:t>，</w:t>
            </w:r>
            <w:r w:rsidR="008C4F77" w:rsidRPr="00AD77E9">
              <w:rPr>
                <w:rFonts w:ascii="宋体" w:hAnsi="宋体" w:hint="eastAsia"/>
                <w:b/>
                <w:color w:val="000000" w:themeColor="text1"/>
                <w:szCs w:val="21"/>
              </w:rPr>
              <w:t>原件核查</w:t>
            </w:r>
            <w:r w:rsidR="008C4F77" w:rsidRPr="00AD77E9">
              <w:rPr>
                <w:rFonts w:ascii="宋体" w:hAnsi="宋体" w:hint="eastAsia"/>
                <w:b/>
                <w:szCs w:val="21"/>
              </w:rPr>
              <w:t>。</w:t>
            </w:r>
          </w:p>
        </w:tc>
      </w:tr>
      <w:tr w:rsidR="008C4F77" w:rsidRPr="002843F3" w:rsidTr="00095EB0">
        <w:trPr>
          <w:trHeight w:val="1230"/>
          <w:jc w:val="center"/>
        </w:trPr>
        <w:tc>
          <w:tcPr>
            <w:tcW w:w="1191" w:type="pct"/>
            <w:vAlign w:val="center"/>
          </w:tcPr>
          <w:p w:rsidR="008C4F77" w:rsidRPr="00615B84" w:rsidRDefault="008C4F77" w:rsidP="00095EB0">
            <w:pPr>
              <w:jc w:val="center"/>
              <w:rPr>
                <w:rFonts w:ascii="宋体" w:hAnsi="宋体"/>
                <w:szCs w:val="21"/>
              </w:rPr>
            </w:pPr>
            <w:r w:rsidRPr="00615B84">
              <w:rPr>
                <w:rFonts w:ascii="宋体" w:hAnsi="宋体"/>
                <w:szCs w:val="21"/>
              </w:rPr>
              <w:t>投标人技术团队实力</w:t>
            </w:r>
          </w:p>
          <w:p w:rsidR="008C4F77" w:rsidRPr="00615B84" w:rsidRDefault="008C4F77" w:rsidP="00B43D9C">
            <w:pPr>
              <w:jc w:val="center"/>
              <w:rPr>
                <w:rFonts w:ascii="宋体" w:cs="宋体"/>
              </w:rPr>
            </w:pPr>
            <w:r w:rsidRPr="00615B84">
              <w:rPr>
                <w:rFonts w:ascii="宋体" w:hAnsi="宋体" w:cs="宋体" w:hint="eastAsia"/>
              </w:rPr>
              <w:t>&lt;</w:t>
            </w:r>
            <w:r w:rsidR="00B43D9C">
              <w:rPr>
                <w:rFonts w:ascii="宋体" w:hAnsi="宋体" w:cs="宋体"/>
              </w:rPr>
              <w:t>1</w:t>
            </w:r>
            <w:r w:rsidR="0007295A">
              <w:rPr>
                <w:rFonts w:ascii="宋体" w:hAnsi="宋体" w:cs="宋体" w:hint="eastAsia"/>
              </w:rPr>
              <w:t>5</w:t>
            </w:r>
            <w:r w:rsidRPr="00615B84">
              <w:rPr>
                <w:rFonts w:ascii="宋体" w:hAnsi="宋体" w:cs="宋体" w:hint="eastAsia"/>
              </w:rPr>
              <w:t>分&gt;</w:t>
            </w:r>
          </w:p>
        </w:tc>
        <w:tc>
          <w:tcPr>
            <w:tcW w:w="3809" w:type="pct"/>
            <w:vAlign w:val="center"/>
          </w:tcPr>
          <w:p w:rsidR="00477BB1" w:rsidRPr="00477BB1" w:rsidRDefault="008C4F77" w:rsidP="00477BB1">
            <w:pPr>
              <w:rPr>
                <w:rFonts w:ascii="宋体" w:hAnsi="宋体"/>
                <w:color w:val="00B0F0"/>
              </w:rPr>
            </w:pPr>
            <w:r w:rsidRPr="00615B84">
              <w:rPr>
                <w:rFonts w:ascii="宋体" w:hAnsi="宋体"/>
                <w:szCs w:val="21"/>
              </w:rPr>
              <w:t>1、</w:t>
            </w:r>
            <w:r w:rsidRPr="00615B84">
              <w:rPr>
                <w:rFonts w:ascii="宋体" w:hAnsi="宋体" w:hint="eastAsia"/>
                <w:szCs w:val="21"/>
              </w:rPr>
              <w:t xml:space="preserve"> </w:t>
            </w:r>
            <w:r w:rsidRPr="00615B84">
              <w:rPr>
                <w:rFonts w:ascii="宋体" w:hAnsi="宋体"/>
                <w:szCs w:val="21"/>
              </w:rPr>
              <w:t>项目负责人（经理）：</w:t>
            </w:r>
            <w:r w:rsidR="00477BB1" w:rsidRPr="00477BB1">
              <w:rPr>
                <w:rFonts w:ascii="宋体" w:hAnsi="宋体" w:hint="eastAsia"/>
                <w:color w:val="00B0F0"/>
              </w:rPr>
              <w:t>拟派项目经理具有注册测绘师、</w:t>
            </w:r>
            <w:r w:rsidR="00477BB1" w:rsidRPr="00477BB1">
              <w:rPr>
                <w:rFonts w:ascii="宋体" w:hAnsi="宋体" w:hint="eastAsia"/>
                <w:color w:val="00B0F0"/>
                <w:szCs w:val="21"/>
              </w:rPr>
              <w:t>PMP、信息系统项目管理师证书的</w:t>
            </w:r>
            <w:r w:rsidR="00477BB1" w:rsidRPr="00477BB1">
              <w:rPr>
                <w:rFonts w:ascii="宋体" w:hAnsi="宋体" w:hint="eastAsia"/>
                <w:color w:val="00B0F0"/>
              </w:rPr>
              <w:t>，全部具备得</w:t>
            </w:r>
            <w:r w:rsidR="0007295A">
              <w:rPr>
                <w:rFonts w:ascii="宋体" w:hAnsi="宋体" w:hint="eastAsia"/>
                <w:color w:val="00B0F0"/>
                <w:highlight w:val="yellow"/>
              </w:rPr>
              <w:t>6</w:t>
            </w:r>
            <w:r w:rsidR="00477BB1" w:rsidRPr="00477BB1">
              <w:rPr>
                <w:rFonts w:ascii="宋体" w:hAnsi="宋体" w:hint="eastAsia"/>
                <w:color w:val="00B0F0"/>
              </w:rPr>
              <w:t>分；只具备一项得 1分，具备两项得2分。</w:t>
            </w:r>
          </w:p>
          <w:p w:rsidR="008C4F77" w:rsidRPr="00615B84" w:rsidRDefault="004D49A8" w:rsidP="00095EB0">
            <w:pPr>
              <w:ind w:left="420" w:hangingChars="200" w:hanging="420"/>
              <w:rPr>
                <w:rFonts w:ascii="宋体" w:hAnsi="宋体"/>
                <w:szCs w:val="21"/>
              </w:rPr>
            </w:pPr>
            <w:r>
              <w:rPr>
                <w:rFonts w:ascii="宋体" w:hAnsi="宋体"/>
                <w:szCs w:val="21"/>
              </w:rPr>
              <w:t>2</w:t>
            </w:r>
            <w:r w:rsidR="008C4F77" w:rsidRPr="00615B84">
              <w:rPr>
                <w:rFonts w:ascii="宋体" w:hAnsi="宋体"/>
                <w:szCs w:val="21"/>
              </w:rPr>
              <w:t>、</w:t>
            </w:r>
            <w:r w:rsidR="008C4F77" w:rsidRPr="00615B84">
              <w:rPr>
                <w:rFonts w:ascii="宋体" w:hAnsi="宋体" w:hint="eastAsia"/>
                <w:szCs w:val="21"/>
              </w:rPr>
              <w:t xml:space="preserve"> </w:t>
            </w:r>
            <w:r w:rsidR="008C4F77" w:rsidRPr="00615B84">
              <w:rPr>
                <w:rFonts w:ascii="宋体" w:hAnsi="宋体"/>
                <w:szCs w:val="21"/>
              </w:rPr>
              <w:t>项目质量检查总负责人：</w:t>
            </w:r>
            <w:r w:rsidR="00F46B23" w:rsidRPr="00F46B23">
              <w:rPr>
                <w:rFonts w:ascii="宋体" w:hAnsi="宋体" w:hint="eastAsia"/>
                <w:color w:val="00B0F0"/>
                <w:szCs w:val="21"/>
              </w:rPr>
              <w:t>具有</w:t>
            </w:r>
            <w:r w:rsidR="008C4F77" w:rsidRPr="00615B84">
              <w:rPr>
                <w:rFonts w:ascii="宋体" w:hAnsi="宋体"/>
                <w:szCs w:val="21"/>
              </w:rPr>
              <w:t>国家注册测绘师</w:t>
            </w:r>
            <w:r w:rsidR="00F46B23" w:rsidRPr="00F46B23">
              <w:rPr>
                <w:rFonts w:ascii="宋体" w:hAnsi="宋体" w:hint="eastAsia"/>
                <w:color w:val="00B0F0"/>
                <w:szCs w:val="21"/>
              </w:rPr>
              <w:t>证书</w:t>
            </w:r>
            <w:r w:rsidR="008C4F77" w:rsidRPr="00615B84">
              <w:rPr>
                <w:rFonts w:ascii="宋体" w:hAnsi="宋体"/>
                <w:szCs w:val="21"/>
              </w:rPr>
              <w:t>且具有测绘高级工程师</w:t>
            </w:r>
            <w:r w:rsidR="00495CAD">
              <w:rPr>
                <w:rFonts w:ascii="宋体" w:hAnsi="宋体" w:hint="eastAsia"/>
                <w:szCs w:val="21"/>
              </w:rPr>
              <w:t>及</w:t>
            </w:r>
            <w:r w:rsidR="00495CAD">
              <w:rPr>
                <w:rFonts w:ascii="宋体" w:hAnsi="宋体"/>
                <w:szCs w:val="21"/>
              </w:rPr>
              <w:t>以上</w:t>
            </w:r>
            <w:r w:rsidR="008C4F77" w:rsidRPr="00615B84">
              <w:rPr>
                <w:rFonts w:ascii="宋体" w:hAnsi="宋体"/>
                <w:szCs w:val="21"/>
              </w:rPr>
              <w:t>职称的得</w:t>
            </w:r>
            <w:r w:rsidR="0007295A">
              <w:rPr>
                <w:rFonts w:ascii="宋体" w:hAnsi="宋体" w:hint="eastAsia"/>
                <w:color w:val="00B0F0"/>
                <w:szCs w:val="21"/>
              </w:rPr>
              <w:t>3</w:t>
            </w:r>
            <w:r w:rsidR="00F46B23" w:rsidRPr="00F46B23">
              <w:rPr>
                <w:rFonts w:ascii="宋体" w:hAnsi="宋体" w:hint="eastAsia"/>
                <w:color w:val="00B0F0"/>
                <w:szCs w:val="21"/>
              </w:rPr>
              <w:t>分</w:t>
            </w:r>
            <w:r w:rsidR="008C4F77" w:rsidRPr="00615B84">
              <w:rPr>
                <w:rFonts w:ascii="宋体" w:hAnsi="宋体"/>
                <w:szCs w:val="21"/>
              </w:rPr>
              <w:t>；</w:t>
            </w:r>
            <w:r w:rsidR="00F46B23" w:rsidRPr="00F46B23">
              <w:rPr>
                <w:rFonts w:ascii="宋体" w:hAnsi="宋体" w:hint="eastAsia"/>
                <w:color w:val="00B0F0"/>
                <w:szCs w:val="21"/>
              </w:rPr>
              <w:t>具有</w:t>
            </w:r>
            <w:r w:rsidR="008C4F77" w:rsidRPr="00615B84">
              <w:rPr>
                <w:rFonts w:ascii="宋体" w:hAnsi="宋体"/>
                <w:szCs w:val="21"/>
              </w:rPr>
              <w:t>国家注册</w:t>
            </w:r>
            <w:proofErr w:type="gramStart"/>
            <w:r w:rsidR="008C4F77" w:rsidRPr="00615B84">
              <w:rPr>
                <w:rFonts w:ascii="宋体" w:hAnsi="宋体"/>
                <w:szCs w:val="21"/>
              </w:rPr>
              <w:t>测绘师且具有</w:t>
            </w:r>
            <w:proofErr w:type="gramEnd"/>
            <w:r w:rsidR="008C4F77" w:rsidRPr="00615B84">
              <w:rPr>
                <w:rFonts w:ascii="宋体" w:hAnsi="宋体"/>
                <w:szCs w:val="21"/>
              </w:rPr>
              <w:t>测绘工程师</w:t>
            </w:r>
            <w:r w:rsidR="00495CAD">
              <w:rPr>
                <w:rFonts w:ascii="宋体" w:hAnsi="宋体" w:hint="eastAsia"/>
                <w:szCs w:val="21"/>
              </w:rPr>
              <w:t>及</w:t>
            </w:r>
            <w:r w:rsidR="00495CAD">
              <w:rPr>
                <w:rFonts w:ascii="宋体" w:hAnsi="宋体"/>
                <w:szCs w:val="21"/>
              </w:rPr>
              <w:t>以上</w:t>
            </w:r>
            <w:r w:rsidR="008C4F77" w:rsidRPr="00615B84">
              <w:rPr>
                <w:rFonts w:ascii="宋体" w:hAnsi="宋体"/>
                <w:szCs w:val="21"/>
              </w:rPr>
              <w:t>职称的得</w:t>
            </w:r>
            <w:r w:rsidR="0007295A">
              <w:rPr>
                <w:rFonts w:ascii="宋体" w:hAnsi="宋体" w:hint="eastAsia"/>
                <w:color w:val="00B0F0"/>
                <w:szCs w:val="21"/>
              </w:rPr>
              <w:t>2</w:t>
            </w:r>
            <w:r w:rsidR="00F46B23" w:rsidRPr="00F46B23">
              <w:rPr>
                <w:rFonts w:ascii="宋体" w:hAnsi="宋体" w:hint="eastAsia"/>
                <w:color w:val="00B0F0"/>
                <w:szCs w:val="21"/>
              </w:rPr>
              <w:t>分</w:t>
            </w:r>
            <w:r w:rsidR="008C4F77" w:rsidRPr="00615B84">
              <w:rPr>
                <w:rFonts w:ascii="宋体" w:hAnsi="宋体"/>
                <w:szCs w:val="21"/>
              </w:rPr>
              <w:t>；其他不得分；</w:t>
            </w:r>
          </w:p>
          <w:p w:rsidR="008C4F77" w:rsidRPr="00615B84" w:rsidRDefault="004D49A8" w:rsidP="00095EB0">
            <w:pPr>
              <w:ind w:left="420" w:hangingChars="200" w:hanging="420"/>
              <w:rPr>
                <w:rFonts w:ascii="宋体" w:hAnsi="宋体"/>
                <w:szCs w:val="21"/>
              </w:rPr>
            </w:pPr>
            <w:r>
              <w:rPr>
                <w:rFonts w:ascii="宋体" w:hAnsi="宋体"/>
                <w:szCs w:val="21"/>
              </w:rPr>
              <w:t>3</w:t>
            </w:r>
            <w:r w:rsidR="008C4F77" w:rsidRPr="00615B84">
              <w:rPr>
                <w:rFonts w:ascii="宋体" w:hAnsi="宋体"/>
                <w:szCs w:val="21"/>
              </w:rPr>
              <w:t>、</w:t>
            </w:r>
            <w:r w:rsidR="008C4F77" w:rsidRPr="00615B84">
              <w:rPr>
                <w:rFonts w:ascii="宋体" w:hAnsi="宋体" w:hint="eastAsia"/>
                <w:szCs w:val="21"/>
              </w:rPr>
              <w:t xml:space="preserve"> </w:t>
            </w:r>
            <w:r w:rsidR="008C4F77" w:rsidRPr="001C7190">
              <w:rPr>
                <w:rFonts w:ascii="宋体" w:hAnsi="宋体"/>
                <w:color w:val="4F81BD" w:themeColor="accent1"/>
                <w:szCs w:val="21"/>
              </w:rPr>
              <w:t>项目</w:t>
            </w:r>
            <w:r w:rsidR="001C7190" w:rsidRPr="001C7190">
              <w:rPr>
                <w:rFonts w:ascii="宋体" w:hAnsi="宋体" w:hint="eastAsia"/>
                <w:color w:val="4F81BD" w:themeColor="accent1"/>
                <w:szCs w:val="21"/>
              </w:rPr>
              <w:t>合作专家</w:t>
            </w:r>
            <w:r w:rsidR="008C4F77" w:rsidRPr="00615B84">
              <w:rPr>
                <w:rFonts w:ascii="宋体" w:hAnsi="宋体"/>
                <w:szCs w:val="21"/>
              </w:rPr>
              <w:t>：</w:t>
            </w:r>
            <w:r w:rsidR="008C4F77" w:rsidRPr="001B0ABE">
              <w:rPr>
                <w:rFonts w:ascii="宋体" w:hAnsi="宋体"/>
                <w:color w:val="4F81BD" w:themeColor="accent1"/>
                <w:szCs w:val="21"/>
              </w:rPr>
              <w:t>具有测绘</w:t>
            </w:r>
            <w:r w:rsidR="001B0ABE" w:rsidRPr="001B0ABE">
              <w:rPr>
                <w:rFonts w:ascii="宋体" w:hAnsi="宋体" w:hint="eastAsia"/>
                <w:color w:val="4F81BD" w:themeColor="accent1"/>
                <w:szCs w:val="21"/>
              </w:rPr>
              <w:t>或</w:t>
            </w:r>
            <w:r w:rsidR="001B0ABE" w:rsidRPr="001B0ABE">
              <w:rPr>
                <w:rFonts w:ascii="宋体" w:hAnsi="宋体"/>
                <w:color w:val="4F81BD" w:themeColor="accent1"/>
                <w:szCs w:val="21"/>
              </w:rPr>
              <w:t>规划</w:t>
            </w:r>
            <w:r w:rsidR="008C4F77" w:rsidRPr="001B0ABE">
              <w:rPr>
                <w:rFonts w:ascii="宋体" w:hAnsi="宋体"/>
                <w:color w:val="4F81BD" w:themeColor="accent1"/>
                <w:szCs w:val="21"/>
              </w:rPr>
              <w:t>教授级职称的得</w:t>
            </w:r>
            <w:r w:rsidR="0007295A">
              <w:rPr>
                <w:rFonts w:ascii="宋体" w:hAnsi="宋体" w:hint="eastAsia"/>
                <w:color w:val="4F81BD" w:themeColor="accent1"/>
                <w:szCs w:val="21"/>
                <w:highlight w:val="yellow"/>
              </w:rPr>
              <w:t>6</w:t>
            </w:r>
            <w:r w:rsidR="008C4F77" w:rsidRPr="001B0ABE">
              <w:rPr>
                <w:rFonts w:ascii="宋体" w:hAnsi="宋体"/>
                <w:color w:val="4F81BD" w:themeColor="accent1"/>
                <w:szCs w:val="21"/>
              </w:rPr>
              <w:t>分；具有测绘</w:t>
            </w:r>
            <w:r w:rsidR="001B0ABE" w:rsidRPr="001B0ABE">
              <w:rPr>
                <w:rFonts w:ascii="宋体" w:hAnsi="宋体" w:hint="eastAsia"/>
                <w:color w:val="4F81BD" w:themeColor="accent1"/>
                <w:szCs w:val="21"/>
              </w:rPr>
              <w:t>或规划副教授</w:t>
            </w:r>
            <w:r w:rsidR="008C4F77" w:rsidRPr="001B0ABE">
              <w:rPr>
                <w:rFonts w:ascii="宋体" w:hAnsi="宋体"/>
                <w:color w:val="4F81BD" w:themeColor="accent1"/>
                <w:szCs w:val="21"/>
              </w:rPr>
              <w:t>职称的得</w:t>
            </w:r>
            <w:r w:rsidR="00B43D9C">
              <w:rPr>
                <w:rFonts w:ascii="宋体" w:hAnsi="宋体"/>
                <w:color w:val="4F81BD" w:themeColor="accent1"/>
                <w:szCs w:val="21"/>
              </w:rPr>
              <w:t>3</w:t>
            </w:r>
            <w:r w:rsidR="008C4F77" w:rsidRPr="001B0ABE">
              <w:rPr>
                <w:rFonts w:ascii="宋体" w:hAnsi="宋体"/>
                <w:color w:val="4F81BD" w:themeColor="accent1"/>
                <w:szCs w:val="21"/>
              </w:rPr>
              <w:t>分；为测绘</w:t>
            </w:r>
            <w:r w:rsidR="001B0ABE" w:rsidRPr="001B0ABE">
              <w:rPr>
                <w:rFonts w:ascii="宋体" w:hAnsi="宋体" w:hint="eastAsia"/>
                <w:color w:val="4F81BD" w:themeColor="accent1"/>
                <w:szCs w:val="21"/>
              </w:rPr>
              <w:t>或规划讲</w:t>
            </w:r>
            <w:r w:rsidR="008C4F77" w:rsidRPr="001B0ABE">
              <w:rPr>
                <w:rFonts w:ascii="宋体" w:hAnsi="宋体"/>
                <w:color w:val="4F81BD" w:themeColor="accent1"/>
                <w:szCs w:val="21"/>
              </w:rPr>
              <w:t>师职</w:t>
            </w:r>
            <w:r w:rsidR="008C4F77" w:rsidRPr="00615B84">
              <w:rPr>
                <w:rFonts w:ascii="宋体" w:hAnsi="宋体"/>
                <w:szCs w:val="21"/>
              </w:rPr>
              <w:t>称的得</w:t>
            </w:r>
            <w:r w:rsidR="00B43D9C">
              <w:rPr>
                <w:rFonts w:ascii="宋体" w:hAnsi="宋体"/>
                <w:szCs w:val="21"/>
              </w:rPr>
              <w:t>2</w:t>
            </w:r>
            <w:r w:rsidR="008C4F77" w:rsidRPr="00615B84">
              <w:rPr>
                <w:rFonts w:ascii="宋体" w:hAnsi="宋体"/>
                <w:szCs w:val="21"/>
              </w:rPr>
              <w:t>分；其他不得分。</w:t>
            </w:r>
          </w:p>
          <w:p w:rsidR="008C4F77" w:rsidRPr="00615B84" w:rsidRDefault="008C4F77" w:rsidP="00277661">
            <w:pPr>
              <w:widowControl/>
              <w:rPr>
                <w:rFonts w:ascii="宋体" w:hAnsi="宋体"/>
              </w:rPr>
            </w:pPr>
            <w:r>
              <w:rPr>
                <w:rFonts w:ascii="宋体" w:hAnsi="宋体" w:hint="eastAsia"/>
                <w:szCs w:val="21"/>
              </w:rPr>
              <w:t>注：</w:t>
            </w:r>
            <w:r w:rsidRPr="00615B84">
              <w:rPr>
                <w:rFonts w:ascii="宋体" w:hAnsi="宋体" w:hint="eastAsia"/>
                <w:szCs w:val="21"/>
              </w:rPr>
              <w:t>须提供相关人员的资质证书复印件，</w:t>
            </w:r>
            <w:r w:rsidR="001C7190" w:rsidRPr="001B0ABE">
              <w:rPr>
                <w:rFonts w:ascii="宋体" w:hAnsi="宋体" w:hint="eastAsia"/>
                <w:color w:val="4F81BD" w:themeColor="accent1"/>
                <w:szCs w:val="21"/>
              </w:rPr>
              <w:t>对于</w:t>
            </w:r>
            <w:r w:rsidR="001C7190" w:rsidRPr="001B0ABE">
              <w:rPr>
                <w:rFonts w:ascii="宋体" w:hAnsi="宋体"/>
                <w:color w:val="4F81BD" w:themeColor="accent1"/>
                <w:szCs w:val="21"/>
              </w:rPr>
              <w:t>公司员工，需</w:t>
            </w:r>
            <w:r w:rsidRPr="001B0ABE">
              <w:rPr>
                <w:rFonts w:ascii="宋体" w:hAnsi="宋体" w:hint="eastAsia"/>
                <w:color w:val="4F81BD" w:themeColor="accent1"/>
                <w:szCs w:val="21"/>
              </w:rPr>
              <w:t>提</w:t>
            </w:r>
            <w:r w:rsidRPr="00615B84">
              <w:rPr>
                <w:rFonts w:ascii="宋体" w:hAnsi="宋体" w:hint="eastAsia"/>
                <w:szCs w:val="21"/>
              </w:rPr>
              <w:t>供201</w:t>
            </w:r>
            <w:r>
              <w:rPr>
                <w:rFonts w:ascii="宋体" w:hAnsi="宋体" w:hint="eastAsia"/>
                <w:szCs w:val="21"/>
              </w:rPr>
              <w:t>6</w:t>
            </w:r>
            <w:r w:rsidRPr="00615B84">
              <w:rPr>
                <w:rFonts w:ascii="宋体" w:hAnsi="宋体" w:hint="eastAsia"/>
                <w:szCs w:val="21"/>
              </w:rPr>
              <w:t>年</w:t>
            </w:r>
            <w:r w:rsidR="00093C77" w:rsidRPr="00093C77">
              <w:rPr>
                <w:rFonts w:ascii="宋体" w:hAnsi="宋体" w:hint="eastAsia"/>
                <w:color w:val="00B0F0"/>
                <w:szCs w:val="21"/>
              </w:rPr>
              <w:t>1月</w:t>
            </w:r>
            <w:r w:rsidRPr="00615B84">
              <w:rPr>
                <w:rFonts w:ascii="宋体" w:hAnsi="宋体" w:hint="eastAsia"/>
                <w:szCs w:val="21"/>
              </w:rPr>
              <w:t>-</w:t>
            </w:r>
            <w:r>
              <w:rPr>
                <w:rFonts w:ascii="宋体" w:hAnsi="宋体" w:hint="eastAsia"/>
                <w:szCs w:val="21"/>
              </w:rPr>
              <w:t>2016年5</w:t>
            </w:r>
            <w:r w:rsidRPr="00615B84">
              <w:rPr>
                <w:rFonts w:ascii="宋体" w:hAnsi="宋体" w:hint="eastAsia"/>
                <w:szCs w:val="21"/>
              </w:rPr>
              <w:t>月任一月份在本单位任职的外部证明材料</w:t>
            </w:r>
            <w:r>
              <w:rPr>
                <w:rFonts w:ascii="宋体" w:hAnsi="宋体" w:hint="eastAsia"/>
                <w:szCs w:val="21"/>
              </w:rPr>
              <w:t>复印件</w:t>
            </w:r>
            <w:r w:rsidRPr="00615B84">
              <w:rPr>
                <w:rFonts w:ascii="宋体" w:hAnsi="宋体" w:hint="eastAsia"/>
                <w:szCs w:val="21"/>
              </w:rPr>
              <w:t>，证明材料必须是</w:t>
            </w:r>
            <w:proofErr w:type="gramStart"/>
            <w:r w:rsidRPr="00615B84">
              <w:rPr>
                <w:rFonts w:ascii="宋体" w:hAnsi="宋体" w:hint="eastAsia"/>
                <w:szCs w:val="21"/>
              </w:rPr>
              <w:t>社保证明</w:t>
            </w:r>
            <w:proofErr w:type="gramEnd"/>
            <w:r w:rsidRPr="00615B84">
              <w:rPr>
                <w:rFonts w:ascii="宋体" w:hAnsi="宋体" w:hint="eastAsia"/>
                <w:szCs w:val="21"/>
              </w:rPr>
              <w:t>文件，否则视作无效。</w:t>
            </w:r>
          </w:p>
        </w:tc>
      </w:tr>
    </w:tbl>
    <w:p w:rsidR="00D430BB" w:rsidRDefault="00D430BB" w:rsidP="008C4F77">
      <w:pPr>
        <w:snapToGrid w:val="0"/>
        <w:spacing w:line="360" w:lineRule="auto"/>
        <w:ind w:leftChars="100" w:left="210"/>
        <w:rPr>
          <w:rFonts w:ascii="宋体" w:cs="宋体"/>
          <w:snapToGrid w:val="0"/>
          <w:kern w:val="0"/>
        </w:rPr>
      </w:pPr>
    </w:p>
    <w:p w:rsidR="008C4F77" w:rsidRPr="00E95D62" w:rsidRDefault="008C4F77" w:rsidP="008C4F77">
      <w:pPr>
        <w:snapToGrid w:val="0"/>
        <w:spacing w:line="360" w:lineRule="auto"/>
        <w:ind w:leftChars="100" w:left="210"/>
        <w:rPr>
          <w:rFonts w:ascii="宋体" w:cs="宋体"/>
          <w:snapToGrid w:val="0"/>
          <w:kern w:val="0"/>
        </w:rPr>
      </w:pPr>
      <w:r w:rsidRPr="00E95D62">
        <w:rPr>
          <w:rFonts w:ascii="宋体" w:cs="宋体" w:hint="eastAsia"/>
          <w:snapToGrid w:val="0"/>
          <w:kern w:val="0"/>
        </w:rPr>
        <w:lastRenderedPageBreak/>
        <w:t>备注：</w:t>
      </w:r>
    </w:p>
    <w:p w:rsidR="008C4F77" w:rsidRPr="00615B84" w:rsidRDefault="008C4F77" w:rsidP="00FE1ADF">
      <w:pPr>
        <w:numPr>
          <w:ilvl w:val="0"/>
          <w:numId w:val="8"/>
        </w:numPr>
        <w:snapToGrid w:val="0"/>
        <w:spacing w:line="360" w:lineRule="auto"/>
        <w:ind w:hanging="240"/>
        <w:rPr>
          <w:rFonts w:ascii="宋体" w:hAnsi="宋体"/>
          <w:bCs/>
        </w:rPr>
      </w:pPr>
      <w:r w:rsidRPr="00615B84">
        <w:rPr>
          <w:rFonts w:ascii="宋体" w:hAnsi="宋体" w:hint="eastAsia"/>
          <w:bCs/>
        </w:rPr>
        <w:t>招标文件要求提交的与评价指标体系相关的各</w:t>
      </w:r>
      <w:proofErr w:type="gramStart"/>
      <w:r w:rsidRPr="00615B84">
        <w:rPr>
          <w:rFonts w:ascii="宋体" w:hAnsi="宋体" w:hint="eastAsia"/>
          <w:bCs/>
        </w:rPr>
        <w:t>类有效</w:t>
      </w:r>
      <w:proofErr w:type="gramEnd"/>
      <w:r w:rsidRPr="00615B84">
        <w:rPr>
          <w:rFonts w:ascii="宋体" w:hAnsi="宋体" w:hint="eastAsia"/>
          <w:bCs/>
        </w:rPr>
        <w:t>资料，投标人如未按要求提交的，该项评分为零分。</w:t>
      </w:r>
    </w:p>
    <w:p w:rsidR="008C4F77" w:rsidRPr="00615B84" w:rsidRDefault="008C4F77" w:rsidP="00FE1ADF">
      <w:pPr>
        <w:numPr>
          <w:ilvl w:val="0"/>
          <w:numId w:val="8"/>
        </w:numPr>
        <w:snapToGrid w:val="0"/>
        <w:spacing w:line="360" w:lineRule="auto"/>
        <w:ind w:hanging="240"/>
        <w:rPr>
          <w:rFonts w:ascii="宋体" w:hAnsi="宋体"/>
          <w:bCs/>
        </w:rPr>
      </w:pPr>
      <w:r w:rsidRPr="00615B84">
        <w:rPr>
          <w:rFonts w:ascii="宋体" w:hAnsi="宋体" w:hint="eastAsia"/>
          <w:bCs/>
        </w:rPr>
        <w:t>商务评分：所有评委评分分值的算术平均值（四舍五入后，</w:t>
      </w:r>
      <w:r w:rsidRPr="00615B84">
        <w:rPr>
          <w:rFonts w:ascii="Arial" w:hAnsi="Arial" w:cs="Arial" w:hint="eastAsia"/>
          <w:szCs w:val="20"/>
        </w:rPr>
        <w:t>小数点后保留两位有效数</w:t>
      </w:r>
      <w:r w:rsidRPr="00615B84">
        <w:rPr>
          <w:rFonts w:ascii="宋体" w:hAnsi="宋体" w:hint="eastAsia"/>
          <w:bCs/>
        </w:rPr>
        <w:t>）。</w:t>
      </w:r>
    </w:p>
    <w:p w:rsidR="008C4F77" w:rsidRPr="00FC6C7A" w:rsidRDefault="00D430BB" w:rsidP="00D430BB">
      <w:pPr>
        <w:ind w:firstLineChars="100" w:firstLine="210"/>
        <w:rPr>
          <w:rFonts w:ascii="宋体" w:hAnsi="宋体"/>
          <w:bCs/>
        </w:rPr>
      </w:pPr>
      <w:r>
        <w:rPr>
          <w:rFonts w:ascii="宋体" w:hAnsi="宋体"/>
          <w:bCs/>
        </w:rPr>
        <w:t>3.</w:t>
      </w:r>
      <w:r w:rsidR="008C4F77" w:rsidRPr="00615B84">
        <w:rPr>
          <w:rFonts w:ascii="宋体" w:hAnsi="宋体" w:hint="eastAsia"/>
          <w:bCs/>
        </w:rPr>
        <w:t>评审内容中</w:t>
      </w:r>
      <w:r w:rsidR="00AA3AAB">
        <w:rPr>
          <w:rFonts w:ascii="宋体" w:hAnsi="宋体" w:hint="eastAsia"/>
          <w:bCs/>
        </w:rPr>
        <w:t>所要求提交“原件”的应独立密封封装，并内附“资料原件提交清单”。</w:t>
      </w:r>
    </w:p>
    <w:p w:rsidR="008C4F77" w:rsidRPr="00615B84" w:rsidRDefault="008C4F77" w:rsidP="00A358DD">
      <w:pPr>
        <w:adjustRightInd w:val="0"/>
        <w:snapToGrid w:val="0"/>
        <w:spacing w:beforeLines="50" w:afterLines="50" w:line="360" w:lineRule="auto"/>
        <w:jc w:val="center"/>
        <w:rPr>
          <w:rFonts w:ascii="黑体" w:eastAsia="黑体" w:hAnsi="宋体" w:cs="宋体"/>
          <w:sz w:val="28"/>
          <w:szCs w:val="28"/>
        </w:rPr>
      </w:pPr>
      <w:r w:rsidRPr="006F41A2">
        <w:rPr>
          <w:rFonts w:ascii="黑体" w:eastAsia="黑体" w:hAnsi="宋体" w:cs="宋体" w:hint="eastAsia"/>
          <w:color w:val="4F81BD" w:themeColor="accent1"/>
          <w:sz w:val="28"/>
          <w:szCs w:val="28"/>
        </w:rPr>
        <w:t>价 格 评 分 表</w:t>
      </w:r>
      <w:r w:rsidRPr="00615B84">
        <w:rPr>
          <w:rFonts w:ascii="黑体" w:eastAsia="黑体" w:hAnsi="宋体" w:cs="宋体" w:hint="eastAsia"/>
          <w:sz w:val="28"/>
          <w:szCs w:val="28"/>
        </w:rPr>
        <w:t>（</w:t>
      </w:r>
      <w:r w:rsidR="00770789">
        <w:rPr>
          <w:rFonts w:ascii="黑体" w:eastAsia="黑体" w:hAnsi="宋体" w:cs="宋体" w:hint="eastAsia"/>
          <w:sz w:val="28"/>
          <w:szCs w:val="28"/>
        </w:rPr>
        <w:t>2</w:t>
      </w:r>
      <w:r w:rsidRPr="00615B84">
        <w:rPr>
          <w:rFonts w:ascii="黑体" w:eastAsia="黑体" w:hAnsi="宋体" w:cs="宋体" w:hint="eastAsia"/>
          <w:sz w:val="28"/>
          <w:szCs w:val="28"/>
        </w:rPr>
        <w:t>0分）</w:t>
      </w:r>
    </w:p>
    <w:p w:rsidR="008C4F77" w:rsidRPr="00437224" w:rsidRDefault="008C4F77" w:rsidP="00FE1ADF">
      <w:pPr>
        <w:numPr>
          <w:ilvl w:val="0"/>
          <w:numId w:val="9"/>
        </w:numPr>
        <w:adjustRightInd w:val="0"/>
        <w:snapToGrid w:val="0"/>
        <w:spacing w:line="360" w:lineRule="auto"/>
        <w:rPr>
          <w:rFonts w:ascii="宋体" w:hAnsi="宋体"/>
          <w:bCs/>
        </w:rPr>
      </w:pPr>
      <w:r w:rsidRPr="00437224">
        <w:rPr>
          <w:rFonts w:ascii="宋体" w:hAnsi="宋体" w:hint="eastAsia"/>
          <w:bCs/>
        </w:rPr>
        <w:t>价格核准：评标委员会详细分析、核准价格表，检查其是否存在计算上或累加上的算术错误。</w:t>
      </w:r>
    </w:p>
    <w:p w:rsidR="008C4F77" w:rsidRPr="00437224" w:rsidRDefault="008C4F77" w:rsidP="00FE1ADF">
      <w:pPr>
        <w:numPr>
          <w:ilvl w:val="0"/>
          <w:numId w:val="9"/>
        </w:numPr>
        <w:adjustRightInd w:val="0"/>
        <w:snapToGrid w:val="0"/>
        <w:spacing w:line="360" w:lineRule="auto"/>
        <w:rPr>
          <w:rFonts w:ascii="宋体" w:hAnsi="宋体"/>
          <w:bCs/>
        </w:rPr>
      </w:pPr>
      <w:r w:rsidRPr="00437224">
        <w:rPr>
          <w:rFonts w:ascii="宋体" w:hAnsi="宋体"/>
          <w:bCs/>
        </w:rPr>
        <w:t>综合评分法中的价格</w:t>
      </w:r>
      <w:proofErr w:type="gramStart"/>
      <w:r w:rsidRPr="00437224">
        <w:rPr>
          <w:rFonts w:ascii="宋体" w:hAnsi="宋体"/>
          <w:bCs/>
        </w:rPr>
        <w:t>分统一</w:t>
      </w:r>
      <w:proofErr w:type="gramEnd"/>
      <w:r w:rsidRPr="00437224">
        <w:rPr>
          <w:rFonts w:ascii="宋体" w:hAnsi="宋体"/>
          <w:bCs/>
        </w:rPr>
        <w:t>采用低价优先法计算，即满足招标文件要求</w:t>
      </w:r>
      <w:r w:rsidRPr="00437224">
        <w:rPr>
          <w:rFonts w:ascii="宋体" w:hAnsi="宋体" w:hint="eastAsia"/>
          <w:bCs/>
        </w:rPr>
        <w:t>（通过资格性、符合性审查）</w:t>
      </w:r>
      <w:r w:rsidRPr="00437224">
        <w:rPr>
          <w:rFonts w:ascii="宋体" w:hAnsi="宋体"/>
          <w:bCs/>
        </w:rPr>
        <w:t>且投标价格最低的</w:t>
      </w:r>
      <w:r w:rsidRPr="00437224">
        <w:rPr>
          <w:rFonts w:ascii="宋体" w:hAnsi="宋体" w:hint="eastAsia"/>
          <w:bCs/>
        </w:rPr>
        <w:t>有效</w:t>
      </w:r>
      <w:r w:rsidRPr="00437224">
        <w:rPr>
          <w:rFonts w:ascii="宋体" w:hAnsi="宋体"/>
          <w:bCs/>
        </w:rPr>
        <w:t>投标报价</w:t>
      </w:r>
      <w:r w:rsidRPr="00437224">
        <w:rPr>
          <w:rFonts w:ascii="宋体" w:hAnsi="宋体" w:hint="eastAsia"/>
          <w:bCs/>
        </w:rPr>
        <w:t>（指修正后报价，下同）</w:t>
      </w:r>
      <w:r w:rsidRPr="00437224">
        <w:rPr>
          <w:rFonts w:ascii="宋体" w:hAnsi="宋体"/>
          <w:bCs/>
        </w:rPr>
        <w:t>为评标基准价，其价格分为满分。其他投标人的价格</w:t>
      </w:r>
      <w:proofErr w:type="gramStart"/>
      <w:r w:rsidRPr="00437224">
        <w:rPr>
          <w:rFonts w:ascii="宋体" w:hAnsi="宋体"/>
          <w:bCs/>
        </w:rPr>
        <w:t>分统一</w:t>
      </w:r>
      <w:proofErr w:type="gramEnd"/>
      <w:r w:rsidRPr="00437224">
        <w:rPr>
          <w:rFonts w:ascii="宋体" w:hAnsi="宋体"/>
          <w:bCs/>
        </w:rPr>
        <w:t>按照下列公式计算：</w:t>
      </w:r>
    </w:p>
    <w:p w:rsidR="008C4F77" w:rsidRPr="00A358DD" w:rsidRDefault="008C4F77" w:rsidP="00A358DD">
      <w:pPr>
        <w:adjustRightInd w:val="0"/>
        <w:snapToGrid w:val="0"/>
        <w:spacing w:line="360" w:lineRule="auto"/>
        <w:ind w:firstLineChars="600" w:firstLine="1260"/>
        <w:rPr>
          <w:rFonts w:ascii="宋体" w:hAnsi="宋体"/>
          <w:bCs/>
        </w:rPr>
      </w:pPr>
      <w:r w:rsidRPr="00FC6C7A">
        <w:rPr>
          <w:rFonts w:ascii="宋体" w:hAnsi="宋体" w:hint="eastAsia"/>
          <w:bCs/>
        </w:rPr>
        <w:t>投标报价得分=(评标基准价/投标报价)×价格权值×100</w:t>
      </w:r>
    </w:p>
    <w:sectPr w:rsidR="008C4F77" w:rsidRPr="00A358DD" w:rsidSect="00977371">
      <w:head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305" w:rsidRDefault="002E6305" w:rsidP="00C73785">
      <w:r>
        <w:separator/>
      </w:r>
    </w:p>
  </w:endnote>
  <w:endnote w:type="continuationSeparator" w:id="0">
    <w:p w:rsidR="002E6305" w:rsidRDefault="002E6305" w:rsidP="00C73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roman"/>
    <w:pitch w:val="default"/>
    <w:sig w:usb0="00000000" w:usb1="00000000" w:usb2="00000000" w:usb3="00000000" w:csb0="00040001" w:csb1="00000000"/>
  </w:font>
  <w:font w:name="Helvetica Neue Light">
    <w:altName w:val="Times New Roman"/>
    <w:charset w:val="00"/>
    <w:family w:val="roman"/>
    <w:pitch w:val="default"/>
    <w:sig w:usb0="00000000" w:usb1="00000000" w:usb2="00000000" w:usb3="00000000" w:csb0="00040001"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305" w:rsidRDefault="002E6305" w:rsidP="00C73785">
      <w:r>
        <w:separator/>
      </w:r>
    </w:p>
  </w:footnote>
  <w:footnote w:type="continuationSeparator" w:id="0">
    <w:p w:rsidR="002E6305" w:rsidRDefault="002E6305" w:rsidP="00C73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4A" w:rsidRDefault="0074314A" w:rsidP="0014587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E6720"/>
    <w:multiLevelType w:val="multilevel"/>
    <w:tmpl w:val="0AFE6720"/>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B5A2ED6"/>
    <w:multiLevelType w:val="hybridMultilevel"/>
    <w:tmpl w:val="037E4C98"/>
    <w:lvl w:ilvl="0" w:tplc="B972DCE0">
      <w:start w:val="1"/>
      <w:numFmt w:val="japaneseCounting"/>
      <w:pStyle w:val="1"/>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E63D64"/>
    <w:multiLevelType w:val="hybridMultilevel"/>
    <w:tmpl w:val="AD368D10"/>
    <w:lvl w:ilvl="0" w:tplc="56E12903">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036568"/>
    <w:multiLevelType w:val="hybridMultilevel"/>
    <w:tmpl w:val="3488D140"/>
    <w:lvl w:ilvl="0" w:tplc="4BEE5F52">
      <w:start w:val="1"/>
      <w:numFmt w:val="decimal"/>
      <w:lvlText w:val="%1."/>
      <w:lvlJc w:val="left"/>
      <w:pPr>
        <w:tabs>
          <w:tab w:val="num" w:pos="420"/>
        </w:tabs>
        <w:ind w:left="420" w:hanging="420"/>
      </w:pPr>
      <w:rPr>
        <w:rFonts w:ascii="宋体" w:eastAsia="宋体" w:hAnsi="宋体"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EB66DC"/>
    <w:multiLevelType w:val="hybridMultilevel"/>
    <w:tmpl w:val="8F0062D2"/>
    <w:lvl w:ilvl="0" w:tplc="EF74F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7219C"/>
    <w:multiLevelType w:val="hybridMultilevel"/>
    <w:tmpl w:val="2980879A"/>
    <w:lvl w:ilvl="0" w:tplc="FF363F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C778E"/>
    <w:multiLevelType w:val="hybridMultilevel"/>
    <w:tmpl w:val="0B24BCA2"/>
    <w:lvl w:ilvl="0" w:tplc="244E374E">
      <w:start w:val="1"/>
      <w:numFmt w:val="japaneseCounting"/>
      <w:lvlText w:val="%1、"/>
      <w:lvlJc w:val="left"/>
      <w:pPr>
        <w:tabs>
          <w:tab w:val="num" w:pos="420"/>
        </w:tabs>
        <w:ind w:left="420" w:hanging="420"/>
      </w:pPr>
      <w:rPr>
        <w:rFonts w:ascii="宋体" w:eastAsia="宋体" w:hAnsi="宋体" w:cs="Times New Roman"/>
        <w:b/>
        <w:color w:val="auto"/>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FD07049"/>
    <w:multiLevelType w:val="hybridMultilevel"/>
    <w:tmpl w:val="F49483B2"/>
    <w:lvl w:ilvl="0" w:tplc="06452DC1">
      <w:start w:val="1"/>
      <w:numFmt w:val="decimal"/>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9">
    <w:nsid w:val="321B03A1"/>
    <w:multiLevelType w:val="hybridMultilevel"/>
    <w:tmpl w:val="484ACE5A"/>
    <w:lvl w:ilvl="0" w:tplc="16D0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A77172"/>
    <w:multiLevelType w:val="hybridMultilevel"/>
    <w:tmpl w:val="97FE5E32"/>
    <w:lvl w:ilvl="0" w:tplc="A9BE4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D94DE5"/>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4501719F"/>
    <w:multiLevelType w:val="hybridMultilevel"/>
    <w:tmpl w:val="4AB21C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624071F"/>
    <w:multiLevelType w:val="multilevel"/>
    <w:tmpl w:val="004EEAFA"/>
    <w:lvl w:ilvl="0">
      <w:start w:val="1"/>
      <w:numFmt w:val="decimal"/>
      <w:lvlText w:val="%1."/>
      <w:lvlJc w:val="left"/>
      <w:pPr>
        <w:tabs>
          <w:tab w:val="num" w:pos="425"/>
        </w:tabs>
        <w:ind w:left="425" w:hanging="425"/>
      </w:pPr>
      <w:rPr>
        <w:rFonts w:ascii="宋体" w:eastAsia="宋体" w:hAnsi="宋体"/>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484D7E3E"/>
    <w:multiLevelType w:val="hybridMultilevel"/>
    <w:tmpl w:val="82161F72"/>
    <w:lvl w:ilvl="0" w:tplc="56E12903">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A946046"/>
    <w:multiLevelType w:val="hybridMultilevel"/>
    <w:tmpl w:val="05585B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675357"/>
    <w:multiLevelType w:val="multilevel"/>
    <w:tmpl w:val="D2F83046"/>
    <w:lvl w:ilvl="0">
      <w:start w:val="1"/>
      <w:numFmt w:val="decimal"/>
      <w:lvlText w:val="%1."/>
      <w:lvlJc w:val="left"/>
      <w:pPr>
        <w:tabs>
          <w:tab w:val="num" w:pos="425"/>
        </w:tabs>
        <w:ind w:left="425" w:hanging="425"/>
      </w:pPr>
      <w:rPr>
        <w:rFonts w:ascii="宋体" w:eastAsia="宋体" w:hAnsi="宋体" w:hint="eastAsia"/>
        <w:b w:val="0"/>
      </w:rPr>
    </w:lvl>
    <w:lvl w:ilvl="1">
      <w:start w:val="1"/>
      <w:numFmt w:val="decimal"/>
      <w:lvlText w:val="%1.%2."/>
      <w:lvlJc w:val="left"/>
      <w:pPr>
        <w:tabs>
          <w:tab w:val="num" w:pos="567"/>
        </w:tabs>
        <w:ind w:left="567" w:hanging="567"/>
      </w:pPr>
      <w:rPr>
        <w:rFonts w:ascii="宋体" w:eastAsia="宋体" w:hAnsi="宋体"/>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nsid w:val="5E122458"/>
    <w:multiLevelType w:val="hybridMultilevel"/>
    <w:tmpl w:val="613816EC"/>
    <w:lvl w:ilvl="0" w:tplc="0102E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9F6B32"/>
    <w:multiLevelType w:val="hybridMultilevel"/>
    <w:tmpl w:val="753CF096"/>
    <w:lvl w:ilvl="0" w:tplc="4BEE5F52">
      <w:start w:val="1"/>
      <w:numFmt w:val="decimal"/>
      <w:lvlText w:val="%1."/>
      <w:lvlJc w:val="left"/>
      <w:pPr>
        <w:tabs>
          <w:tab w:val="num" w:pos="420"/>
        </w:tabs>
        <w:ind w:left="420" w:hanging="420"/>
      </w:pPr>
      <w:rPr>
        <w:rFonts w:ascii="宋体" w:eastAsia="宋体" w:hAnsi="宋体" w:hint="eastAsia"/>
        <w:b w:val="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9D44956"/>
    <w:multiLevelType w:val="hybridMultilevel"/>
    <w:tmpl w:val="400204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E76FCD"/>
    <w:multiLevelType w:val="hybridMultilevel"/>
    <w:tmpl w:val="555C03E2"/>
    <w:lvl w:ilvl="0" w:tplc="624C5B80">
      <w:start w:val="1"/>
      <w:numFmt w:val="decimal"/>
      <w:lvlText w:val="%1."/>
      <w:lvlJc w:val="left"/>
      <w:pPr>
        <w:tabs>
          <w:tab w:val="num" w:pos="420"/>
        </w:tabs>
        <w:ind w:left="420" w:hanging="420"/>
      </w:pPr>
      <w:rPr>
        <w:rFonts w:ascii="宋体" w:eastAsia="宋体" w:hAnsi="宋体" w:hint="eastAsia"/>
        <w:b w:val="0"/>
        <w:color w:val="auto"/>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1"/>
  </w:num>
  <w:num w:numId="3">
    <w:abstractNumId w:val="13"/>
  </w:num>
  <w:num w:numId="4">
    <w:abstractNumId w:val="12"/>
  </w:num>
  <w:num w:numId="5">
    <w:abstractNumId w:val="20"/>
  </w:num>
  <w:num w:numId="6">
    <w:abstractNumId w:val="2"/>
  </w:num>
  <w:num w:numId="7">
    <w:abstractNumId w:val="18"/>
  </w:num>
  <w:num w:numId="8">
    <w:abstractNumId w:val="4"/>
  </w:num>
  <w:num w:numId="9">
    <w:abstractNumId w:val="16"/>
  </w:num>
  <w:num w:numId="10">
    <w:abstractNumId w:val="5"/>
  </w:num>
  <w:num w:numId="11">
    <w:abstractNumId w:val="8"/>
  </w:num>
  <w:num w:numId="12">
    <w:abstractNumId w:val="9"/>
  </w:num>
  <w:num w:numId="13">
    <w:abstractNumId w:val="14"/>
  </w:num>
  <w:num w:numId="14">
    <w:abstractNumId w:val="15"/>
  </w:num>
  <w:num w:numId="15">
    <w:abstractNumId w:val="17"/>
  </w:num>
  <w:num w:numId="16">
    <w:abstractNumId w:val="3"/>
  </w:num>
  <w:num w:numId="17">
    <w:abstractNumId w:val="19"/>
  </w:num>
  <w:num w:numId="18">
    <w:abstractNumId w:val="6"/>
  </w:num>
  <w:num w:numId="19">
    <w:abstractNumId w:val="1"/>
  </w:num>
  <w:num w:numId="20">
    <w:abstractNumId w:val="0"/>
  </w:num>
  <w:num w:numId="21">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ABD"/>
    <w:rsid w:val="000211EA"/>
    <w:rsid w:val="00023ACE"/>
    <w:rsid w:val="00023ED5"/>
    <w:rsid w:val="000243F9"/>
    <w:rsid w:val="0007295A"/>
    <w:rsid w:val="00093C77"/>
    <w:rsid w:val="00095EB0"/>
    <w:rsid w:val="000B5F68"/>
    <w:rsid w:val="000C09ED"/>
    <w:rsid w:val="000C53B8"/>
    <w:rsid w:val="000E53B4"/>
    <w:rsid w:val="0014354F"/>
    <w:rsid w:val="0014587B"/>
    <w:rsid w:val="00164C5E"/>
    <w:rsid w:val="001B0ABE"/>
    <w:rsid w:val="001C7190"/>
    <w:rsid w:val="001F40DD"/>
    <w:rsid w:val="00200694"/>
    <w:rsid w:val="00220C87"/>
    <w:rsid w:val="0022331B"/>
    <w:rsid w:val="00242C22"/>
    <w:rsid w:val="002457D5"/>
    <w:rsid w:val="00265C3A"/>
    <w:rsid w:val="00277661"/>
    <w:rsid w:val="00285BAE"/>
    <w:rsid w:val="00290300"/>
    <w:rsid w:val="002A23B5"/>
    <w:rsid w:val="002A338D"/>
    <w:rsid w:val="002A74A0"/>
    <w:rsid w:val="002E2D41"/>
    <w:rsid w:val="002E6305"/>
    <w:rsid w:val="00313F88"/>
    <w:rsid w:val="00341181"/>
    <w:rsid w:val="003425E4"/>
    <w:rsid w:val="003559F1"/>
    <w:rsid w:val="003721FF"/>
    <w:rsid w:val="00395B4A"/>
    <w:rsid w:val="00404ACD"/>
    <w:rsid w:val="00410571"/>
    <w:rsid w:val="00413124"/>
    <w:rsid w:val="00413C2A"/>
    <w:rsid w:val="00425037"/>
    <w:rsid w:val="004537A9"/>
    <w:rsid w:val="00453868"/>
    <w:rsid w:val="00457CDA"/>
    <w:rsid w:val="00477BB1"/>
    <w:rsid w:val="00495CAD"/>
    <w:rsid w:val="004B244B"/>
    <w:rsid w:val="004B4109"/>
    <w:rsid w:val="004D27D2"/>
    <w:rsid w:val="004D49A8"/>
    <w:rsid w:val="004D7897"/>
    <w:rsid w:val="004E5FC2"/>
    <w:rsid w:val="005243E1"/>
    <w:rsid w:val="0054763E"/>
    <w:rsid w:val="00556168"/>
    <w:rsid w:val="00573DB2"/>
    <w:rsid w:val="005B3CD3"/>
    <w:rsid w:val="005D3FDA"/>
    <w:rsid w:val="005E3290"/>
    <w:rsid w:val="00614A5F"/>
    <w:rsid w:val="0066177E"/>
    <w:rsid w:val="00667CEA"/>
    <w:rsid w:val="00675A21"/>
    <w:rsid w:val="00684F4A"/>
    <w:rsid w:val="006976B2"/>
    <w:rsid w:val="006A1316"/>
    <w:rsid w:val="006B397A"/>
    <w:rsid w:val="006C65D8"/>
    <w:rsid w:val="006D41E5"/>
    <w:rsid w:val="006E330C"/>
    <w:rsid w:val="006F41A2"/>
    <w:rsid w:val="00706AEF"/>
    <w:rsid w:val="0074314A"/>
    <w:rsid w:val="00750DF5"/>
    <w:rsid w:val="0076332A"/>
    <w:rsid w:val="00770789"/>
    <w:rsid w:val="007E3A87"/>
    <w:rsid w:val="007F47F0"/>
    <w:rsid w:val="007F5175"/>
    <w:rsid w:val="008019EC"/>
    <w:rsid w:val="00802C86"/>
    <w:rsid w:val="008278F8"/>
    <w:rsid w:val="0086117A"/>
    <w:rsid w:val="00873907"/>
    <w:rsid w:val="008B4024"/>
    <w:rsid w:val="008C4F77"/>
    <w:rsid w:val="009144E3"/>
    <w:rsid w:val="00920228"/>
    <w:rsid w:val="00943652"/>
    <w:rsid w:val="00957910"/>
    <w:rsid w:val="00977371"/>
    <w:rsid w:val="009F712A"/>
    <w:rsid w:val="00A17D27"/>
    <w:rsid w:val="00A358DD"/>
    <w:rsid w:val="00A84C5A"/>
    <w:rsid w:val="00AA3AAB"/>
    <w:rsid w:val="00AB3827"/>
    <w:rsid w:val="00AD4564"/>
    <w:rsid w:val="00AD6B2F"/>
    <w:rsid w:val="00AD77E9"/>
    <w:rsid w:val="00AF31FE"/>
    <w:rsid w:val="00B01010"/>
    <w:rsid w:val="00B43D9C"/>
    <w:rsid w:val="00B6401D"/>
    <w:rsid w:val="00B7058B"/>
    <w:rsid w:val="00B843E9"/>
    <w:rsid w:val="00B950DE"/>
    <w:rsid w:val="00BA1606"/>
    <w:rsid w:val="00BA5174"/>
    <w:rsid w:val="00BD7F03"/>
    <w:rsid w:val="00C11E36"/>
    <w:rsid w:val="00C13C5E"/>
    <w:rsid w:val="00C4381C"/>
    <w:rsid w:val="00C52540"/>
    <w:rsid w:val="00C54CC8"/>
    <w:rsid w:val="00C64D51"/>
    <w:rsid w:val="00C73785"/>
    <w:rsid w:val="00C75B03"/>
    <w:rsid w:val="00C7601C"/>
    <w:rsid w:val="00C90ECB"/>
    <w:rsid w:val="00CA1E51"/>
    <w:rsid w:val="00CA27AB"/>
    <w:rsid w:val="00CC69A1"/>
    <w:rsid w:val="00CD2869"/>
    <w:rsid w:val="00CD55E4"/>
    <w:rsid w:val="00CE2A03"/>
    <w:rsid w:val="00D0324C"/>
    <w:rsid w:val="00D05DE3"/>
    <w:rsid w:val="00D1060F"/>
    <w:rsid w:val="00D14ABD"/>
    <w:rsid w:val="00D26EE1"/>
    <w:rsid w:val="00D3556F"/>
    <w:rsid w:val="00D404D8"/>
    <w:rsid w:val="00D430BB"/>
    <w:rsid w:val="00D46B69"/>
    <w:rsid w:val="00D600D2"/>
    <w:rsid w:val="00D91A26"/>
    <w:rsid w:val="00DA1270"/>
    <w:rsid w:val="00DA6121"/>
    <w:rsid w:val="00DC0478"/>
    <w:rsid w:val="00E04A9E"/>
    <w:rsid w:val="00E423F2"/>
    <w:rsid w:val="00E7071C"/>
    <w:rsid w:val="00E76F3A"/>
    <w:rsid w:val="00EE2D7E"/>
    <w:rsid w:val="00F13F14"/>
    <w:rsid w:val="00F341A0"/>
    <w:rsid w:val="00F46B23"/>
    <w:rsid w:val="00F527C0"/>
    <w:rsid w:val="00F618FB"/>
    <w:rsid w:val="00F91344"/>
    <w:rsid w:val="00FB420B"/>
    <w:rsid w:val="00FC0677"/>
    <w:rsid w:val="00FC6C7A"/>
    <w:rsid w:val="00FE1808"/>
    <w:rsid w:val="00FE1ADF"/>
    <w:rsid w:val="00FF2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BD"/>
    <w:pPr>
      <w:widowControl w:val="0"/>
      <w:jc w:val="both"/>
    </w:pPr>
    <w:rPr>
      <w:rFonts w:ascii="Times New Roman" w:eastAsia="宋体" w:hAnsi="Times New Roman" w:cs="Times New Roman"/>
      <w:szCs w:val="24"/>
    </w:rPr>
  </w:style>
  <w:style w:type="paragraph" w:styleId="10">
    <w:name w:val="heading 1"/>
    <w:basedOn w:val="a"/>
    <w:next w:val="a"/>
    <w:link w:val="1Char"/>
    <w:qFormat/>
    <w:rsid w:val="0054763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4763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54763E"/>
    <w:pPr>
      <w:keepNext/>
      <w:keepLines/>
      <w:spacing w:before="260" w:after="260" w:line="416" w:lineRule="auto"/>
      <w:outlineLvl w:val="2"/>
    </w:pPr>
    <w:rPr>
      <w:b/>
      <w:bCs/>
      <w:sz w:val="32"/>
      <w:szCs w:val="32"/>
    </w:rPr>
  </w:style>
  <w:style w:type="paragraph" w:styleId="4">
    <w:name w:val="heading 4"/>
    <w:aliases w:val="h4,H4,H41,H42,H43,H44,H45,H46,H47,H48,H49,H410,H411,H421,H431,H441,H451,H461,H471,H481,H491,H4101,H412,H422,H432,H442,H452,H462,H472,H482,H492,H4102,H4111,H4211,H4311,H4411,H4511,H4611,H4711,H4811,H4911,H41011,H413,H423,H433,H443,Level 2 - a,4,(A-4"/>
    <w:basedOn w:val="a"/>
    <w:next w:val="a"/>
    <w:link w:val="4Char"/>
    <w:unhideWhenUsed/>
    <w:qFormat/>
    <w:rsid w:val="0054763E"/>
    <w:pPr>
      <w:keepNext/>
      <w:keepLines/>
      <w:spacing w:before="280" w:after="290" w:line="376" w:lineRule="auto"/>
      <w:outlineLvl w:val="3"/>
    </w:pPr>
    <w:rPr>
      <w:rFonts w:ascii="Cambria" w:hAnsi="Cambria"/>
      <w:b/>
      <w:bCs/>
      <w:sz w:val="28"/>
      <w:szCs w:val="28"/>
    </w:rPr>
  </w:style>
  <w:style w:type="paragraph" w:styleId="5">
    <w:name w:val="heading 5"/>
    <w:aliases w:val="h5,dash,ds,dd,Roman list,Second Subheading,H5,PIM 5,第四层条,heading 5,Level 3 - i,Appendix A  Heading 5,h51,heading 51,h52,heading 52,h53,heading 53,l5,5,ITT t5,PA Pico Section,H5-Heading 5,heading5,l5+toc5,Numbered Sub-list,口,口1,口2,hm,ggg,一,l4"/>
    <w:basedOn w:val="a"/>
    <w:next w:val="a"/>
    <w:link w:val="5Char"/>
    <w:qFormat/>
    <w:rsid w:val="0054763E"/>
    <w:pPr>
      <w:keepNext/>
      <w:keepLines/>
      <w:spacing w:before="280" w:after="290" w:line="377" w:lineRule="auto"/>
      <w:outlineLvl w:val="4"/>
    </w:pPr>
    <w:rPr>
      <w:rFonts w:ascii="Arial" w:hAnsi="Arial"/>
      <w:b/>
      <w:bCs/>
      <w:sz w:val="28"/>
      <w:szCs w:val="28"/>
    </w:rPr>
  </w:style>
  <w:style w:type="paragraph" w:styleId="6">
    <w:name w:val="heading 6"/>
    <w:aliases w:val="Bullet list,H6,L6,PIM 6,BOD 4,Bullet (Single Lines),h6,Third Subheading,DO NOT USE_h6,Legal Level 1.,h61,heading 61,第五层条,CSS节内4级标记,6,1.1.1.1.1.1标题 6,正文六级标题,标题 6(ALT+6),bold,pt10,參考文獻,ref-items,Alpha List,Heading6,sub-dash,sd,7 sub-dash,hd6,fcl,61,T"/>
    <w:basedOn w:val="a"/>
    <w:next w:val="a"/>
    <w:link w:val="6Char"/>
    <w:qFormat/>
    <w:rsid w:val="0054763E"/>
    <w:pPr>
      <w:keepNext/>
      <w:keepLines/>
      <w:spacing w:before="240" w:after="64" w:line="319" w:lineRule="auto"/>
      <w:outlineLvl w:val="5"/>
    </w:pPr>
    <w:rPr>
      <w:rFonts w:ascii="Arial" w:eastAsia="黑体" w:hAnsi="Arial"/>
      <w:b/>
      <w:bCs/>
      <w:sz w:val="24"/>
    </w:rPr>
  </w:style>
  <w:style w:type="paragraph" w:styleId="7">
    <w:name w:val="heading 7"/>
    <w:aliases w:val="letter list,（1）,L7,PIM 7,不用,Legal Level 1.1.,1.标题 6,H TIMES1,1.1.1.1.1.1.1标题 7,appendix,正文七级标题,h7,st,SDL title,h71,st1,SDL title1,h72,st2,SDL title2,h73,st3,SDL title3,h74,st4,SDL title4,h75,st5,SDL title5,cnc,Caption number (column-wide),ITT t7,（"/>
    <w:basedOn w:val="a"/>
    <w:next w:val="a"/>
    <w:link w:val="7Char"/>
    <w:qFormat/>
    <w:rsid w:val="0054763E"/>
    <w:pPr>
      <w:keepNext/>
      <w:keepLines/>
      <w:spacing w:before="240" w:after="64" w:line="320" w:lineRule="auto"/>
      <w:outlineLvl w:val="6"/>
    </w:pPr>
    <w:rPr>
      <w:b/>
      <w:bCs/>
      <w:sz w:val="24"/>
    </w:rPr>
  </w:style>
  <w:style w:type="paragraph" w:styleId="8">
    <w:name w:val="heading 8"/>
    <w:aliases w:val="（A）,h8,注意框体,不用8,Legal Level 1.1.1.,Legal Level 1.1.1.1,Legal Level 1.1.1.2,Legal Level 1.1.1.3,Legal Level 1.1.1.4,Legal Level 1.1.1.5,Legal Level 1.1.1.6,Legal Level 1.1.1.7,Legal Level 1.1.1.11,Legal Level 1.1.1.21,Legal Level 1.1.1.8,正文八级标题,tt,t"/>
    <w:basedOn w:val="a"/>
    <w:next w:val="a"/>
    <w:link w:val="8Char"/>
    <w:qFormat/>
    <w:rsid w:val="0054763E"/>
    <w:pPr>
      <w:keepNext/>
      <w:keepLines/>
      <w:spacing w:before="240" w:after="64" w:line="320" w:lineRule="auto"/>
      <w:outlineLvl w:val="7"/>
    </w:pPr>
    <w:rPr>
      <w:rFonts w:ascii="Arial" w:eastAsia="黑体" w:hAnsi="Arial"/>
      <w:sz w:val="24"/>
    </w:rPr>
  </w:style>
  <w:style w:type="paragraph" w:styleId="9">
    <w:name w:val="heading 9"/>
    <w:aliases w:val="huh,h9,PIM 9,不用9,三级标题,Legal Level 1.1.1.1.,Legal Level 1.1.1.1.1,Legal Level 1.1.1.1.2,Legal Level 1.1.1.1.3,Legal Level 1.1.1.1.4,Legal Level 1.1.1.1.5,Legal Level 1.1.1.1.6,Legal Level 1.1.1.1.7,Legal Level 1.1.1.1.11,Legal Level 1.1.1.1.21,appen"/>
    <w:basedOn w:val="a"/>
    <w:next w:val="a"/>
    <w:link w:val="9Char"/>
    <w:qFormat/>
    <w:rsid w:val="0054763E"/>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
    <w:basedOn w:val="a"/>
    <w:rsid w:val="00D14ABD"/>
    <w:pPr>
      <w:keepNext/>
      <w:adjustRightInd w:val="0"/>
      <w:spacing w:before="60" w:after="60" w:line="300" w:lineRule="auto"/>
      <w:jc w:val="center"/>
      <w:textAlignment w:val="center"/>
    </w:pPr>
    <w:rPr>
      <w:noProof/>
      <w:snapToGrid w:val="0"/>
      <w:spacing w:val="20"/>
      <w:kern w:val="0"/>
      <w:sz w:val="24"/>
      <w:szCs w:val="20"/>
    </w:rPr>
  </w:style>
  <w:style w:type="paragraph" w:styleId="a4">
    <w:name w:val="List Paragraph"/>
    <w:basedOn w:val="a"/>
    <w:uiPriority w:val="34"/>
    <w:qFormat/>
    <w:rsid w:val="00D14ABD"/>
    <w:pPr>
      <w:ind w:firstLineChars="200" w:firstLine="420"/>
    </w:pPr>
  </w:style>
  <w:style w:type="paragraph" w:customStyle="1" w:styleId="11">
    <w:name w:val="列出段落1"/>
    <w:aliases w:val="表名图名"/>
    <w:basedOn w:val="a"/>
    <w:link w:val="ListParagraphChar"/>
    <w:rsid w:val="00D14ABD"/>
    <w:pPr>
      <w:ind w:firstLineChars="200" w:firstLine="420"/>
    </w:pPr>
    <w:rPr>
      <w:szCs w:val="20"/>
    </w:rPr>
  </w:style>
  <w:style w:type="character" w:customStyle="1" w:styleId="ListParagraphChar">
    <w:name w:val="List Paragraph Char"/>
    <w:aliases w:val="表名图名 Char"/>
    <w:link w:val="11"/>
    <w:locked/>
    <w:rsid w:val="00D14ABD"/>
    <w:rPr>
      <w:rFonts w:ascii="Times New Roman" w:eastAsia="宋体" w:hAnsi="Times New Roman" w:cs="Times New Roman"/>
      <w:szCs w:val="20"/>
    </w:rPr>
  </w:style>
  <w:style w:type="paragraph" w:customStyle="1" w:styleId="66">
    <w:name w:val="样式 五号 段前: 6 磅 段后: 6 磅"/>
    <w:basedOn w:val="a"/>
    <w:link w:val="66Char"/>
    <w:rsid w:val="00D14ABD"/>
    <w:rPr>
      <w:rFonts w:eastAsia="仿宋_GB2312"/>
      <w:szCs w:val="20"/>
    </w:rPr>
  </w:style>
  <w:style w:type="paragraph" w:customStyle="1" w:styleId="20">
    <w:name w:val="样式2"/>
    <w:basedOn w:val="a5"/>
    <w:link w:val="2Char0"/>
    <w:rsid w:val="00D14ABD"/>
    <w:pPr>
      <w:jc w:val="left"/>
    </w:pPr>
    <w:rPr>
      <w:rFonts w:ascii="宋体" w:eastAsia="宋体" w:hAnsi="宋体" w:cs="Times New Roman"/>
      <w:sz w:val="21"/>
      <w:szCs w:val="21"/>
    </w:rPr>
  </w:style>
  <w:style w:type="paragraph" w:customStyle="1" w:styleId="30">
    <w:name w:val="样式3"/>
    <w:basedOn w:val="66"/>
    <w:link w:val="3Char0"/>
    <w:rsid w:val="00D14ABD"/>
    <w:pPr>
      <w:snapToGrid w:val="0"/>
    </w:pPr>
  </w:style>
  <w:style w:type="character" w:customStyle="1" w:styleId="2Char0">
    <w:name w:val="样式2 Char"/>
    <w:link w:val="20"/>
    <w:locked/>
    <w:rsid w:val="00D14ABD"/>
    <w:rPr>
      <w:rFonts w:ascii="宋体" w:eastAsia="宋体" w:hAnsi="宋体" w:cs="Times New Roman"/>
      <w:szCs w:val="21"/>
    </w:rPr>
  </w:style>
  <w:style w:type="character" w:customStyle="1" w:styleId="66Char">
    <w:name w:val="样式 五号 段前: 6 磅 段后: 6 磅 Char"/>
    <w:link w:val="66"/>
    <w:locked/>
    <w:rsid w:val="00D14ABD"/>
    <w:rPr>
      <w:rFonts w:ascii="Times New Roman" w:eastAsia="仿宋_GB2312" w:hAnsi="Times New Roman" w:cs="Times New Roman"/>
      <w:szCs w:val="20"/>
    </w:rPr>
  </w:style>
  <w:style w:type="character" w:customStyle="1" w:styleId="3Char0">
    <w:name w:val="样式3 Char"/>
    <w:basedOn w:val="66Char"/>
    <w:link w:val="30"/>
    <w:locked/>
    <w:rsid w:val="00D14ABD"/>
    <w:rPr>
      <w:rFonts w:ascii="Times New Roman" w:eastAsia="仿宋_GB2312" w:hAnsi="Times New Roman" w:cs="Times New Roman"/>
      <w:szCs w:val="20"/>
    </w:rPr>
  </w:style>
  <w:style w:type="paragraph" w:styleId="a5">
    <w:name w:val="caption"/>
    <w:basedOn w:val="a"/>
    <w:next w:val="a"/>
    <w:unhideWhenUsed/>
    <w:qFormat/>
    <w:rsid w:val="00D14ABD"/>
    <w:rPr>
      <w:rFonts w:asciiTheme="majorHAnsi" w:eastAsia="黑体" w:hAnsiTheme="majorHAnsi" w:cstheme="majorBidi"/>
      <w:sz w:val="20"/>
      <w:szCs w:val="20"/>
    </w:rPr>
  </w:style>
  <w:style w:type="character" w:customStyle="1" w:styleId="1Char">
    <w:name w:val="标题 1 Char"/>
    <w:basedOn w:val="a0"/>
    <w:link w:val="10"/>
    <w:rsid w:val="0054763E"/>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4763E"/>
    <w:rPr>
      <w:rFonts w:ascii="Cambria" w:eastAsia="宋体" w:hAnsi="Cambria" w:cs="Times New Roman"/>
      <w:b/>
      <w:bCs/>
      <w:sz w:val="32"/>
      <w:szCs w:val="32"/>
    </w:rPr>
  </w:style>
  <w:style w:type="character" w:customStyle="1" w:styleId="3Char">
    <w:name w:val="标题 3 Char"/>
    <w:basedOn w:val="a0"/>
    <w:link w:val="3"/>
    <w:uiPriority w:val="9"/>
    <w:rsid w:val="0054763E"/>
    <w:rPr>
      <w:rFonts w:ascii="Times New Roman" w:eastAsia="宋体" w:hAnsi="Times New Roman" w:cs="Times New Roman"/>
      <w:b/>
      <w:bCs/>
      <w:sz w:val="32"/>
      <w:szCs w:val="32"/>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0"/>
    <w:link w:val="4"/>
    <w:rsid w:val="0054763E"/>
    <w:rPr>
      <w:rFonts w:ascii="Cambria" w:eastAsia="宋体" w:hAnsi="Cambria" w:cs="Times New Roman"/>
      <w:b/>
      <w:bCs/>
      <w:sz w:val="28"/>
      <w:szCs w:val="28"/>
    </w:rPr>
  </w:style>
  <w:style w:type="character" w:customStyle="1" w:styleId="5Char">
    <w:name w:val="标题 5 Char"/>
    <w:aliases w:val="h5 Char,dash Char,ds Char,dd Char,Roman list Char,Second Subheading Char,H5 Char,PIM 5 Char,第四层条 Char,heading 5 Char,Level 3 - i Char,Appendix A  Heading 5 Char,h51 Char,heading 51 Char,h52 Char,heading 52 Char,h53 Char,heading 53 Char,l5 Char"/>
    <w:basedOn w:val="a0"/>
    <w:link w:val="5"/>
    <w:rsid w:val="0054763E"/>
    <w:rPr>
      <w:rFonts w:ascii="Arial" w:eastAsia="宋体" w:hAnsi="Arial" w:cs="Times New Roman"/>
      <w:b/>
      <w:bCs/>
      <w:sz w:val="28"/>
      <w:szCs w:val="28"/>
    </w:rPr>
  </w:style>
  <w:style w:type="character" w:customStyle="1" w:styleId="6Char">
    <w:name w:val="标题 6 Char"/>
    <w:aliases w:val="Bullet list Char,H6 Char,L6 Char,PIM 6 Char,BOD 4 Char,Bullet (Single Lines) Char,h6 Char,Third Subheading Char,DO NOT USE_h6 Char,Legal Level 1. Char,h61 Char,heading 61 Char,第五层条 Char,CSS节内4级标记 Char,6 Char,1.1.1.1.1.1标题 6 Char,正文六级标题 Char"/>
    <w:basedOn w:val="a0"/>
    <w:link w:val="6"/>
    <w:rsid w:val="0054763E"/>
    <w:rPr>
      <w:rFonts w:ascii="Arial" w:eastAsia="黑体" w:hAnsi="Arial" w:cs="Times New Roman"/>
      <w:b/>
      <w:bCs/>
      <w:sz w:val="24"/>
      <w:szCs w:val="24"/>
    </w:rPr>
  </w:style>
  <w:style w:type="character" w:customStyle="1" w:styleId="7Char">
    <w:name w:val="标题 7 Char"/>
    <w:aliases w:val="letter list Char,（1） Char,L7 Char,PIM 7 Char,不用 Char,Legal Level 1.1. Char,1.标题 6 Char,H TIMES1 Char,1.1.1.1.1.1.1标题 7 Char,appendix Char,正文七级标题 Char,h7 Char,st Char,SDL title Char,h71 Char,st1 Char,SDL title1 Char,h72 Char,st2 Char,h73 Char"/>
    <w:basedOn w:val="a0"/>
    <w:link w:val="7"/>
    <w:rsid w:val="0054763E"/>
    <w:rPr>
      <w:rFonts w:ascii="Times New Roman" w:eastAsia="宋体" w:hAnsi="Times New Roman" w:cs="Times New Roman"/>
      <w:b/>
      <w:bCs/>
      <w:sz w:val="24"/>
      <w:szCs w:val="24"/>
    </w:rPr>
  </w:style>
  <w:style w:type="character" w:customStyle="1" w:styleId="8Char">
    <w:name w:val="标题 8 Char"/>
    <w:aliases w:val="（A） Char,h8 Char,注意框体 Char,不用8 Char,Legal Level 1.1.1. Char,Legal Level 1.1.1.1 Char,Legal Level 1.1.1.2 Char,Legal Level 1.1.1.3 Char,Legal Level 1.1.1.4 Char,Legal Level 1.1.1.5 Char,Legal Level 1.1.1.6 Char,Legal Level 1.1.1.7 Char,tt Char"/>
    <w:basedOn w:val="a0"/>
    <w:link w:val="8"/>
    <w:rsid w:val="0054763E"/>
    <w:rPr>
      <w:rFonts w:ascii="Arial" w:eastAsia="黑体" w:hAnsi="Arial" w:cs="Times New Roman"/>
      <w:sz w:val="24"/>
      <w:szCs w:val="24"/>
    </w:rPr>
  </w:style>
  <w:style w:type="character" w:customStyle="1" w:styleId="9Char">
    <w:name w:val="标题 9 Char"/>
    <w:aliases w:val="huh Char,h9 Char,PIM 9 Char,不用9 Char,三级标题 Char,Legal Level 1.1.1.1. Char,Legal Level 1.1.1.1.1 Char,Legal Level 1.1.1.1.2 Char,Legal Level 1.1.1.1.3 Char,Legal Level 1.1.1.1.4 Char,Legal Level 1.1.1.1.5 Char,Legal Level 1.1.1.1.6 Char"/>
    <w:basedOn w:val="a0"/>
    <w:link w:val="9"/>
    <w:rsid w:val="0054763E"/>
    <w:rPr>
      <w:rFonts w:ascii="Arial" w:eastAsia="黑体" w:hAnsi="Arial" w:cs="Times New Roman"/>
      <w:szCs w:val="21"/>
    </w:rPr>
  </w:style>
  <w:style w:type="paragraph" w:styleId="a6">
    <w:name w:val="footer"/>
    <w:basedOn w:val="a"/>
    <w:link w:val="Char1"/>
    <w:uiPriority w:val="99"/>
    <w:rsid w:val="0054763E"/>
    <w:pPr>
      <w:tabs>
        <w:tab w:val="center" w:pos="4153"/>
        <w:tab w:val="right" w:pos="8306"/>
      </w:tabs>
      <w:snapToGrid w:val="0"/>
      <w:jc w:val="left"/>
    </w:pPr>
    <w:rPr>
      <w:sz w:val="18"/>
      <w:szCs w:val="20"/>
    </w:rPr>
  </w:style>
  <w:style w:type="character" w:customStyle="1" w:styleId="Char">
    <w:name w:val="页脚 Char"/>
    <w:basedOn w:val="a0"/>
    <w:uiPriority w:val="99"/>
    <w:rsid w:val="0054763E"/>
    <w:rPr>
      <w:rFonts w:ascii="Times New Roman" w:eastAsia="宋体" w:hAnsi="Times New Roman" w:cs="Times New Roman"/>
      <w:sz w:val="18"/>
      <w:szCs w:val="18"/>
    </w:rPr>
  </w:style>
  <w:style w:type="paragraph" w:styleId="a7">
    <w:name w:val="header"/>
    <w:basedOn w:val="a"/>
    <w:link w:val="Char0"/>
    <w:uiPriority w:val="99"/>
    <w:rsid w:val="0054763E"/>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character" w:customStyle="1" w:styleId="Char0">
    <w:name w:val="页眉 Char"/>
    <w:basedOn w:val="a0"/>
    <w:link w:val="a7"/>
    <w:uiPriority w:val="99"/>
    <w:rsid w:val="0054763E"/>
    <w:rPr>
      <w:rFonts w:ascii="Times New Roman" w:eastAsia="宋体" w:hAnsi="Times New Roman" w:cs="Times New Roman"/>
      <w:sz w:val="18"/>
      <w:szCs w:val="20"/>
    </w:rPr>
  </w:style>
  <w:style w:type="character" w:customStyle="1" w:styleId="CharChar">
    <w:name w:val="表格文字 Char Char"/>
    <w:link w:val="a8"/>
    <w:rsid w:val="0054763E"/>
    <w:rPr>
      <w:rFonts w:ascii="宋体" w:hAnsi="宋体" w:cs="宋体"/>
      <w:bCs/>
      <w:color w:val="000000"/>
      <w:szCs w:val="24"/>
    </w:rPr>
  </w:style>
  <w:style w:type="character" w:customStyle="1" w:styleId="a9">
    <w:name w:val="粗体文字"/>
    <w:rsid w:val="0054763E"/>
    <w:rPr>
      <w:rFonts w:eastAsia="宋体"/>
      <w:b/>
    </w:rPr>
  </w:style>
  <w:style w:type="paragraph" w:customStyle="1" w:styleId="a8">
    <w:name w:val="表格文字"/>
    <w:basedOn w:val="a"/>
    <w:link w:val="CharChar"/>
    <w:rsid w:val="0054763E"/>
    <w:pPr>
      <w:widowControl/>
      <w:adjustRightInd w:val="0"/>
      <w:spacing w:line="276" w:lineRule="auto"/>
      <w:jc w:val="center"/>
    </w:pPr>
    <w:rPr>
      <w:rFonts w:ascii="宋体" w:eastAsiaTheme="minorEastAsia" w:hAnsi="宋体" w:cs="宋体"/>
      <w:bCs/>
      <w:color w:val="000000"/>
    </w:rPr>
  </w:style>
  <w:style w:type="character" w:customStyle="1" w:styleId="Char2">
    <w:name w:val="正文缩进 Char"/>
    <w:aliases w:val="表正文 Char1,正文非缩进 Char1,特点 Char2,鋘drad Char1,???änd Char1,Body Text(ch) Char1,ALT+Z Char1,段1 Char1,正文（首行缩进两字） Char Char1,正文（首行缩进两字） Char Char Char Char Char Char Char Char Char Char Char Char Char Char Char1,水上软件 Char1,四号 Char1,正文不缩进 Char1"/>
    <w:link w:val="aa"/>
    <w:rsid w:val="0054763E"/>
    <w:rPr>
      <w:rFonts w:ascii="Calibri" w:hAnsi="Calibri"/>
    </w:rPr>
  </w:style>
  <w:style w:type="character" w:customStyle="1" w:styleId="Char3">
    <w:name w:val="日期 Char"/>
    <w:link w:val="ab"/>
    <w:uiPriority w:val="99"/>
    <w:rsid w:val="0054763E"/>
  </w:style>
  <w:style w:type="character" w:customStyle="1" w:styleId="Char4">
    <w:name w:val="批注框文本 Char"/>
    <w:link w:val="ac"/>
    <w:uiPriority w:val="99"/>
    <w:rsid w:val="0054763E"/>
    <w:rPr>
      <w:sz w:val="18"/>
      <w:szCs w:val="18"/>
    </w:rPr>
  </w:style>
  <w:style w:type="character" w:customStyle="1" w:styleId="Char5">
    <w:name w:val="无间隔 Char"/>
    <w:link w:val="ad"/>
    <w:uiPriority w:val="1"/>
    <w:rsid w:val="0054763E"/>
    <w:rPr>
      <w:rFonts w:ascii="Calibri" w:hAnsi="Calibri"/>
      <w:sz w:val="22"/>
    </w:rPr>
  </w:style>
  <w:style w:type="character" w:customStyle="1" w:styleId="Char1">
    <w:name w:val="页脚 Char1"/>
    <w:link w:val="a6"/>
    <w:uiPriority w:val="99"/>
    <w:rsid w:val="0054763E"/>
    <w:rPr>
      <w:rFonts w:ascii="Times New Roman" w:eastAsia="宋体" w:hAnsi="Times New Roman" w:cs="Times New Roman"/>
      <w:sz w:val="18"/>
      <w:szCs w:val="20"/>
    </w:rPr>
  </w:style>
  <w:style w:type="character" w:customStyle="1" w:styleId="apple-converted-space">
    <w:name w:val="apple-converted-space"/>
    <w:rsid w:val="0054763E"/>
  </w:style>
  <w:style w:type="character" w:styleId="ae">
    <w:name w:val="Hyperlink"/>
    <w:uiPriority w:val="99"/>
    <w:rsid w:val="0054763E"/>
    <w:rPr>
      <w:color w:val="0000FF"/>
      <w:u w:val="single"/>
    </w:rPr>
  </w:style>
  <w:style w:type="paragraph" w:styleId="ad">
    <w:name w:val="No Spacing"/>
    <w:link w:val="Char5"/>
    <w:uiPriority w:val="1"/>
    <w:qFormat/>
    <w:rsid w:val="0054763E"/>
    <w:rPr>
      <w:rFonts w:ascii="Calibri" w:hAnsi="Calibri"/>
      <w:sz w:val="22"/>
    </w:rPr>
  </w:style>
  <w:style w:type="paragraph" w:customStyle="1" w:styleId="Char6">
    <w:name w:val="Char"/>
    <w:basedOn w:val="a"/>
    <w:rsid w:val="0054763E"/>
  </w:style>
  <w:style w:type="paragraph" w:customStyle="1" w:styleId="-">
    <w:name w:val="题注-表"/>
    <w:basedOn w:val="a5"/>
    <w:next w:val="a"/>
    <w:rsid w:val="0054763E"/>
    <w:pPr>
      <w:keepNext/>
      <w:widowControl/>
      <w:spacing w:beforeLines="50"/>
      <w:jc w:val="center"/>
    </w:pPr>
    <w:rPr>
      <w:rFonts w:ascii="宋体" w:eastAsia="宋体" w:hAnsi="宋体" w:cs="Times New Roman"/>
      <w:bCs/>
      <w:snapToGrid w:val="0"/>
      <w:color w:val="000000"/>
      <w:kern w:val="0"/>
      <w:sz w:val="21"/>
      <w:szCs w:val="21"/>
    </w:rPr>
  </w:style>
  <w:style w:type="paragraph" w:customStyle="1" w:styleId="af">
    <w:name w:val="表格正文"/>
    <w:basedOn w:val="a"/>
    <w:rsid w:val="0054763E"/>
    <w:pPr>
      <w:spacing w:beforeLines="50"/>
      <w:ind w:firstLineChars="200" w:firstLine="200"/>
    </w:pPr>
    <w:rPr>
      <w:rFonts w:ascii="Arial" w:hAnsi="Arial" w:cs="宋体"/>
      <w:bCs/>
      <w:snapToGrid w:val="0"/>
      <w:color w:val="000000"/>
      <w:kern w:val="0"/>
      <w:sz w:val="24"/>
      <w:szCs w:val="20"/>
    </w:rPr>
  </w:style>
  <w:style w:type="paragraph" w:styleId="TOC">
    <w:name w:val="TOC Heading"/>
    <w:basedOn w:val="10"/>
    <w:next w:val="a"/>
    <w:uiPriority w:val="39"/>
    <w:qFormat/>
    <w:rsid w:val="0054763E"/>
    <w:pPr>
      <w:widowControl/>
      <w:spacing w:before="480" w:after="0" w:line="276" w:lineRule="auto"/>
      <w:jc w:val="left"/>
      <w:outlineLvl w:val="9"/>
    </w:pPr>
    <w:rPr>
      <w:rFonts w:ascii="Cambria" w:hAnsi="Cambria"/>
      <w:color w:val="365F91"/>
      <w:kern w:val="0"/>
      <w:sz w:val="28"/>
      <w:szCs w:val="28"/>
    </w:rPr>
  </w:style>
  <w:style w:type="paragraph" w:styleId="21">
    <w:name w:val="toc 2"/>
    <w:basedOn w:val="a"/>
    <w:next w:val="a"/>
    <w:uiPriority w:val="39"/>
    <w:rsid w:val="0054763E"/>
    <w:pPr>
      <w:ind w:leftChars="200" w:left="420"/>
    </w:pPr>
    <w:rPr>
      <w:szCs w:val="20"/>
    </w:rPr>
  </w:style>
  <w:style w:type="paragraph" w:styleId="12">
    <w:name w:val="toc 1"/>
    <w:basedOn w:val="a"/>
    <w:next w:val="a"/>
    <w:uiPriority w:val="39"/>
    <w:rsid w:val="0054763E"/>
    <w:pPr>
      <w:tabs>
        <w:tab w:val="left" w:pos="420"/>
        <w:tab w:val="right" w:leader="dot" w:pos="8296"/>
      </w:tabs>
      <w:spacing w:line="360" w:lineRule="auto"/>
    </w:pPr>
    <w:rPr>
      <w:szCs w:val="20"/>
    </w:rPr>
  </w:style>
  <w:style w:type="paragraph" w:styleId="aa">
    <w:name w:val="Normal Indent"/>
    <w:aliases w:val="表正文,正文非缩进,特点,鋘drad,???änd,Body Text(ch),ALT+Z,段1,正文（首行缩进两字） Char,正文（首行缩进两字） Char Char Char Char Char Char Char Char Char Char Char Char Char Char,水上软件,四号,正文不缩进,????nd,Body Te?nd,Bo,缩进,特点 Char,上海中望标准正文（首行缩进两字）,正文双线,Intent-1,正文文字-2,Body,标题4"/>
    <w:basedOn w:val="a"/>
    <w:link w:val="Char2"/>
    <w:rsid w:val="0054763E"/>
    <w:pPr>
      <w:spacing w:line="300" w:lineRule="auto"/>
      <w:ind w:firstLineChars="200" w:firstLine="420"/>
    </w:pPr>
    <w:rPr>
      <w:rFonts w:ascii="Calibri" w:eastAsiaTheme="minorEastAsia" w:hAnsi="Calibri" w:cstheme="minorBidi"/>
      <w:szCs w:val="22"/>
    </w:rPr>
  </w:style>
  <w:style w:type="paragraph" w:styleId="31">
    <w:name w:val="toc 3"/>
    <w:basedOn w:val="a"/>
    <w:next w:val="a"/>
    <w:uiPriority w:val="39"/>
    <w:rsid w:val="0054763E"/>
    <w:pPr>
      <w:ind w:leftChars="400" w:left="840"/>
    </w:pPr>
    <w:rPr>
      <w:szCs w:val="20"/>
    </w:rPr>
  </w:style>
  <w:style w:type="paragraph" w:styleId="ab">
    <w:name w:val="Date"/>
    <w:basedOn w:val="a"/>
    <w:next w:val="a"/>
    <w:link w:val="Char3"/>
    <w:uiPriority w:val="99"/>
    <w:rsid w:val="0054763E"/>
    <w:pPr>
      <w:ind w:leftChars="2500" w:left="100"/>
    </w:pPr>
    <w:rPr>
      <w:rFonts w:asciiTheme="minorHAnsi" w:eastAsiaTheme="minorEastAsia" w:hAnsiTheme="minorHAnsi" w:cstheme="minorBidi"/>
      <w:szCs w:val="22"/>
    </w:rPr>
  </w:style>
  <w:style w:type="character" w:customStyle="1" w:styleId="Char10">
    <w:name w:val="日期 Char1"/>
    <w:basedOn w:val="a0"/>
    <w:uiPriority w:val="99"/>
    <w:semiHidden/>
    <w:rsid w:val="0054763E"/>
    <w:rPr>
      <w:rFonts w:ascii="Times New Roman" w:eastAsia="宋体" w:hAnsi="Times New Roman" w:cs="Times New Roman"/>
      <w:szCs w:val="24"/>
    </w:rPr>
  </w:style>
  <w:style w:type="paragraph" w:styleId="ac">
    <w:name w:val="Balloon Text"/>
    <w:basedOn w:val="a"/>
    <w:link w:val="Char4"/>
    <w:uiPriority w:val="99"/>
    <w:rsid w:val="0054763E"/>
    <w:rPr>
      <w:rFonts w:asciiTheme="minorHAnsi" w:eastAsiaTheme="minorEastAsia" w:hAnsiTheme="minorHAnsi" w:cstheme="minorBidi"/>
      <w:sz w:val="18"/>
      <w:szCs w:val="18"/>
    </w:rPr>
  </w:style>
  <w:style w:type="character" w:customStyle="1" w:styleId="Char11">
    <w:name w:val="批注框文本 Char1"/>
    <w:basedOn w:val="a0"/>
    <w:uiPriority w:val="99"/>
    <w:semiHidden/>
    <w:rsid w:val="0054763E"/>
    <w:rPr>
      <w:rFonts w:ascii="Times New Roman" w:eastAsia="宋体" w:hAnsi="Times New Roman" w:cs="Times New Roman"/>
      <w:sz w:val="18"/>
      <w:szCs w:val="18"/>
    </w:rPr>
  </w:style>
  <w:style w:type="paragraph" w:customStyle="1" w:styleId="1">
    <w:name w:val="段落1"/>
    <w:basedOn w:val="a4"/>
    <w:next w:val="a"/>
    <w:link w:val="1Char0"/>
    <w:qFormat/>
    <w:rsid w:val="0054763E"/>
    <w:pPr>
      <w:widowControl/>
      <w:numPr>
        <w:numId w:val="6"/>
      </w:numPr>
      <w:spacing w:line="360" w:lineRule="auto"/>
      <w:ind w:left="0" w:hangingChars="213" w:hanging="448"/>
      <w:jc w:val="left"/>
      <w:outlineLvl w:val="0"/>
    </w:pPr>
    <w:rPr>
      <w:rFonts w:ascii="Calibri" w:hAnsi="Calibri"/>
      <w:b/>
      <w:sz w:val="32"/>
      <w:szCs w:val="32"/>
    </w:rPr>
  </w:style>
  <w:style w:type="character" w:customStyle="1" w:styleId="1Char0">
    <w:name w:val="段落1 Char"/>
    <w:link w:val="1"/>
    <w:rsid w:val="0054763E"/>
    <w:rPr>
      <w:rFonts w:ascii="Calibri" w:eastAsia="宋体" w:hAnsi="Calibri" w:cs="Times New Roman"/>
      <w:b/>
      <w:sz w:val="32"/>
      <w:szCs w:val="32"/>
    </w:rPr>
  </w:style>
  <w:style w:type="paragraph" w:customStyle="1" w:styleId="22">
    <w:name w:val="段落2"/>
    <w:basedOn w:val="a"/>
    <w:next w:val="a"/>
    <w:link w:val="2Char1"/>
    <w:qFormat/>
    <w:rsid w:val="0054763E"/>
    <w:pPr>
      <w:spacing w:line="360" w:lineRule="auto"/>
      <w:outlineLvl w:val="1"/>
    </w:pPr>
    <w:rPr>
      <w:rFonts w:ascii="Calibri" w:hAnsi="Calibri"/>
      <w:b/>
      <w:sz w:val="30"/>
      <w:szCs w:val="22"/>
    </w:rPr>
  </w:style>
  <w:style w:type="character" w:customStyle="1" w:styleId="2Char1">
    <w:name w:val="段落2 Char"/>
    <w:link w:val="22"/>
    <w:rsid w:val="0054763E"/>
    <w:rPr>
      <w:rFonts w:ascii="Calibri" w:eastAsia="宋体" w:hAnsi="Calibri" w:cs="Times New Roman"/>
      <w:b/>
      <w:sz w:val="30"/>
    </w:rPr>
  </w:style>
  <w:style w:type="paragraph" w:customStyle="1" w:styleId="pic-info">
    <w:name w:val="pic-info"/>
    <w:basedOn w:val="a"/>
    <w:rsid w:val="0054763E"/>
    <w:pPr>
      <w:widowControl/>
      <w:spacing w:before="100" w:beforeAutospacing="1" w:after="100" w:afterAutospacing="1"/>
      <w:jc w:val="left"/>
    </w:pPr>
    <w:rPr>
      <w:rFonts w:ascii="宋体" w:hAnsi="宋体" w:cs="宋体"/>
      <w:kern w:val="0"/>
      <w:sz w:val="24"/>
    </w:rPr>
  </w:style>
  <w:style w:type="character" w:customStyle="1" w:styleId="headline-content">
    <w:name w:val="headline-content"/>
    <w:rsid w:val="0054763E"/>
  </w:style>
  <w:style w:type="paragraph" w:styleId="af0">
    <w:name w:val="Document Map"/>
    <w:basedOn w:val="a"/>
    <w:link w:val="Char7"/>
    <w:uiPriority w:val="99"/>
    <w:semiHidden/>
    <w:unhideWhenUsed/>
    <w:rsid w:val="0054763E"/>
    <w:pPr>
      <w:spacing w:line="360" w:lineRule="auto"/>
    </w:pPr>
    <w:rPr>
      <w:rFonts w:ascii="宋体" w:hAnsi="Calibri"/>
      <w:sz w:val="18"/>
      <w:szCs w:val="18"/>
    </w:rPr>
  </w:style>
  <w:style w:type="character" w:customStyle="1" w:styleId="Char7">
    <w:name w:val="文档结构图 Char"/>
    <w:basedOn w:val="a0"/>
    <w:link w:val="af0"/>
    <w:uiPriority w:val="99"/>
    <w:semiHidden/>
    <w:rsid w:val="0054763E"/>
    <w:rPr>
      <w:rFonts w:ascii="宋体" w:eastAsia="宋体" w:hAnsi="Calibri" w:cs="Times New Roman"/>
      <w:sz w:val="18"/>
      <w:szCs w:val="18"/>
    </w:rPr>
  </w:style>
  <w:style w:type="character" w:customStyle="1" w:styleId="Char12">
    <w:name w:val="正文缩进 Char1"/>
    <w:aliases w:val="表正文 Char,正文非缩进 Char,特点 Char1,鋘drad Char,???änd Char,Body Text(ch) Char,ALT+Z Char,段1 Char,正文（首行缩进两字） Char Char,正文（首行缩进两字） Char Char Char Char Char Char Char Char Char Char Char Char Char Char Char,水上软件 Char,四号 Char,正文不缩进 Char,????nd Char"/>
    <w:rsid w:val="0054763E"/>
    <w:rPr>
      <w:rFonts w:ascii="Times New Roman" w:eastAsia="宋体" w:hAnsi="Times New Roman" w:cs="Times New Roman"/>
      <w:szCs w:val="20"/>
    </w:rPr>
  </w:style>
  <w:style w:type="paragraph" w:styleId="23">
    <w:name w:val="Body Text Indent 2"/>
    <w:basedOn w:val="a"/>
    <w:link w:val="2Char2"/>
    <w:rsid w:val="0054763E"/>
    <w:pPr>
      <w:spacing w:after="120" w:line="480" w:lineRule="auto"/>
      <w:ind w:leftChars="200" w:left="420"/>
    </w:pPr>
  </w:style>
  <w:style w:type="character" w:customStyle="1" w:styleId="2Char2">
    <w:name w:val="正文文本缩进 2 Char"/>
    <w:basedOn w:val="a0"/>
    <w:link w:val="23"/>
    <w:rsid w:val="0054763E"/>
    <w:rPr>
      <w:rFonts w:ascii="Times New Roman" w:eastAsia="宋体" w:hAnsi="Times New Roman" w:cs="Times New Roman"/>
      <w:szCs w:val="24"/>
    </w:rPr>
  </w:style>
  <w:style w:type="paragraph" w:styleId="40">
    <w:name w:val="toc 4"/>
    <w:basedOn w:val="a"/>
    <w:next w:val="a"/>
    <w:autoRedefine/>
    <w:uiPriority w:val="39"/>
    <w:unhideWhenUsed/>
    <w:rsid w:val="0054763E"/>
    <w:pPr>
      <w:spacing w:line="360" w:lineRule="auto"/>
      <w:ind w:left="630"/>
      <w:jc w:val="left"/>
    </w:pPr>
    <w:rPr>
      <w:rFonts w:ascii="Calibri" w:hAnsi="Calibri"/>
      <w:sz w:val="18"/>
      <w:szCs w:val="18"/>
    </w:rPr>
  </w:style>
  <w:style w:type="paragraph" w:styleId="50">
    <w:name w:val="toc 5"/>
    <w:basedOn w:val="a"/>
    <w:next w:val="a"/>
    <w:autoRedefine/>
    <w:uiPriority w:val="39"/>
    <w:unhideWhenUsed/>
    <w:rsid w:val="0054763E"/>
    <w:pPr>
      <w:spacing w:line="360" w:lineRule="auto"/>
      <w:ind w:left="840"/>
      <w:jc w:val="left"/>
    </w:pPr>
    <w:rPr>
      <w:rFonts w:ascii="Calibri" w:hAnsi="Calibri"/>
      <w:sz w:val="18"/>
      <w:szCs w:val="18"/>
    </w:rPr>
  </w:style>
  <w:style w:type="paragraph" w:styleId="60">
    <w:name w:val="toc 6"/>
    <w:basedOn w:val="a"/>
    <w:next w:val="a"/>
    <w:autoRedefine/>
    <w:uiPriority w:val="39"/>
    <w:unhideWhenUsed/>
    <w:rsid w:val="0054763E"/>
    <w:pPr>
      <w:spacing w:line="360" w:lineRule="auto"/>
      <w:ind w:left="1050"/>
      <w:jc w:val="left"/>
    </w:pPr>
    <w:rPr>
      <w:rFonts w:ascii="Calibri" w:hAnsi="Calibri"/>
      <w:sz w:val="18"/>
      <w:szCs w:val="18"/>
    </w:rPr>
  </w:style>
  <w:style w:type="paragraph" w:styleId="70">
    <w:name w:val="toc 7"/>
    <w:basedOn w:val="a"/>
    <w:next w:val="a"/>
    <w:autoRedefine/>
    <w:uiPriority w:val="39"/>
    <w:unhideWhenUsed/>
    <w:rsid w:val="0054763E"/>
    <w:pPr>
      <w:spacing w:line="360" w:lineRule="auto"/>
      <w:ind w:left="1260"/>
      <w:jc w:val="left"/>
    </w:pPr>
    <w:rPr>
      <w:rFonts w:ascii="Calibri" w:hAnsi="Calibri"/>
      <w:sz w:val="18"/>
      <w:szCs w:val="18"/>
    </w:rPr>
  </w:style>
  <w:style w:type="paragraph" w:styleId="80">
    <w:name w:val="toc 8"/>
    <w:basedOn w:val="a"/>
    <w:next w:val="a"/>
    <w:autoRedefine/>
    <w:uiPriority w:val="39"/>
    <w:unhideWhenUsed/>
    <w:rsid w:val="0054763E"/>
    <w:pPr>
      <w:spacing w:line="360" w:lineRule="auto"/>
      <w:ind w:left="1470"/>
      <w:jc w:val="left"/>
    </w:pPr>
    <w:rPr>
      <w:rFonts w:ascii="Calibri" w:hAnsi="Calibri"/>
      <w:sz w:val="18"/>
      <w:szCs w:val="18"/>
    </w:rPr>
  </w:style>
  <w:style w:type="paragraph" w:styleId="90">
    <w:name w:val="toc 9"/>
    <w:basedOn w:val="a"/>
    <w:next w:val="a"/>
    <w:autoRedefine/>
    <w:uiPriority w:val="39"/>
    <w:unhideWhenUsed/>
    <w:rsid w:val="0054763E"/>
    <w:pPr>
      <w:spacing w:line="360" w:lineRule="auto"/>
      <w:ind w:left="1680"/>
      <w:jc w:val="left"/>
    </w:pPr>
    <w:rPr>
      <w:rFonts w:ascii="Calibri" w:hAnsi="Calibri"/>
      <w:sz w:val="18"/>
      <w:szCs w:val="18"/>
    </w:rPr>
  </w:style>
  <w:style w:type="paragraph" w:styleId="af1">
    <w:name w:val="Title"/>
    <w:next w:val="a"/>
    <w:link w:val="Char8"/>
    <w:rsid w:val="0054763E"/>
    <w:pPr>
      <w:pBdr>
        <w:top w:val="nil"/>
        <w:left w:val="nil"/>
        <w:bottom w:val="nil"/>
        <w:right w:val="nil"/>
        <w:between w:val="nil"/>
        <w:bar w:val="nil"/>
      </w:pBdr>
      <w:spacing w:line="288" w:lineRule="auto"/>
    </w:pPr>
    <w:rPr>
      <w:rFonts w:ascii="Arial Unicode MS" w:eastAsia="Helvetica Neue UltraLight" w:hAnsi="Arial Unicode MS" w:cs="Arial Unicode MS" w:hint="eastAsia"/>
      <w:color w:val="000000"/>
      <w:spacing w:val="16"/>
      <w:kern w:val="0"/>
      <w:sz w:val="56"/>
      <w:szCs w:val="56"/>
      <w:bdr w:val="nil"/>
      <w:lang w:val="zh-CN"/>
    </w:rPr>
  </w:style>
  <w:style w:type="character" w:customStyle="1" w:styleId="Char8">
    <w:name w:val="标题 Char"/>
    <w:basedOn w:val="a0"/>
    <w:link w:val="af1"/>
    <w:rsid w:val="0054763E"/>
    <w:rPr>
      <w:rFonts w:ascii="Arial Unicode MS" w:eastAsia="Helvetica Neue UltraLight" w:hAnsi="Arial Unicode MS" w:cs="Arial Unicode MS"/>
      <w:color w:val="000000"/>
      <w:spacing w:val="16"/>
      <w:kern w:val="0"/>
      <w:sz w:val="56"/>
      <w:szCs w:val="56"/>
      <w:bdr w:val="nil"/>
      <w:lang w:val="zh-CN"/>
    </w:rPr>
  </w:style>
  <w:style w:type="character" w:customStyle="1" w:styleId="Hyperlink0">
    <w:name w:val="Hyperlink.0"/>
    <w:rsid w:val="0054763E"/>
  </w:style>
  <w:style w:type="table" w:styleId="af2">
    <w:name w:val="Table Grid"/>
    <w:basedOn w:val="a1"/>
    <w:uiPriority w:val="39"/>
    <w:rsid w:val="0054763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底纹 - 着色 11"/>
    <w:basedOn w:val="a1"/>
    <w:uiPriority w:val="60"/>
    <w:rsid w:val="0054763E"/>
    <w:rPr>
      <w:rFonts w:ascii="Calibri" w:eastAsia="宋体"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
    <w:name w:val="Light List Accent 5"/>
    <w:basedOn w:val="a1"/>
    <w:uiPriority w:val="61"/>
    <w:rsid w:val="0054763E"/>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5">
    <w:name w:val="Medium Grid 1 Accent 5"/>
    <w:basedOn w:val="a1"/>
    <w:uiPriority w:val="67"/>
    <w:rsid w:val="0054763E"/>
    <w:rPr>
      <w:rFonts w:ascii="Calibri" w:eastAsia="宋体"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50">
    <w:name w:val="Light Shading Accent 5"/>
    <w:basedOn w:val="a1"/>
    <w:uiPriority w:val="60"/>
    <w:rsid w:val="0054763E"/>
    <w:rPr>
      <w:rFonts w:ascii="Calibri" w:eastAsia="宋体"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1">
    <w:name w:val="Light Grid Accent 5"/>
    <w:basedOn w:val="a1"/>
    <w:uiPriority w:val="62"/>
    <w:rsid w:val="0054763E"/>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宋体"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Shading 1 Accent 5"/>
    <w:basedOn w:val="a1"/>
    <w:uiPriority w:val="63"/>
    <w:rsid w:val="0054763E"/>
    <w:rPr>
      <w:rFonts w:ascii="Calibri" w:eastAsia="宋体"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24">
    <w:name w:val="正文 2"/>
    <w:rsid w:val="0054763E"/>
    <w:pPr>
      <w:pBdr>
        <w:top w:val="nil"/>
        <w:left w:val="nil"/>
        <w:bottom w:val="nil"/>
        <w:right w:val="nil"/>
        <w:between w:val="nil"/>
        <w:bar w:val="nil"/>
      </w:pBdr>
      <w:suppressAutoHyphens/>
      <w:spacing w:line="360" w:lineRule="auto"/>
    </w:pPr>
    <w:rPr>
      <w:rFonts w:ascii="Arial Unicode MS" w:eastAsia="Helvetica Neue Light" w:hAnsi="Arial Unicode MS" w:cs="Arial Unicode MS" w:hint="eastAsia"/>
      <w:color w:val="000000"/>
      <w:kern w:val="0"/>
      <w:sz w:val="20"/>
      <w:szCs w:val="20"/>
      <w:bdr w:val="nil"/>
      <w:lang w:val="zh-CN"/>
    </w:rPr>
  </w:style>
  <w:style w:type="paragraph" w:customStyle="1" w:styleId="af3">
    <w:name w:val="副题目"/>
    <w:next w:val="24"/>
    <w:rsid w:val="0054763E"/>
    <w:pPr>
      <w:pBdr>
        <w:top w:val="nil"/>
        <w:left w:val="nil"/>
        <w:bottom w:val="nil"/>
        <w:right w:val="nil"/>
        <w:between w:val="nil"/>
        <w:bar w:val="nil"/>
      </w:pBdr>
      <w:spacing w:line="288" w:lineRule="auto"/>
      <w:outlineLvl w:val="0"/>
    </w:pPr>
    <w:rPr>
      <w:rFonts w:ascii="Arial Unicode MS" w:eastAsia="Helvetica Neue" w:hAnsi="Arial Unicode MS" w:cs="Arial Unicode MS" w:hint="eastAsia"/>
      <w:b/>
      <w:bCs/>
      <w:caps/>
      <w:color w:val="357CA2"/>
      <w:spacing w:val="4"/>
      <w:kern w:val="0"/>
      <w:sz w:val="22"/>
      <w:bdr w:val="nil"/>
      <w:lang w:val="zh-CN"/>
    </w:rPr>
  </w:style>
  <w:style w:type="paragraph" w:styleId="af4">
    <w:name w:val="Normal (Web)"/>
    <w:basedOn w:val="a"/>
    <w:uiPriority w:val="99"/>
    <w:unhideWhenUsed/>
    <w:rsid w:val="0054763E"/>
    <w:pPr>
      <w:widowControl/>
      <w:spacing w:before="100" w:beforeAutospacing="1" w:after="100" w:afterAutospacing="1"/>
      <w:jc w:val="left"/>
    </w:pPr>
    <w:rPr>
      <w:rFonts w:ascii="宋体" w:hAnsi="宋体" w:cs="宋体"/>
      <w:kern w:val="0"/>
      <w:sz w:val="24"/>
    </w:rPr>
  </w:style>
  <w:style w:type="character" w:styleId="HTML">
    <w:name w:val="HTML Code"/>
    <w:uiPriority w:val="99"/>
    <w:semiHidden/>
    <w:unhideWhenUsed/>
    <w:rsid w:val="0054763E"/>
    <w:rPr>
      <w:rFonts w:ascii="宋体" w:eastAsia="宋体" w:hAnsi="宋体" w:cs="宋体"/>
      <w:sz w:val="24"/>
      <w:szCs w:val="24"/>
    </w:rPr>
  </w:style>
  <w:style w:type="character" w:styleId="af5">
    <w:name w:val="Emphasis"/>
    <w:uiPriority w:val="20"/>
    <w:qFormat/>
    <w:rsid w:val="0054763E"/>
    <w:rPr>
      <w:i/>
      <w:iCs/>
    </w:rPr>
  </w:style>
  <w:style w:type="table" w:customStyle="1" w:styleId="TableNormal">
    <w:name w:val="Table Normal"/>
    <w:rsid w:val="0054763E"/>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6">
    <w:name w:val="题目"/>
    <w:next w:val="a"/>
    <w:rsid w:val="0054763E"/>
    <w:pPr>
      <w:keepNext/>
      <w:pBdr>
        <w:top w:val="nil"/>
        <w:left w:val="nil"/>
        <w:bottom w:val="nil"/>
        <w:right w:val="nil"/>
        <w:between w:val="nil"/>
        <w:bar w:val="nil"/>
      </w:pBdr>
      <w:outlineLvl w:val="0"/>
    </w:pPr>
    <w:rPr>
      <w:rFonts w:ascii="Arial Unicode MS" w:eastAsia="Helvetica" w:hAnsi="Arial Unicode MS" w:cs="Arial Unicode MS" w:hint="eastAsia"/>
      <w:b/>
      <w:bCs/>
      <w:color w:val="000000"/>
      <w:kern w:val="0"/>
      <w:sz w:val="36"/>
      <w:szCs w:val="36"/>
      <w:bdr w:val="nil"/>
      <w:lang w:val="zh-CN"/>
    </w:rPr>
  </w:style>
  <w:style w:type="paragraph" w:customStyle="1" w:styleId="25">
    <w:name w:val="表格样式 2"/>
    <w:rsid w:val="0054763E"/>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26">
    <w:name w:val="题目 2"/>
    <w:next w:val="a"/>
    <w:rsid w:val="0054763E"/>
    <w:pPr>
      <w:keepNext/>
      <w:pBdr>
        <w:top w:val="nil"/>
        <w:left w:val="nil"/>
        <w:bottom w:val="nil"/>
        <w:right w:val="nil"/>
        <w:between w:val="nil"/>
        <w:bar w:val="nil"/>
      </w:pBdr>
      <w:outlineLvl w:val="1"/>
    </w:pPr>
    <w:rPr>
      <w:rFonts w:ascii="Arial Unicode MS" w:eastAsia="Helvetica" w:hAnsi="Arial Unicode MS" w:cs="Arial Unicode MS" w:hint="eastAsia"/>
      <w:b/>
      <w:bCs/>
      <w:color w:val="000000"/>
      <w:kern w:val="0"/>
      <w:sz w:val="32"/>
      <w:szCs w:val="32"/>
      <w:bdr w:val="nil"/>
      <w:lang w:val="zh-CN"/>
    </w:rPr>
  </w:style>
  <w:style w:type="paragraph" w:customStyle="1" w:styleId="13">
    <w:name w:val="表格样式 1"/>
    <w:rsid w:val="0054763E"/>
    <w:pPr>
      <w:pBdr>
        <w:top w:val="nil"/>
        <w:left w:val="nil"/>
        <w:bottom w:val="nil"/>
        <w:right w:val="nil"/>
        <w:between w:val="nil"/>
        <w:bar w:val="nil"/>
      </w:pBdr>
    </w:pPr>
    <w:rPr>
      <w:rFonts w:ascii="Helvetica" w:eastAsia="Helvetica" w:hAnsi="Helvetica" w:cs="Helvetica"/>
      <w:b/>
      <w:bCs/>
      <w:color w:val="000000"/>
      <w:kern w:val="0"/>
      <w:sz w:val="20"/>
      <w:szCs w:val="20"/>
      <w:bdr w:val="nil"/>
    </w:rPr>
  </w:style>
  <w:style w:type="character" w:styleId="af7">
    <w:name w:val="annotation reference"/>
    <w:uiPriority w:val="99"/>
    <w:semiHidden/>
    <w:unhideWhenUsed/>
    <w:rsid w:val="0054763E"/>
    <w:rPr>
      <w:sz w:val="21"/>
      <w:szCs w:val="21"/>
    </w:rPr>
  </w:style>
  <w:style w:type="paragraph" w:styleId="af8">
    <w:name w:val="annotation text"/>
    <w:basedOn w:val="a"/>
    <w:link w:val="Char9"/>
    <w:uiPriority w:val="99"/>
    <w:semiHidden/>
    <w:unhideWhenUsed/>
    <w:rsid w:val="0054763E"/>
    <w:pPr>
      <w:spacing w:line="360" w:lineRule="auto"/>
      <w:jc w:val="left"/>
    </w:pPr>
    <w:rPr>
      <w:rFonts w:ascii="Calibri" w:hAnsi="Calibri"/>
      <w:szCs w:val="22"/>
    </w:rPr>
  </w:style>
  <w:style w:type="character" w:customStyle="1" w:styleId="Char9">
    <w:name w:val="批注文字 Char"/>
    <w:basedOn w:val="a0"/>
    <w:link w:val="af8"/>
    <w:uiPriority w:val="99"/>
    <w:semiHidden/>
    <w:rsid w:val="0054763E"/>
    <w:rPr>
      <w:rFonts w:ascii="Calibri" w:eastAsia="宋体" w:hAnsi="Calibri" w:cs="Times New Roman"/>
    </w:rPr>
  </w:style>
  <w:style w:type="paragraph" w:styleId="af9">
    <w:name w:val="annotation subject"/>
    <w:basedOn w:val="af8"/>
    <w:next w:val="af8"/>
    <w:link w:val="Chara"/>
    <w:uiPriority w:val="99"/>
    <w:semiHidden/>
    <w:unhideWhenUsed/>
    <w:rsid w:val="0054763E"/>
    <w:rPr>
      <w:b/>
      <w:bCs/>
    </w:rPr>
  </w:style>
  <w:style w:type="character" w:customStyle="1" w:styleId="Chara">
    <w:name w:val="批注主题 Char"/>
    <w:basedOn w:val="Char9"/>
    <w:link w:val="af9"/>
    <w:uiPriority w:val="99"/>
    <w:semiHidden/>
    <w:rsid w:val="0054763E"/>
    <w:rPr>
      <w:rFonts w:ascii="Calibri" w:eastAsia="宋体" w:hAnsi="Calibri" w:cs="Times New Roman"/>
      <w:b/>
      <w:bCs/>
    </w:rPr>
  </w:style>
  <w:style w:type="paragraph" w:styleId="afa">
    <w:name w:val="Revision"/>
    <w:hidden/>
    <w:uiPriority w:val="99"/>
    <w:semiHidden/>
    <w:rsid w:val="0054763E"/>
    <w:rPr>
      <w:rFonts w:ascii="Calibri" w:eastAsia="宋体" w:hAnsi="Calibri" w:cs="Times New Roman"/>
    </w:rPr>
  </w:style>
  <w:style w:type="paragraph" w:customStyle="1" w:styleId="Charb">
    <w:name w:val="Char"/>
    <w:basedOn w:val="a"/>
    <w:rsid w:val="00684F4A"/>
    <w:pPr>
      <w:spacing w:line="360" w:lineRule="auto"/>
    </w:pPr>
    <w:rPr>
      <w:rFonts w:ascii="Calibri" w:hAnsi="Calibri"/>
      <w:szCs w:val="22"/>
    </w:rPr>
  </w:style>
  <w:style w:type="paragraph" w:customStyle="1" w:styleId="Default">
    <w:name w:val="Default"/>
    <w:rsid w:val="00BA1606"/>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9953-C374-424D-9DD6-F9763FAE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995</Words>
  <Characters>5672</Characters>
  <Application>Microsoft Office Word</Application>
  <DocSecurity>0</DocSecurity>
  <Lines>47</Lines>
  <Paragraphs>13</Paragraphs>
  <ScaleCrop>false</ScaleCrop>
  <Company>china</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dc:creator>
  <cp:lastModifiedBy>梁智婵</cp:lastModifiedBy>
  <cp:revision>12</cp:revision>
  <cp:lastPrinted>2016-09-30T08:09:00Z</cp:lastPrinted>
  <dcterms:created xsi:type="dcterms:W3CDTF">2016-09-30T09:28:00Z</dcterms:created>
  <dcterms:modified xsi:type="dcterms:W3CDTF">2016-10-12T07:29:00Z</dcterms:modified>
</cp:coreProperties>
</file>