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14" w:rsidRPr="00943A14" w:rsidRDefault="00943A14" w:rsidP="00943A14">
      <w:pPr>
        <w:rPr>
          <w:rFonts w:ascii="黑体" w:eastAsia="黑体" w:hAnsi="宋体" w:cs="Arial" w:hint="eastAsia"/>
          <w:color w:val="000000"/>
          <w:kern w:val="0"/>
          <w:sz w:val="32"/>
          <w:szCs w:val="32"/>
        </w:rPr>
      </w:pPr>
      <w:r w:rsidRPr="00943A14">
        <w:rPr>
          <w:rFonts w:ascii="黑体" w:eastAsia="黑体" w:hAnsi="宋体" w:cs="Arial" w:hint="eastAsia"/>
          <w:color w:val="000000"/>
          <w:kern w:val="0"/>
          <w:sz w:val="32"/>
          <w:szCs w:val="32"/>
        </w:rPr>
        <w:t>附件3</w:t>
      </w:r>
    </w:p>
    <w:p w:rsidR="00943A14" w:rsidRPr="00943A14" w:rsidRDefault="00943A14" w:rsidP="00943A14">
      <w:pPr>
        <w:jc w:val="center"/>
        <w:rPr>
          <w:rFonts w:ascii="方正小标宋简体" w:eastAsia="方正小标宋简体" w:hAnsi="Calibri" w:cs="Times New Roman" w:hint="eastAsia"/>
          <w:color w:val="000000"/>
          <w:sz w:val="30"/>
          <w:szCs w:val="30"/>
        </w:rPr>
      </w:pPr>
      <w:r w:rsidRPr="00943A14">
        <w:rPr>
          <w:rFonts w:ascii="方正小标宋简体" w:eastAsia="方正小标宋简体" w:hAnsi="Calibri" w:cs="Times New Roman" w:hint="eastAsia"/>
          <w:color w:val="000000"/>
          <w:sz w:val="30"/>
          <w:szCs w:val="30"/>
        </w:rPr>
        <w:t>个人所得税减征税款统计表</w:t>
      </w:r>
    </w:p>
    <w:p w:rsidR="006504F6" w:rsidRDefault="00943A14" w:rsidP="00943A14">
      <w:pPr>
        <w:ind w:firstLineChars="500" w:firstLine="1050"/>
        <w:rPr>
          <w:rFonts w:asciiTheme="minorEastAsia" w:hAnsiTheme="minorEastAsia" w:hint="eastAsia"/>
        </w:rPr>
      </w:pPr>
      <w:r w:rsidRPr="00943A14">
        <w:rPr>
          <w:rFonts w:asciiTheme="minorEastAsia" w:hAnsiTheme="minorEastAsia" w:hint="eastAsia"/>
        </w:rPr>
        <w:t xml:space="preserve">地方税务局                                             年        月                                金额单位：元  </w:t>
      </w:r>
    </w:p>
    <w:tbl>
      <w:tblPr>
        <w:tblpPr w:leftFromText="180" w:rightFromText="180" w:vertAnchor="page" w:horzAnchor="margin" w:tblpY="2871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72"/>
        <w:gridCol w:w="1294"/>
        <w:gridCol w:w="1478"/>
        <w:gridCol w:w="1294"/>
        <w:gridCol w:w="1478"/>
        <w:gridCol w:w="1109"/>
        <w:gridCol w:w="1294"/>
        <w:gridCol w:w="1109"/>
        <w:gridCol w:w="1663"/>
      </w:tblGrid>
      <w:tr w:rsidR="00943A14" w:rsidTr="00E7113A">
        <w:trPr>
          <w:cantSplit/>
          <w:trHeight w:val="428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943A14" w:rsidRDefault="00943A14" w:rsidP="00E7113A">
            <w:pPr>
              <w:jc w:val="right"/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减税类型</w:t>
            </w:r>
          </w:p>
          <w:p w:rsidR="00943A14" w:rsidRDefault="00943A14" w:rsidP="00E7113A">
            <w:pPr>
              <w:jc w:val="right"/>
              <w:rPr>
                <w:rFonts w:ascii="宋体" w:hint="eastAsia"/>
                <w:color w:val="000000"/>
                <w:sz w:val="20"/>
              </w:rPr>
            </w:pPr>
          </w:p>
          <w:p w:rsidR="00943A14" w:rsidRDefault="00943A14" w:rsidP="00E7113A">
            <w:pPr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减税所得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残疾人员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孤老人员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烈属减征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合</w:t>
            </w:r>
            <w:r>
              <w:rPr>
                <w:color w:val="000000"/>
                <w:sz w:val="20"/>
              </w:rPr>
              <w:t xml:space="preserve">        </w:t>
            </w:r>
            <w:r>
              <w:rPr>
                <w:rFonts w:ascii="宋体" w:hint="eastAsia"/>
                <w:color w:val="000000"/>
                <w:sz w:val="20"/>
              </w:rPr>
              <w:t>计</w:t>
            </w:r>
          </w:p>
        </w:tc>
      </w:tr>
      <w:tr w:rsidR="00943A14" w:rsidTr="00E7113A">
        <w:trPr>
          <w:cantSplit/>
          <w:trHeight w:val="388"/>
        </w:trPr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widowControl/>
              <w:jc w:val="left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人数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税款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人数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税款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人数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税款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人（户）数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税款</w:t>
            </w:r>
          </w:p>
        </w:tc>
      </w:tr>
      <w:tr w:rsidR="00943A14" w:rsidTr="00E7113A">
        <w:trPr>
          <w:cantSplit/>
          <w:trHeight w:val="681"/>
        </w:trPr>
        <w:tc>
          <w:tcPr>
            <w:tcW w:w="3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rPr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1、工资薪金所得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</w:tr>
      <w:tr w:rsidR="00943A14" w:rsidTr="00E7113A">
        <w:trPr>
          <w:trHeight w:val="681"/>
        </w:trPr>
        <w:tc>
          <w:tcPr>
            <w:tcW w:w="3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A14" w:rsidRDefault="00943A14" w:rsidP="00E7113A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、个体工商户的生产经营所得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</w:tr>
      <w:tr w:rsidR="00943A14" w:rsidTr="00E7113A">
        <w:trPr>
          <w:trHeight w:val="681"/>
        </w:trPr>
        <w:tc>
          <w:tcPr>
            <w:tcW w:w="3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A14" w:rsidRDefault="00943A14" w:rsidP="00E7113A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、对企事业单位的承包经营、</w:t>
            </w:r>
          </w:p>
          <w:p w:rsidR="00943A14" w:rsidRDefault="00943A14" w:rsidP="00E7113A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承租经营所得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</w:tr>
      <w:tr w:rsidR="00943A14" w:rsidTr="00E7113A">
        <w:trPr>
          <w:cantSplit/>
          <w:trHeight w:val="681"/>
        </w:trPr>
        <w:tc>
          <w:tcPr>
            <w:tcW w:w="3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A14" w:rsidRDefault="00943A14" w:rsidP="00E711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、劳务报酬所得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</w:tr>
      <w:tr w:rsidR="00943A14" w:rsidTr="00E7113A">
        <w:trPr>
          <w:cantSplit/>
          <w:trHeight w:val="681"/>
        </w:trPr>
        <w:tc>
          <w:tcPr>
            <w:tcW w:w="3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、稿酬所得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</w:tr>
      <w:tr w:rsidR="00943A14" w:rsidTr="00E7113A">
        <w:trPr>
          <w:trHeight w:val="681"/>
        </w:trPr>
        <w:tc>
          <w:tcPr>
            <w:tcW w:w="3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43A14" w:rsidRDefault="00943A14" w:rsidP="00E7113A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、特许权使用费所得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</w:tr>
      <w:tr w:rsidR="00943A14" w:rsidTr="00E7113A">
        <w:trPr>
          <w:trHeight w:val="681"/>
        </w:trPr>
        <w:tc>
          <w:tcPr>
            <w:tcW w:w="3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43A14" w:rsidRDefault="00943A14" w:rsidP="00E7113A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</w:tr>
      <w:tr w:rsidR="00943A14" w:rsidTr="00E7113A">
        <w:trPr>
          <w:cantSplit/>
          <w:trHeight w:val="681"/>
        </w:trPr>
        <w:tc>
          <w:tcPr>
            <w:tcW w:w="31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</w:t>
            </w:r>
            <w:r>
              <w:rPr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14" w:rsidRDefault="00943A14" w:rsidP="00E7113A">
            <w:pPr>
              <w:jc w:val="center"/>
              <w:rPr>
                <w:rFonts w:ascii="宋体"/>
                <w:color w:val="000000"/>
                <w:sz w:val="20"/>
              </w:rPr>
            </w:pPr>
          </w:p>
        </w:tc>
      </w:tr>
    </w:tbl>
    <w:p w:rsidR="00943A14" w:rsidRPr="00943A14" w:rsidRDefault="00943A14" w:rsidP="00943A14">
      <w:pPr>
        <w:rPr>
          <w:rFonts w:asciiTheme="minorEastAsia" w:hAnsiTheme="minorEastAsia"/>
        </w:rPr>
      </w:pPr>
    </w:p>
    <w:sectPr w:rsidR="00943A14" w:rsidRPr="00943A14" w:rsidSect="00943A14">
      <w:pgSz w:w="16838" w:h="11906" w:orient="landscape"/>
      <w:pgMar w:top="1276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A14"/>
    <w:rsid w:val="006504F6"/>
    <w:rsid w:val="0094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zjds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喰ผ囀ป䱀໓䱸໓ꑰۨ䲰໓z</dc:creator>
  <cp:keywords/>
  <dc:description/>
  <cp:lastModifiedBy>喰ผ囀ป䱀໓䱸໓ꑰۨ䲰໓z</cp:lastModifiedBy>
  <cp:revision>1</cp:revision>
  <dcterms:created xsi:type="dcterms:W3CDTF">2017-01-11T04:58:00Z</dcterms:created>
  <dcterms:modified xsi:type="dcterms:W3CDTF">2017-01-11T05:00:00Z</dcterms:modified>
</cp:coreProperties>
</file>